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BB4408D" w14:textId="77777777" w:rsidR="0009721E" w:rsidRPr="003F170B" w:rsidRDefault="0009721E" w:rsidP="0009721E">
      <w:pPr>
        <w:tabs>
          <w:tab w:val="center" w:pos="4536"/>
          <w:tab w:val="right" w:pos="9072"/>
        </w:tabs>
        <w:jc w:val="center"/>
        <w:rPr>
          <w:b/>
          <w:bCs/>
          <w:iCs/>
          <w:sz w:val="40"/>
          <w:szCs w:val="36"/>
        </w:rPr>
      </w:pPr>
      <w:r w:rsidRPr="003F170B">
        <w:rPr>
          <w:b/>
          <w:bCs/>
          <w:iCs/>
          <w:sz w:val="40"/>
          <w:szCs w:val="36"/>
        </w:rPr>
        <w:t>Enquête Publique</w:t>
      </w:r>
    </w:p>
    <w:p w14:paraId="4D1D4E51" w14:textId="77777777" w:rsidR="0009721E" w:rsidRPr="003F170B" w:rsidRDefault="0009721E" w:rsidP="0009721E">
      <w:pPr>
        <w:tabs>
          <w:tab w:val="center" w:pos="4536"/>
          <w:tab w:val="right" w:pos="9072"/>
        </w:tabs>
        <w:jc w:val="center"/>
        <w:rPr>
          <w:b/>
          <w:bCs/>
          <w:iCs/>
          <w:sz w:val="16"/>
          <w:szCs w:val="16"/>
        </w:rPr>
      </w:pPr>
    </w:p>
    <w:p w14:paraId="7852653F" w14:textId="77777777" w:rsidR="0009721E" w:rsidRPr="003F170B" w:rsidRDefault="0009721E" w:rsidP="0009721E">
      <w:pPr>
        <w:tabs>
          <w:tab w:val="center" w:pos="4536"/>
          <w:tab w:val="right" w:pos="9072"/>
        </w:tabs>
        <w:jc w:val="center"/>
        <w:rPr>
          <w:szCs w:val="20"/>
        </w:rPr>
      </w:pPr>
      <w:proofErr w:type="gramStart"/>
      <w:r w:rsidRPr="003F170B">
        <w:rPr>
          <w:b/>
          <w:bCs/>
          <w:iCs/>
          <w:sz w:val="28"/>
          <w:szCs w:val="32"/>
        </w:rPr>
        <w:t>du</w:t>
      </w:r>
      <w:proofErr w:type="gramEnd"/>
      <w:r w:rsidRPr="003F170B">
        <w:rPr>
          <w:b/>
          <w:bCs/>
          <w:iCs/>
          <w:sz w:val="28"/>
          <w:szCs w:val="32"/>
        </w:rPr>
        <w:t xml:space="preserve"> mercredi 30 septembre au vendredi 30 octobre 2020 inclus</w:t>
      </w:r>
    </w:p>
    <w:p w14:paraId="454CE359" w14:textId="77777777" w:rsidR="009E4A7D" w:rsidRPr="003F170B" w:rsidRDefault="009E4A7D" w:rsidP="00E917A6">
      <w:pPr>
        <w:jc w:val="center"/>
      </w:pPr>
    </w:p>
    <w:p w14:paraId="4B262407" w14:textId="22558144" w:rsidR="00E917A6" w:rsidRPr="003F170B" w:rsidRDefault="00E917A6" w:rsidP="00E917A6">
      <w:pPr>
        <w:jc w:val="center"/>
      </w:pPr>
      <w:r w:rsidRPr="003F170B">
        <w:sym w:font="Wingdings" w:char="00AF"/>
      </w:r>
      <w:r w:rsidRPr="003F170B">
        <w:t xml:space="preserve"> </w:t>
      </w:r>
      <w:r w:rsidRPr="003F170B">
        <w:sym w:font="Wingdings" w:char="00AF"/>
      </w:r>
      <w:r w:rsidRPr="003F170B">
        <w:t xml:space="preserve"> </w:t>
      </w:r>
      <w:r w:rsidRPr="003F170B">
        <w:sym w:font="Wingdings" w:char="00AF"/>
      </w:r>
      <w:r w:rsidRPr="003F170B">
        <w:t xml:space="preserve"> </w:t>
      </w:r>
    </w:p>
    <w:p w14:paraId="5A0B278D" w14:textId="77777777" w:rsidR="009F7E5A" w:rsidRPr="003F170B" w:rsidRDefault="009F7E5A" w:rsidP="00E917A6">
      <w:pPr>
        <w:jc w:val="center"/>
      </w:pPr>
    </w:p>
    <w:p w14:paraId="256121CF" w14:textId="30D6E8EB" w:rsidR="0009721E" w:rsidRPr="003F170B" w:rsidRDefault="0009721E" w:rsidP="0009721E">
      <w:pPr>
        <w:tabs>
          <w:tab w:val="center" w:pos="4536"/>
          <w:tab w:val="right" w:pos="9072"/>
        </w:tabs>
        <w:jc w:val="center"/>
        <w:rPr>
          <w:sz w:val="28"/>
          <w:szCs w:val="22"/>
        </w:rPr>
      </w:pPr>
      <w:r w:rsidRPr="003F170B">
        <w:rPr>
          <w:b/>
          <w:bCs/>
          <w:iCs/>
          <w:sz w:val="32"/>
          <w:szCs w:val="28"/>
        </w:rPr>
        <w:t>Demande d’autorisation environnementale</w:t>
      </w:r>
    </w:p>
    <w:p w14:paraId="1A5AB96D" w14:textId="77777777" w:rsidR="0009721E" w:rsidRPr="003F170B" w:rsidRDefault="0009721E" w:rsidP="0009721E">
      <w:pPr>
        <w:tabs>
          <w:tab w:val="center" w:pos="4536"/>
          <w:tab w:val="right" w:pos="9072"/>
        </w:tabs>
        <w:jc w:val="center"/>
        <w:rPr>
          <w:b/>
          <w:bCs/>
          <w:iCs/>
          <w:sz w:val="18"/>
          <w:szCs w:val="28"/>
        </w:rPr>
      </w:pPr>
    </w:p>
    <w:p w14:paraId="2588390E" w14:textId="0212EF7D" w:rsidR="0009721E" w:rsidRPr="003F170B" w:rsidRDefault="0009721E" w:rsidP="0009721E">
      <w:pPr>
        <w:tabs>
          <w:tab w:val="center" w:pos="4536"/>
          <w:tab w:val="right" w:pos="9072"/>
        </w:tabs>
        <w:jc w:val="center"/>
        <w:rPr>
          <w:b/>
          <w:bCs/>
          <w:iCs/>
          <w:sz w:val="32"/>
          <w:szCs w:val="28"/>
        </w:rPr>
      </w:pPr>
      <w:proofErr w:type="gramStart"/>
      <w:r w:rsidRPr="003F170B">
        <w:rPr>
          <w:b/>
          <w:bCs/>
          <w:iCs/>
          <w:sz w:val="32"/>
          <w:szCs w:val="28"/>
        </w:rPr>
        <w:t>d’exploiter</w:t>
      </w:r>
      <w:proofErr w:type="gramEnd"/>
      <w:r w:rsidRPr="003F170B">
        <w:rPr>
          <w:b/>
          <w:bCs/>
          <w:iCs/>
          <w:sz w:val="32"/>
          <w:szCs w:val="28"/>
        </w:rPr>
        <w:t xml:space="preserve"> un parc éolien</w:t>
      </w:r>
      <w:r w:rsidR="009C3AD6">
        <w:rPr>
          <w:b/>
          <w:bCs/>
          <w:iCs/>
          <w:sz w:val="32"/>
          <w:szCs w:val="28"/>
        </w:rPr>
        <w:t xml:space="preserve"> </w:t>
      </w:r>
      <w:r w:rsidRPr="003F170B">
        <w:rPr>
          <w:b/>
          <w:bCs/>
          <w:iCs/>
          <w:sz w:val="32"/>
          <w:szCs w:val="28"/>
        </w:rPr>
        <w:t>sur le territoire des communes</w:t>
      </w:r>
    </w:p>
    <w:p w14:paraId="7601993C" w14:textId="77777777" w:rsidR="0009721E" w:rsidRPr="003F170B" w:rsidRDefault="0009721E" w:rsidP="0009721E">
      <w:pPr>
        <w:tabs>
          <w:tab w:val="center" w:pos="4536"/>
          <w:tab w:val="right" w:pos="9072"/>
        </w:tabs>
        <w:jc w:val="center"/>
        <w:rPr>
          <w:b/>
          <w:bCs/>
          <w:iCs/>
          <w:sz w:val="18"/>
          <w:szCs w:val="18"/>
        </w:rPr>
      </w:pPr>
    </w:p>
    <w:p w14:paraId="36609A1E" w14:textId="77777777" w:rsidR="0009721E" w:rsidRPr="003F170B" w:rsidRDefault="0009721E" w:rsidP="0009721E">
      <w:pPr>
        <w:tabs>
          <w:tab w:val="center" w:pos="4536"/>
          <w:tab w:val="right" w:pos="9072"/>
        </w:tabs>
        <w:jc w:val="center"/>
        <w:rPr>
          <w:b/>
          <w:bCs/>
          <w:iCs/>
          <w:sz w:val="32"/>
          <w:szCs w:val="28"/>
        </w:rPr>
      </w:pPr>
      <w:proofErr w:type="gramStart"/>
      <w:r w:rsidRPr="003F170B">
        <w:rPr>
          <w:b/>
          <w:bCs/>
          <w:iCs/>
          <w:sz w:val="32"/>
          <w:szCs w:val="28"/>
        </w:rPr>
        <w:t>de</w:t>
      </w:r>
      <w:proofErr w:type="gramEnd"/>
      <w:r w:rsidRPr="003F170B">
        <w:rPr>
          <w:b/>
          <w:bCs/>
          <w:iCs/>
          <w:sz w:val="32"/>
          <w:szCs w:val="28"/>
        </w:rPr>
        <w:t xml:space="preserve"> Nouvion-le-Comte et Nouvion-et-Catillon</w:t>
      </w:r>
    </w:p>
    <w:p w14:paraId="33054C89" w14:textId="77777777" w:rsidR="0009721E" w:rsidRPr="003F170B" w:rsidRDefault="0009721E" w:rsidP="0009721E">
      <w:pPr>
        <w:tabs>
          <w:tab w:val="center" w:pos="4536"/>
          <w:tab w:val="right" w:pos="9072"/>
        </w:tabs>
        <w:jc w:val="center"/>
        <w:rPr>
          <w:b/>
          <w:bCs/>
          <w:iCs/>
          <w:sz w:val="18"/>
          <w:szCs w:val="18"/>
        </w:rPr>
      </w:pPr>
    </w:p>
    <w:p w14:paraId="6D56033A" w14:textId="3849A4A3" w:rsidR="0009721E" w:rsidRPr="009E4A7D" w:rsidRDefault="0009721E" w:rsidP="0009721E">
      <w:pPr>
        <w:tabs>
          <w:tab w:val="center" w:pos="4536"/>
          <w:tab w:val="right" w:pos="9072"/>
        </w:tabs>
        <w:jc w:val="center"/>
        <w:rPr>
          <w:rFonts w:ascii="Bell MT" w:hAnsi="Bell MT"/>
          <w:b/>
          <w:bCs/>
          <w:iCs/>
          <w:sz w:val="32"/>
          <w:szCs w:val="28"/>
        </w:rPr>
      </w:pPr>
      <w:proofErr w:type="gramStart"/>
      <w:r w:rsidRPr="003F170B">
        <w:rPr>
          <w:b/>
          <w:bCs/>
          <w:iCs/>
          <w:sz w:val="32"/>
          <w:szCs w:val="28"/>
        </w:rPr>
        <w:t>présentée</w:t>
      </w:r>
      <w:proofErr w:type="gramEnd"/>
      <w:r w:rsidRPr="003F170B">
        <w:rPr>
          <w:b/>
          <w:bCs/>
          <w:iCs/>
          <w:sz w:val="32"/>
          <w:szCs w:val="28"/>
        </w:rPr>
        <w:t xml:space="preserve"> par la société PARC ÉOLIEN </w:t>
      </w:r>
      <w:r w:rsidR="002F08D8">
        <w:rPr>
          <w:b/>
          <w:bCs/>
          <w:iCs/>
          <w:sz w:val="32"/>
          <w:szCs w:val="28"/>
        </w:rPr>
        <w:t>SOCIÉTÉ NORDEX 78</w:t>
      </w:r>
    </w:p>
    <w:p w14:paraId="0CC1CEA5" w14:textId="77777777" w:rsidR="00E917A6" w:rsidRPr="0098439C" w:rsidRDefault="00E917A6" w:rsidP="00E917A6">
      <w:pPr>
        <w:pStyle w:val="Pieddepage"/>
        <w:jc w:val="center"/>
        <w:rPr>
          <w:b/>
          <w:bCs/>
          <w:iCs/>
          <w:szCs w:val="24"/>
        </w:rPr>
      </w:pPr>
    </w:p>
    <w:p w14:paraId="022151E2" w14:textId="57D9C5AC" w:rsidR="00E917A6" w:rsidRPr="0098439C" w:rsidRDefault="00E917A6" w:rsidP="00E917A6">
      <w:pPr>
        <w:jc w:val="center"/>
      </w:pPr>
      <w:r w:rsidRPr="0098439C">
        <w:sym w:font="Wingdings" w:char="00AF"/>
      </w:r>
      <w:r w:rsidRPr="0098439C">
        <w:t xml:space="preserve"> </w:t>
      </w:r>
      <w:r w:rsidRPr="0098439C">
        <w:sym w:font="Wingdings" w:char="00AF"/>
      </w:r>
      <w:r w:rsidRPr="0098439C">
        <w:t xml:space="preserve"> </w:t>
      </w:r>
      <w:r w:rsidRPr="0098439C">
        <w:sym w:font="Wingdings" w:char="00AF"/>
      </w:r>
      <w:r w:rsidRPr="0098439C">
        <w:t xml:space="preserve"> </w:t>
      </w:r>
    </w:p>
    <w:p w14:paraId="534EF895" w14:textId="77777777" w:rsidR="00F41BEE" w:rsidRPr="00E917A6" w:rsidRDefault="00F41BEE" w:rsidP="00866C7A">
      <w:pPr>
        <w:jc w:val="center"/>
      </w:pPr>
    </w:p>
    <w:p w14:paraId="17A34FCA" w14:textId="204AC79A" w:rsidR="00866C7A" w:rsidRDefault="00866C7A" w:rsidP="00866C7A">
      <w:pPr>
        <w:pBdr>
          <w:top w:val="single" w:sz="18" w:space="1" w:color="auto"/>
          <w:left w:val="single" w:sz="18" w:space="1" w:color="auto"/>
          <w:bottom w:val="single" w:sz="18" w:space="1" w:color="auto"/>
          <w:right w:val="single" w:sz="18" w:space="1" w:color="auto"/>
        </w:pBdr>
        <w:ind w:left="1418" w:right="567" w:hanging="284"/>
        <w:jc w:val="center"/>
        <w:rPr>
          <w:b/>
          <w:caps/>
          <w:sz w:val="28"/>
          <w:szCs w:val="28"/>
          <w:u w:val="single"/>
        </w:rPr>
      </w:pPr>
    </w:p>
    <w:p w14:paraId="6FD8108C" w14:textId="77777777" w:rsidR="00F03439" w:rsidRPr="0098439C" w:rsidRDefault="00F03439" w:rsidP="00866C7A">
      <w:pPr>
        <w:pBdr>
          <w:top w:val="single" w:sz="18" w:space="1" w:color="auto"/>
          <w:left w:val="single" w:sz="18" w:space="1" w:color="auto"/>
          <w:bottom w:val="single" w:sz="18" w:space="1" w:color="auto"/>
          <w:right w:val="single" w:sz="18" w:space="1" w:color="auto"/>
        </w:pBdr>
        <w:ind w:left="1418" w:right="567" w:hanging="284"/>
        <w:jc w:val="center"/>
        <w:rPr>
          <w:b/>
          <w:caps/>
          <w:sz w:val="28"/>
          <w:szCs w:val="28"/>
          <w:u w:val="single"/>
        </w:rPr>
      </w:pPr>
    </w:p>
    <w:p w14:paraId="6F38B2D3" w14:textId="77777777" w:rsidR="00866C7A" w:rsidRPr="00F03439" w:rsidRDefault="00866C7A" w:rsidP="00866C7A">
      <w:pPr>
        <w:pBdr>
          <w:top w:val="single" w:sz="18" w:space="1" w:color="auto"/>
          <w:left w:val="single" w:sz="18" w:space="1" w:color="auto"/>
          <w:bottom w:val="single" w:sz="18" w:space="1" w:color="auto"/>
          <w:right w:val="single" w:sz="18" w:space="1" w:color="auto"/>
        </w:pBdr>
        <w:ind w:left="1418" w:right="567" w:hanging="284"/>
        <w:jc w:val="center"/>
        <w:rPr>
          <w:b/>
          <w:caps/>
          <w:sz w:val="32"/>
          <w:szCs w:val="32"/>
          <w:u w:val="single"/>
        </w:rPr>
      </w:pPr>
      <w:r w:rsidRPr="00F03439">
        <w:rPr>
          <w:b/>
          <w:caps/>
          <w:sz w:val="32"/>
          <w:szCs w:val="32"/>
          <w:u w:val="single"/>
        </w:rPr>
        <w:t>Document N°1</w:t>
      </w:r>
    </w:p>
    <w:p w14:paraId="6D313C90" w14:textId="77777777" w:rsidR="00866C7A" w:rsidRPr="00F03439" w:rsidRDefault="00866C7A" w:rsidP="00866C7A">
      <w:pPr>
        <w:pBdr>
          <w:top w:val="single" w:sz="18" w:space="1" w:color="auto"/>
          <w:left w:val="single" w:sz="18" w:space="1" w:color="auto"/>
          <w:bottom w:val="single" w:sz="18" w:space="1" w:color="auto"/>
          <w:right w:val="single" w:sz="18" w:space="1" w:color="auto"/>
        </w:pBdr>
        <w:ind w:left="1418" w:right="567" w:hanging="284"/>
        <w:jc w:val="center"/>
        <w:rPr>
          <w:b/>
          <w:caps/>
          <w:sz w:val="32"/>
          <w:szCs w:val="32"/>
          <w:u w:val="single"/>
        </w:rPr>
      </w:pPr>
    </w:p>
    <w:p w14:paraId="14ED6085" w14:textId="1C2569C3" w:rsidR="00866C7A" w:rsidRPr="00F03439" w:rsidRDefault="00C1564D" w:rsidP="00866C7A">
      <w:pPr>
        <w:pBdr>
          <w:top w:val="single" w:sz="18" w:space="1" w:color="auto"/>
          <w:left w:val="single" w:sz="18" w:space="1" w:color="auto"/>
          <w:bottom w:val="single" w:sz="18" w:space="1" w:color="auto"/>
          <w:right w:val="single" w:sz="18" w:space="1" w:color="auto"/>
        </w:pBdr>
        <w:ind w:left="1418" w:right="567" w:hanging="284"/>
        <w:jc w:val="center"/>
        <w:rPr>
          <w:b/>
          <w:sz w:val="32"/>
          <w:szCs w:val="32"/>
          <w:u w:val="single"/>
        </w:rPr>
      </w:pPr>
      <w:r w:rsidRPr="00F03439">
        <w:rPr>
          <w:b/>
          <w:caps/>
          <w:sz w:val="32"/>
          <w:szCs w:val="32"/>
          <w:u w:val="single"/>
        </w:rPr>
        <w:t>RAPPORT</w:t>
      </w:r>
      <w:r w:rsidR="00866C7A" w:rsidRPr="00F03439">
        <w:rPr>
          <w:b/>
          <w:caps/>
          <w:sz w:val="32"/>
          <w:szCs w:val="32"/>
          <w:u w:val="single"/>
        </w:rPr>
        <w:t xml:space="preserve"> d’Enquête</w:t>
      </w:r>
    </w:p>
    <w:p w14:paraId="719C79B2" w14:textId="78470275" w:rsidR="00866C7A" w:rsidRDefault="00866C7A" w:rsidP="00866C7A">
      <w:pPr>
        <w:pBdr>
          <w:top w:val="single" w:sz="18" w:space="1" w:color="auto"/>
          <w:left w:val="single" w:sz="18" w:space="1" w:color="auto"/>
          <w:bottom w:val="single" w:sz="18" w:space="1" w:color="auto"/>
          <w:right w:val="single" w:sz="18" w:space="1" w:color="auto"/>
        </w:pBdr>
        <w:ind w:left="1418" w:right="567" w:hanging="284"/>
        <w:jc w:val="center"/>
        <w:rPr>
          <w:b/>
          <w:sz w:val="28"/>
          <w:szCs w:val="28"/>
          <w:u w:val="single"/>
        </w:rPr>
      </w:pPr>
    </w:p>
    <w:p w14:paraId="5736475A" w14:textId="77777777" w:rsidR="00F03439" w:rsidRPr="0098439C" w:rsidRDefault="00F03439" w:rsidP="00866C7A">
      <w:pPr>
        <w:pBdr>
          <w:top w:val="single" w:sz="18" w:space="1" w:color="auto"/>
          <w:left w:val="single" w:sz="18" w:space="1" w:color="auto"/>
          <w:bottom w:val="single" w:sz="18" w:space="1" w:color="auto"/>
          <w:right w:val="single" w:sz="18" w:space="1" w:color="auto"/>
        </w:pBdr>
        <w:ind w:left="1418" w:right="567" w:hanging="284"/>
        <w:jc w:val="center"/>
        <w:rPr>
          <w:b/>
          <w:sz w:val="28"/>
          <w:szCs w:val="28"/>
          <w:u w:val="single"/>
        </w:rPr>
      </w:pPr>
    </w:p>
    <w:p w14:paraId="1AF5A863" w14:textId="77777777" w:rsidR="00866C7A" w:rsidRDefault="00866C7A" w:rsidP="00866C7A">
      <w:pPr>
        <w:jc w:val="center"/>
      </w:pPr>
    </w:p>
    <w:p w14:paraId="5D49A838" w14:textId="77777777" w:rsidR="008F63CF" w:rsidRDefault="008F63CF" w:rsidP="00866C7A">
      <w:pPr>
        <w:jc w:val="center"/>
      </w:pPr>
    </w:p>
    <w:p w14:paraId="6DC74668" w14:textId="77777777" w:rsidR="008F63CF" w:rsidRPr="00E917A6" w:rsidRDefault="008F63CF" w:rsidP="00866C7A">
      <w:pPr>
        <w:jc w:val="center"/>
      </w:pPr>
    </w:p>
    <w:p w14:paraId="4AACDBA3" w14:textId="168E0D89" w:rsidR="001713EA" w:rsidRPr="00F66D92" w:rsidRDefault="00866C7A" w:rsidP="001713EA">
      <w:pPr>
        <w:rPr>
          <w:b/>
          <w:caps/>
          <w:u w:val="single"/>
        </w:rPr>
      </w:pPr>
      <w:r w:rsidRPr="00F66D92">
        <w:rPr>
          <w:b/>
          <w:caps/>
          <w:u w:val="single"/>
        </w:rPr>
        <w:t xml:space="preserve">- i </w:t>
      </w:r>
      <w:r w:rsidR="006F4663" w:rsidRPr="00F66D92">
        <w:rPr>
          <w:b/>
          <w:caps/>
          <w:u w:val="single"/>
        </w:rPr>
        <w:t>FORMALITÉS</w:t>
      </w:r>
      <w:r w:rsidRPr="00F66D92">
        <w:rPr>
          <w:b/>
          <w:caps/>
          <w:u w:val="single"/>
        </w:rPr>
        <w:t xml:space="preserve"> préalables</w:t>
      </w:r>
    </w:p>
    <w:p w14:paraId="23D870C7" w14:textId="77777777" w:rsidR="001713EA" w:rsidRPr="00F66D92" w:rsidRDefault="001713EA" w:rsidP="001713EA">
      <w:pPr>
        <w:rPr>
          <w:b/>
          <w:caps/>
          <w:u w:val="single"/>
        </w:rPr>
      </w:pPr>
    </w:p>
    <w:p w14:paraId="12A7A339" w14:textId="4E9DBA69" w:rsidR="009D19EE" w:rsidRPr="00F66D92" w:rsidRDefault="00866C7A" w:rsidP="009D19EE">
      <w:pPr>
        <w:ind w:firstLine="708"/>
        <w:jc w:val="both"/>
        <w:rPr>
          <w:b/>
          <w:bCs/>
          <w:iCs/>
        </w:rPr>
      </w:pPr>
      <w:r w:rsidRPr="00F66D92">
        <w:rPr>
          <w:b/>
          <w:bCs/>
        </w:rPr>
        <w:t xml:space="preserve">11 – </w:t>
      </w:r>
      <w:r w:rsidRPr="00F66D92">
        <w:rPr>
          <w:bCs/>
        </w:rPr>
        <w:t>Par courrier du</w:t>
      </w:r>
      <w:r w:rsidRPr="00F66D92">
        <w:rPr>
          <w:b/>
          <w:bCs/>
        </w:rPr>
        <w:t xml:space="preserve"> </w:t>
      </w:r>
      <w:r w:rsidR="00DD457C" w:rsidRPr="00F66D92">
        <w:rPr>
          <w:b/>
          <w:bCs/>
        </w:rPr>
        <w:t>18 novembre</w:t>
      </w:r>
      <w:r w:rsidR="00BE4D5A" w:rsidRPr="00F66D92">
        <w:rPr>
          <w:b/>
          <w:bCs/>
        </w:rPr>
        <w:t xml:space="preserve"> 2019</w:t>
      </w:r>
      <w:r w:rsidR="00975973">
        <w:rPr>
          <w:b/>
          <w:bCs/>
        </w:rPr>
        <w:t xml:space="preserve"> </w:t>
      </w:r>
      <w:r w:rsidR="00975973" w:rsidRPr="00F66D92">
        <w:rPr>
          <w:i/>
          <w:iCs/>
        </w:rPr>
        <w:t xml:space="preserve">(cf. annexe </w:t>
      </w:r>
      <w:r w:rsidR="00975973">
        <w:rPr>
          <w:i/>
          <w:iCs/>
        </w:rPr>
        <w:t>1</w:t>
      </w:r>
      <w:r w:rsidR="00975973" w:rsidRPr="00F66D92">
        <w:rPr>
          <w:i/>
          <w:iCs/>
        </w:rPr>
        <w:t>)</w:t>
      </w:r>
      <w:r w:rsidR="00975973">
        <w:t>,</w:t>
      </w:r>
      <w:r w:rsidRPr="00F66D92">
        <w:rPr>
          <w:bCs/>
        </w:rPr>
        <w:t xml:space="preserve"> le Directeur départemental des territoires de l’</w:t>
      </w:r>
      <w:r w:rsidR="00D82BAF" w:rsidRPr="00F66D92">
        <w:rPr>
          <w:bCs/>
        </w:rPr>
        <w:t>Aisne</w:t>
      </w:r>
      <w:r w:rsidRPr="00F66D92">
        <w:rPr>
          <w:bCs/>
        </w:rPr>
        <w:t xml:space="preserve"> (</w:t>
      </w:r>
      <w:r w:rsidR="0062216F">
        <w:rPr>
          <w:bCs/>
        </w:rPr>
        <w:t>DDT/</w:t>
      </w:r>
      <w:r w:rsidR="00D82BAF" w:rsidRPr="00F66D92">
        <w:rPr>
          <w:bCs/>
        </w:rPr>
        <w:t>02</w:t>
      </w:r>
      <w:r w:rsidRPr="00F66D92">
        <w:rPr>
          <w:bCs/>
        </w:rPr>
        <w:t>) demande au Président du Tribunal Administratif d’Amiens, la désignation d’un commissaire enquêteur pour conduire l’enquête publique sur</w:t>
      </w:r>
      <w:r w:rsidR="00322EDD" w:rsidRPr="00F66D92">
        <w:rPr>
          <w:bCs/>
        </w:rPr>
        <w:t xml:space="preserve"> la</w:t>
      </w:r>
      <w:r w:rsidRPr="00F66D92">
        <w:t xml:space="preserve"> </w:t>
      </w:r>
      <w:bookmarkStart w:id="0" w:name="_Hlk57121989"/>
      <w:r w:rsidR="0009721E" w:rsidRPr="00F66D92">
        <w:t>« </w:t>
      </w:r>
      <w:r w:rsidR="0009721E" w:rsidRPr="00F66D92">
        <w:rPr>
          <w:b/>
          <w:bCs/>
          <w:iCs/>
        </w:rPr>
        <w:t xml:space="preserve">Demande d’autorisation environnementale d’exploiter un parc éolien sur le territoire des communes de Nouvion-le-Comte et </w:t>
      </w:r>
      <w:bookmarkStart w:id="1" w:name="_Hlk50026156"/>
      <w:r w:rsidR="00B74E8D">
        <w:rPr>
          <w:b/>
          <w:bCs/>
          <w:iCs/>
        </w:rPr>
        <w:t xml:space="preserve">de </w:t>
      </w:r>
      <w:r w:rsidR="0009721E" w:rsidRPr="00F66D92">
        <w:rPr>
          <w:b/>
          <w:bCs/>
          <w:iCs/>
        </w:rPr>
        <w:t>Nouvion-et-Catillon</w:t>
      </w:r>
      <w:bookmarkEnd w:id="1"/>
      <w:r w:rsidR="0009721E" w:rsidRPr="00F66D92">
        <w:rPr>
          <w:b/>
          <w:bCs/>
          <w:iCs/>
        </w:rPr>
        <w:t xml:space="preserve"> » présentée par la société PARC ÉOLIEN </w:t>
      </w:r>
      <w:r w:rsidR="002F08D8">
        <w:rPr>
          <w:b/>
          <w:bCs/>
          <w:iCs/>
        </w:rPr>
        <w:t>SOCIÉTÉ NORDEX 78</w:t>
      </w:r>
      <w:bookmarkEnd w:id="0"/>
      <w:r w:rsidR="0009721E" w:rsidRPr="00F66D92">
        <w:rPr>
          <w:b/>
          <w:bCs/>
          <w:iCs/>
        </w:rPr>
        <w:t>.</w:t>
      </w:r>
    </w:p>
    <w:p w14:paraId="55D38B70" w14:textId="323809FB" w:rsidR="00866C7A" w:rsidRPr="00F66D92" w:rsidRDefault="00866C7A" w:rsidP="009D19EE">
      <w:pPr>
        <w:ind w:firstLine="708"/>
        <w:jc w:val="both"/>
        <w:rPr>
          <w:bCs/>
        </w:rPr>
      </w:pPr>
      <w:r w:rsidRPr="00F66D92">
        <w:rPr>
          <w:b/>
          <w:bCs/>
        </w:rPr>
        <w:t xml:space="preserve">12 – </w:t>
      </w:r>
      <w:r w:rsidRPr="00F66D92">
        <w:rPr>
          <w:bCs/>
        </w:rPr>
        <w:t xml:space="preserve">Par </w:t>
      </w:r>
      <w:bookmarkStart w:id="2" w:name="_Hlk56608812"/>
      <w:r w:rsidRPr="00F66D92">
        <w:rPr>
          <w:bCs/>
        </w:rPr>
        <w:t xml:space="preserve">ordonnance du </w:t>
      </w:r>
      <w:r w:rsidR="009D19EE" w:rsidRPr="00F66D92">
        <w:rPr>
          <w:b/>
          <w:bCs/>
        </w:rPr>
        <w:t>4</w:t>
      </w:r>
      <w:r w:rsidR="0009721E" w:rsidRPr="00F66D92">
        <w:rPr>
          <w:b/>
          <w:bCs/>
        </w:rPr>
        <w:t xml:space="preserve"> févr</w:t>
      </w:r>
      <w:r w:rsidR="00D82BAF" w:rsidRPr="00F66D92">
        <w:rPr>
          <w:b/>
          <w:bCs/>
        </w:rPr>
        <w:t>ier 20</w:t>
      </w:r>
      <w:r w:rsidR="0009721E" w:rsidRPr="00F66D92">
        <w:rPr>
          <w:b/>
          <w:bCs/>
        </w:rPr>
        <w:t xml:space="preserve">20 </w:t>
      </w:r>
      <w:r w:rsidR="009D19EE" w:rsidRPr="00F66D92">
        <w:rPr>
          <w:b/>
          <w:bCs/>
          <w:i/>
          <w:iCs/>
        </w:rPr>
        <w:t>(</w:t>
      </w:r>
      <w:r w:rsidR="009D19EE" w:rsidRPr="00F66D92">
        <w:rPr>
          <w:b/>
          <w:bCs/>
          <w:i/>
          <w:iCs/>
          <w:szCs w:val="20"/>
        </w:rPr>
        <w:t xml:space="preserve">E20000014/80) </w:t>
      </w:r>
      <w:bookmarkEnd w:id="2"/>
      <w:r w:rsidRPr="00F66D92">
        <w:rPr>
          <w:i/>
          <w:iCs/>
        </w:rPr>
        <w:t xml:space="preserve">(cf. annexe </w:t>
      </w:r>
      <w:r w:rsidR="00975973">
        <w:rPr>
          <w:i/>
          <w:iCs/>
        </w:rPr>
        <w:t>2</w:t>
      </w:r>
      <w:r w:rsidRPr="00F66D92">
        <w:rPr>
          <w:i/>
          <w:iCs/>
        </w:rPr>
        <w:t>)</w:t>
      </w:r>
      <w:r w:rsidRPr="00F66D92">
        <w:rPr>
          <w:bCs/>
        </w:rPr>
        <w:t xml:space="preserve">, </w:t>
      </w:r>
      <w:r w:rsidR="0009721E" w:rsidRPr="00F66D92">
        <w:rPr>
          <w:bCs/>
        </w:rPr>
        <w:t>Madame</w:t>
      </w:r>
      <w:r w:rsidRPr="00F66D92">
        <w:rPr>
          <w:bCs/>
        </w:rPr>
        <w:t xml:space="preserve"> l</w:t>
      </w:r>
      <w:r w:rsidR="0009721E" w:rsidRPr="00F66D92">
        <w:rPr>
          <w:bCs/>
        </w:rPr>
        <w:t>a</w:t>
      </w:r>
      <w:r w:rsidRPr="00F66D92">
        <w:rPr>
          <w:bCs/>
        </w:rPr>
        <w:t xml:space="preserve"> Président</w:t>
      </w:r>
      <w:r w:rsidR="0009721E" w:rsidRPr="00F66D92">
        <w:rPr>
          <w:bCs/>
        </w:rPr>
        <w:t>e</w:t>
      </w:r>
      <w:r w:rsidRPr="00F66D92">
        <w:rPr>
          <w:bCs/>
        </w:rPr>
        <w:t xml:space="preserve"> du Tribunal Administratif d’Amiens désigne sur cette enquête : Monsieur </w:t>
      </w:r>
      <w:r w:rsidRPr="0062216F">
        <w:rPr>
          <w:b/>
        </w:rPr>
        <w:t>Serge</w:t>
      </w:r>
      <w:r w:rsidRPr="00F66D92">
        <w:rPr>
          <w:bCs/>
        </w:rPr>
        <w:t xml:space="preserve"> </w:t>
      </w:r>
      <w:r w:rsidR="006C527A" w:rsidRPr="00F66D92">
        <w:rPr>
          <w:b/>
          <w:bCs/>
        </w:rPr>
        <w:t>V</w:t>
      </w:r>
      <w:r w:rsidR="006C527A">
        <w:rPr>
          <w:b/>
          <w:bCs/>
        </w:rPr>
        <w:t>É</w:t>
      </w:r>
      <w:r w:rsidR="006C527A" w:rsidRPr="00F66D92">
        <w:rPr>
          <w:b/>
          <w:bCs/>
        </w:rPr>
        <w:t>RON</w:t>
      </w:r>
      <w:r w:rsidRPr="00F66D92">
        <w:rPr>
          <w:bCs/>
        </w:rPr>
        <w:t>, en qualité de commissaire enquêteur</w:t>
      </w:r>
      <w:r w:rsidR="00126561" w:rsidRPr="00F66D92">
        <w:rPr>
          <w:bCs/>
        </w:rPr>
        <w:t>,</w:t>
      </w:r>
      <w:r w:rsidRPr="00F66D92">
        <w:rPr>
          <w:bCs/>
        </w:rPr>
        <w:t xml:space="preserve"> </w:t>
      </w:r>
      <w:r w:rsidRPr="00F66D92">
        <w:rPr>
          <w:b/>
        </w:rPr>
        <w:t xml:space="preserve">et </w:t>
      </w:r>
      <w:r w:rsidR="005431A1" w:rsidRPr="00F66D92">
        <w:rPr>
          <w:b/>
        </w:rPr>
        <w:t xml:space="preserve">à ce </w:t>
      </w:r>
      <w:r w:rsidRPr="00F66D92">
        <w:rPr>
          <w:b/>
        </w:rPr>
        <w:t>titre rédacteur du présent rapport</w:t>
      </w:r>
      <w:r w:rsidRPr="00F66D92">
        <w:rPr>
          <w:bCs/>
        </w:rPr>
        <w:t>.</w:t>
      </w:r>
    </w:p>
    <w:p w14:paraId="2F992AAB" w14:textId="77777777" w:rsidR="00866C7A" w:rsidRPr="00F66D92" w:rsidRDefault="00866C7A" w:rsidP="00866C7A">
      <w:pPr>
        <w:jc w:val="both"/>
        <w:rPr>
          <w:bCs/>
          <w:sz w:val="8"/>
          <w:szCs w:val="16"/>
        </w:rPr>
      </w:pPr>
    </w:p>
    <w:p w14:paraId="2206B9F0" w14:textId="725E85C1" w:rsidR="00866C7A" w:rsidRPr="00F66D92" w:rsidRDefault="00866C7A" w:rsidP="00866C7A">
      <w:pPr>
        <w:pStyle w:val="Pieddepage"/>
        <w:tabs>
          <w:tab w:val="left" w:pos="708"/>
        </w:tabs>
        <w:ind w:firstLine="708"/>
        <w:jc w:val="both"/>
        <w:rPr>
          <w:szCs w:val="24"/>
        </w:rPr>
      </w:pPr>
      <w:r w:rsidRPr="00F66D92">
        <w:rPr>
          <w:b/>
          <w:bCs/>
          <w:szCs w:val="24"/>
        </w:rPr>
        <w:t xml:space="preserve">13 - </w:t>
      </w:r>
      <w:r w:rsidRPr="00F66D92">
        <w:rPr>
          <w:szCs w:val="24"/>
        </w:rPr>
        <w:t xml:space="preserve">Par arrêté </w:t>
      </w:r>
      <w:r w:rsidR="0009721E" w:rsidRPr="00F66D92">
        <w:rPr>
          <w:b/>
          <w:bCs/>
          <w:szCs w:val="24"/>
        </w:rPr>
        <w:t>n° IC/2020/122 du 17 août 2020</w:t>
      </w:r>
      <w:r w:rsidR="0009721E" w:rsidRPr="00F66D92">
        <w:rPr>
          <w:i/>
          <w:iCs/>
          <w:sz w:val="22"/>
          <w:szCs w:val="22"/>
        </w:rPr>
        <w:t xml:space="preserve"> </w:t>
      </w:r>
      <w:r w:rsidRPr="00F66D92">
        <w:rPr>
          <w:i/>
          <w:iCs/>
          <w:szCs w:val="24"/>
        </w:rPr>
        <w:t xml:space="preserve">(cf. annexe </w:t>
      </w:r>
      <w:r w:rsidR="00975973">
        <w:rPr>
          <w:i/>
          <w:iCs/>
          <w:szCs w:val="24"/>
        </w:rPr>
        <w:t>3</w:t>
      </w:r>
      <w:r w:rsidRPr="00F66D92">
        <w:rPr>
          <w:i/>
          <w:iCs/>
          <w:szCs w:val="24"/>
        </w:rPr>
        <w:t>)</w:t>
      </w:r>
      <w:r w:rsidRPr="00F66D92">
        <w:rPr>
          <w:szCs w:val="24"/>
        </w:rPr>
        <w:t xml:space="preserve">, </w:t>
      </w:r>
      <w:r w:rsidRPr="00F66D92">
        <w:rPr>
          <w:bCs/>
          <w:szCs w:val="24"/>
        </w:rPr>
        <w:t>Monsieur le Préfet de l’</w:t>
      </w:r>
      <w:r w:rsidR="007C2254" w:rsidRPr="00F66D92">
        <w:rPr>
          <w:bCs/>
          <w:szCs w:val="24"/>
        </w:rPr>
        <w:t>Aisne</w:t>
      </w:r>
      <w:r w:rsidRPr="00F66D92">
        <w:rPr>
          <w:szCs w:val="24"/>
        </w:rPr>
        <w:t xml:space="preserve"> prescrit une enquête publique dans </w:t>
      </w:r>
      <w:r w:rsidR="00012CF5" w:rsidRPr="00F66D92">
        <w:rPr>
          <w:b/>
          <w:bCs/>
          <w:iCs/>
        </w:rPr>
        <w:t xml:space="preserve">les communes </w:t>
      </w:r>
      <w:r w:rsidR="009D19EE" w:rsidRPr="00F66D92">
        <w:rPr>
          <w:b/>
          <w:bCs/>
          <w:iCs/>
          <w:szCs w:val="24"/>
        </w:rPr>
        <w:t>de Nouvion-le-Comte et Nouvion-et-Catillon</w:t>
      </w:r>
      <w:r w:rsidR="009D19EE" w:rsidRPr="00F66D92">
        <w:rPr>
          <w:b/>
          <w:bCs/>
          <w:iCs/>
        </w:rPr>
        <w:t xml:space="preserve"> </w:t>
      </w:r>
      <w:r w:rsidR="00012CF5" w:rsidRPr="00F66D92">
        <w:rPr>
          <w:b/>
          <w:bCs/>
          <w:iCs/>
        </w:rPr>
        <w:t>(0</w:t>
      </w:r>
      <w:r w:rsidR="00C35B90" w:rsidRPr="00F66D92">
        <w:rPr>
          <w:b/>
          <w:bCs/>
          <w:iCs/>
        </w:rPr>
        <w:t>2</w:t>
      </w:r>
      <w:r w:rsidR="00012CF5" w:rsidRPr="00F66D92">
        <w:rPr>
          <w:b/>
          <w:bCs/>
          <w:iCs/>
        </w:rPr>
        <w:t>)</w:t>
      </w:r>
      <w:r w:rsidRPr="00F66D92">
        <w:rPr>
          <w:szCs w:val="24"/>
        </w:rPr>
        <w:t>, et fixe les dates de son déroulement :</w:t>
      </w:r>
    </w:p>
    <w:p w14:paraId="08850B43" w14:textId="77777777" w:rsidR="00F03439" w:rsidRPr="00F66D92" w:rsidRDefault="00F03439" w:rsidP="00F03439">
      <w:pPr>
        <w:jc w:val="center"/>
        <w:rPr>
          <w:b/>
        </w:rPr>
      </w:pPr>
      <w:bookmarkStart w:id="3" w:name="_Hlk10709894"/>
    </w:p>
    <w:p w14:paraId="77180187" w14:textId="637857F8" w:rsidR="00866C7A" w:rsidRPr="00F66D92" w:rsidRDefault="00866C7A" w:rsidP="00F03439">
      <w:pPr>
        <w:jc w:val="center"/>
        <w:rPr>
          <w:b/>
          <w:sz w:val="32"/>
          <w:szCs w:val="32"/>
        </w:rPr>
      </w:pPr>
      <w:r w:rsidRPr="00F66D92">
        <w:rPr>
          <w:b/>
          <w:sz w:val="32"/>
          <w:szCs w:val="32"/>
        </w:rPr>
        <w:t xml:space="preserve">- </w:t>
      </w:r>
      <w:bookmarkStart w:id="4" w:name="_Hlk57122506"/>
      <w:r w:rsidR="009D19EE" w:rsidRPr="00F66D92">
        <w:rPr>
          <w:b/>
          <w:sz w:val="32"/>
          <w:szCs w:val="32"/>
        </w:rPr>
        <w:t xml:space="preserve">du </w:t>
      </w:r>
      <w:r w:rsidR="009D19EE" w:rsidRPr="00F66D92">
        <w:rPr>
          <w:b/>
          <w:bCs/>
          <w:iCs/>
          <w:sz w:val="32"/>
          <w:szCs w:val="36"/>
        </w:rPr>
        <w:t>mercredi 30 septembre au vendredi 30 octobre 2020 inclus</w:t>
      </w:r>
      <w:bookmarkEnd w:id="4"/>
      <w:r w:rsidR="009D19EE" w:rsidRPr="00F66D92">
        <w:rPr>
          <w:b/>
          <w:sz w:val="32"/>
          <w:szCs w:val="32"/>
        </w:rPr>
        <w:t>.</w:t>
      </w:r>
    </w:p>
    <w:bookmarkEnd w:id="3"/>
    <w:p w14:paraId="7442C562" w14:textId="77777777" w:rsidR="0043679D" w:rsidRPr="00C90211" w:rsidRDefault="0043679D" w:rsidP="00866C7A">
      <w:pPr>
        <w:ind w:firstLine="708"/>
        <w:jc w:val="both"/>
        <w:rPr>
          <w:sz w:val="20"/>
          <w:szCs w:val="28"/>
        </w:rPr>
      </w:pPr>
    </w:p>
    <w:p w14:paraId="409B44ED" w14:textId="77777777" w:rsidR="00866C7A" w:rsidRPr="00E917A6" w:rsidRDefault="00866C7A" w:rsidP="00866C7A">
      <w:pPr>
        <w:pStyle w:val="Pieddepage"/>
        <w:tabs>
          <w:tab w:val="left" w:pos="708"/>
        </w:tabs>
        <w:jc w:val="center"/>
        <w:rPr>
          <w:bCs/>
          <w:szCs w:val="28"/>
        </w:rPr>
      </w:pPr>
      <w:r w:rsidRPr="00E917A6">
        <w:rPr>
          <w:bCs/>
          <w:szCs w:val="28"/>
        </w:rPr>
        <w:t>* * *</w:t>
      </w:r>
    </w:p>
    <w:p w14:paraId="1FB0098C" w14:textId="26B2059D" w:rsidR="00CC4F97" w:rsidRPr="009C4A12" w:rsidRDefault="00866C7A" w:rsidP="00866C7A">
      <w:pPr>
        <w:pStyle w:val="Pieddepage"/>
        <w:tabs>
          <w:tab w:val="left" w:pos="708"/>
        </w:tabs>
        <w:rPr>
          <w:b/>
          <w:caps/>
          <w:sz w:val="28"/>
          <w:szCs w:val="18"/>
          <w:u w:val="single"/>
        </w:rPr>
      </w:pPr>
      <w:r>
        <w:rPr>
          <w:rFonts w:ascii="Bell MT" w:hAnsi="Bell MT"/>
          <w:bCs/>
          <w:sz w:val="28"/>
          <w:szCs w:val="28"/>
        </w:rPr>
        <w:br w:type="page"/>
      </w:r>
      <w:r w:rsidRPr="009C4A12">
        <w:rPr>
          <w:b/>
          <w:caps/>
          <w:sz w:val="28"/>
          <w:szCs w:val="18"/>
          <w:u w:val="single"/>
        </w:rPr>
        <w:lastRenderedPageBreak/>
        <w:t>- II Présentation de la demande</w:t>
      </w:r>
    </w:p>
    <w:p w14:paraId="4A1C36C5" w14:textId="41D15E0E" w:rsidR="0022589C" w:rsidRPr="00551B5C" w:rsidRDefault="00EE2787" w:rsidP="0022589C">
      <w:pPr>
        <w:jc w:val="both"/>
        <w:rPr>
          <w:i/>
          <w:sz w:val="20"/>
          <w:szCs w:val="20"/>
        </w:rPr>
      </w:pPr>
      <w:r>
        <w:rPr>
          <w:i/>
        </w:rPr>
        <w:t xml:space="preserve"> </w:t>
      </w:r>
      <w:r w:rsidR="0022589C" w:rsidRPr="00551B5C">
        <w:rPr>
          <w:i/>
          <w:sz w:val="20"/>
          <w:szCs w:val="20"/>
        </w:rPr>
        <w:t>(</w:t>
      </w:r>
      <w:r w:rsidR="00C1564D" w:rsidRPr="00551B5C">
        <w:rPr>
          <w:i/>
          <w:sz w:val="20"/>
          <w:szCs w:val="20"/>
        </w:rPr>
        <w:t>Sources : Résumé</w:t>
      </w:r>
      <w:r w:rsidR="0022589C" w:rsidRPr="00551B5C">
        <w:rPr>
          <w:i/>
          <w:sz w:val="20"/>
          <w:szCs w:val="20"/>
        </w:rPr>
        <w:t xml:space="preserve"> non </w:t>
      </w:r>
      <w:r w:rsidR="00647424" w:rsidRPr="00551B5C">
        <w:rPr>
          <w:i/>
          <w:sz w:val="20"/>
          <w:szCs w:val="20"/>
        </w:rPr>
        <w:t>t</w:t>
      </w:r>
      <w:r w:rsidR="0022589C" w:rsidRPr="00551B5C">
        <w:rPr>
          <w:i/>
          <w:sz w:val="20"/>
          <w:szCs w:val="20"/>
        </w:rPr>
        <w:t>echnique de l’étude d’impac</w:t>
      </w:r>
      <w:r w:rsidR="00F468ED" w:rsidRPr="00551B5C">
        <w:rPr>
          <w:i/>
          <w:sz w:val="20"/>
          <w:szCs w:val="20"/>
        </w:rPr>
        <w:t>t / Note de Présentation Non Technique</w:t>
      </w:r>
      <w:r w:rsidR="0022589C" w:rsidRPr="00551B5C">
        <w:rPr>
          <w:i/>
          <w:sz w:val="20"/>
          <w:szCs w:val="20"/>
        </w:rPr>
        <w:t>)</w:t>
      </w:r>
    </w:p>
    <w:p w14:paraId="340D3CF0" w14:textId="1B78BDC7" w:rsidR="00126F50" w:rsidRDefault="00126F50" w:rsidP="00126F50">
      <w:pPr>
        <w:ind w:firstLine="708"/>
        <w:jc w:val="both"/>
        <w:rPr>
          <w:b/>
          <w:sz w:val="10"/>
          <w:szCs w:val="10"/>
        </w:rPr>
      </w:pPr>
      <w:bookmarkStart w:id="5" w:name="_Hlk10185197"/>
    </w:p>
    <w:p w14:paraId="680443DE" w14:textId="77777777" w:rsidR="008455D8" w:rsidRDefault="008455D8" w:rsidP="008455D8">
      <w:pPr>
        <w:ind w:firstLine="708"/>
        <w:jc w:val="both"/>
        <w:rPr>
          <w:b/>
          <w:bCs/>
        </w:rPr>
      </w:pPr>
      <w:r w:rsidRPr="008455D8">
        <w:rPr>
          <w:b/>
          <w:bCs/>
        </w:rPr>
        <w:t>2.1 Cadre Règlementaire</w:t>
      </w:r>
      <w:bookmarkStart w:id="6" w:name="_Hlk56515138"/>
      <w:bookmarkEnd w:id="5"/>
      <w:r>
        <w:rPr>
          <w:b/>
          <w:bCs/>
        </w:rPr>
        <w:t> :</w:t>
      </w:r>
    </w:p>
    <w:p w14:paraId="2306F85B" w14:textId="77777777" w:rsidR="008455D8" w:rsidRDefault="008455D8" w:rsidP="008455D8">
      <w:pPr>
        <w:ind w:firstLine="708"/>
        <w:jc w:val="both"/>
      </w:pPr>
      <w:bookmarkStart w:id="7" w:name="_Hlk56604655"/>
      <w:r>
        <w:t>Des expérimentations de procédures d’autorisation intégrées ont été menées dans certaines régions depuis mars 2014 concernant les Installations Classées pour la Protection de l’Environnement (ICPE) et les Installations, Ouvrages, Travaux et Activités (IOTA) soumis à la législation sur l’eau.</w:t>
      </w:r>
    </w:p>
    <w:p w14:paraId="7612DABD" w14:textId="1A1E13A8" w:rsidR="008455D8" w:rsidRDefault="008455D8" w:rsidP="008455D8">
      <w:pPr>
        <w:ind w:firstLine="708"/>
        <w:jc w:val="both"/>
      </w:pPr>
      <w:r>
        <w:t>Au vu des premiers retours d’expérience et de plusieurs rapports d’évaluation, il a été décidé de pérenniser et de généraliser au territoire national les procédures expérimentales au sein d’un même dispositif d’Autorisation Environnementale inscrit dans le Code de l’Environnement, à compter du 1</w:t>
      </w:r>
      <w:r w:rsidRPr="00D56B6A">
        <w:rPr>
          <w:vertAlign w:val="superscript"/>
        </w:rPr>
        <w:t>er</w:t>
      </w:r>
      <w:r>
        <w:t xml:space="preserve"> mars 2017 (légiféré le 26 janvier 2017).</w:t>
      </w:r>
    </w:p>
    <w:p w14:paraId="24269E7C" w14:textId="77777777" w:rsidR="008455D8" w:rsidRDefault="008455D8" w:rsidP="008455D8">
      <w:pPr>
        <w:ind w:firstLine="708"/>
        <w:jc w:val="both"/>
      </w:pPr>
      <w:r>
        <w:t>L’objectif est la simplification administrative de la procédure d’autorisation d’un parc éolien. L’Autorisation Environnementale réunit l’ensemble des autorisations nécessaires à la réalisation d’un projet éolien soumis à autorisation au titre de la législation relative aux ICPE, à savoir :</w:t>
      </w:r>
    </w:p>
    <w:p w14:paraId="2E51D185" w14:textId="4907FA55" w:rsidR="00496A64" w:rsidRDefault="00496A64" w:rsidP="008455D8">
      <w:pPr>
        <w:ind w:firstLine="708"/>
        <w:jc w:val="both"/>
      </w:pPr>
      <w:r>
        <w:t>-</w:t>
      </w:r>
      <w:r w:rsidR="008455D8">
        <w:t xml:space="preserve"> L’autorisation ICPE</w:t>
      </w:r>
      <w:r w:rsidR="00C83CD4">
        <w:t xml:space="preserve"> ; </w:t>
      </w:r>
      <w:r>
        <w:t>-</w:t>
      </w:r>
      <w:r w:rsidR="008455D8">
        <w:t xml:space="preserve"> La déclaration IOTA, si nécessaire</w:t>
      </w:r>
      <w:r w:rsidR="0007548B">
        <w:t> ;</w:t>
      </w:r>
      <w:r w:rsidR="008455D8">
        <w:t xml:space="preserve"> </w:t>
      </w:r>
      <w:r>
        <w:t xml:space="preserve">- </w:t>
      </w:r>
      <w:r w:rsidR="008455D8">
        <w:t>L’autorisation de défrichement, si nécessaire</w:t>
      </w:r>
      <w:r w:rsidR="0007548B">
        <w:t> ;</w:t>
      </w:r>
      <w:r w:rsidR="00C83CD4">
        <w:t xml:space="preserve"> </w:t>
      </w:r>
      <w:r>
        <w:t>-</w:t>
      </w:r>
      <w:r w:rsidR="008455D8">
        <w:t xml:space="preserve"> La dérogation aux mesures de protection des espèces animales non domestiques ou végétales non cultivées et de leurs habitats, si nécessaire</w:t>
      </w:r>
      <w:r w:rsidR="0007548B">
        <w:t> ;</w:t>
      </w:r>
      <w:r w:rsidR="008455D8">
        <w:t xml:space="preserve"> </w:t>
      </w:r>
    </w:p>
    <w:p w14:paraId="1CA9C629" w14:textId="6723BB33" w:rsidR="00496A64" w:rsidRDefault="00496A64" w:rsidP="008455D8">
      <w:pPr>
        <w:ind w:firstLine="708"/>
        <w:jc w:val="both"/>
      </w:pPr>
      <w:r>
        <w:t>-</w:t>
      </w:r>
      <w:r w:rsidR="008455D8">
        <w:t xml:space="preserve"> L’absence d’opposition au titre des sites Natura 2000</w:t>
      </w:r>
      <w:r w:rsidR="0007548B">
        <w:t> ;</w:t>
      </w:r>
      <w:r w:rsidR="008455D8">
        <w:t xml:space="preserve"> </w:t>
      </w:r>
      <w:r>
        <w:t>-</w:t>
      </w:r>
      <w:r w:rsidR="008455D8">
        <w:t xml:space="preserve"> L’autorisation spéciale au titre des réserves naturelles nationales, si nécessaire</w:t>
      </w:r>
      <w:r w:rsidR="0007548B">
        <w:t> ;</w:t>
      </w:r>
      <w:r w:rsidR="00C83CD4">
        <w:t xml:space="preserve"> </w:t>
      </w:r>
      <w:r>
        <w:t>-</w:t>
      </w:r>
      <w:r w:rsidR="008455D8">
        <w:t xml:space="preserve"> L’autorisation spéciale au titre des sites classés ou en instance, si nécessaire</w:t>
      </w:r>
      <w:r w:rsidR="0007548B">
        <w:t> ;</w:t>
      </w:r>
    </w:p>
    <w:p w14:paraId="524C9BDA" w14:textId="7E05441D" w:rsidR="00496A64" w:rsidRDefault="00496A64" w:rsidP="008455D8">
      <w:pPr>
        <w:ind w:firstLine="708"/>
        <w:jc w:val="both"/>
      </w:pPr>
      <w:r>
        <w:t>-</w:t>
      </w:r>
      <w:r w:rsidR="008455D8">
        <w:t xml:space="preserve"> L’autorisation d’exploiter une installation de production d’électricité, au titre du Code de l’</w:t>
      </w:r>
      <w:r>
        <w:t>É</w:t>
      </w:r>
      <w:r w:rsidR="008455D8">
        <w:t>nergie</w:t>
      </w:r>
      <w:r w:rsidR="0007548B">
        <w:t> ;</w:t>
      </w:r>
      <w:r w:rsidR="008455D8">
        <w:t xml:space="preserve"> </w:t>
      </w:r>
    </w:p>
    <w:p w14:paraId="4397B590" w14:textId="521B5C47" w:rsidR="00496A64" w:rsidRDefault="00496A64" w:rsidP="008455D8">
      <w:pPr>
        <w:ind w:firstLine="708"/>
        <w:jc w:val="both"/>
      </w:pPr>
      <w:r>
        <w:t>-</w:t>
      </w:r>
      <w:r w:rsidR="008455D8">
        <w:t xml:space="preserve"> L’approbation des ouvrages électriques privés sur le domaine public</w:t>
      </w:r>
      <w:r w:rsidR="0007548B">
        <w:t> ;</w:t>
      </w:r>
      <w:r w:rsidR="00C83CD4">
        <w:t xml:space="preserve"> </w:t>
      </w:r>
      <w:r>
        <w:t>-</w:t>
      </w:r>
      <w:r w:rsidR="008455D8">
        <w:t xml:space="preserve"> Les différentes autorisations au titre des Codes de la Défense, du Patrimoine et des Transports.</w:t>
      </w:r>
    </w:p>
    <w:p w14:paraId="32E5A2FA" w14:textId="4993B8D2" w:rsidR="00496A64" w:rsidRDefault="008455D8" w:rsidP="008455D8">
      <w:pPr>
        <w:ind w:firstLine="708"/>
        <w:jc w:val="both"/>
      </w:pPr>
      <w:r>
        <w:t>Le porteur de projet peut ainsi obtenir, après une seule demande et à l’issue d’une procédure d’instruction unique et d’une enquête publique, une autorisation unique délivrée par le Préfet de département, couvrant l’ensemble des aspects du projet.</w:t>
      </w:r>
    </w:p>
    <w:p w14:paraId="4E5947EA" w14:textId="43261DD7" w:rsidR="00496A64" w:rsidRDefault="008455D8" w:rsidP="008455D8">
      <w:pPr>
        <w:ind w:firstLine="708"/>
        <w:jc w:val="both"/>
      </w:pPr>
      <w:r>
        <w:t>La réforme de l’Autorisation Environnementale s’articule avec la réforme de la participation du public relative à la concertation préalable, régie par l’ordonnance n°2016-1060 du 3 août 2016 et par le décret n°2017-626 du 25 avril 2017.</w:t>
      </w:r>
    </w:p>
    <w:bookmarkEnd w:id="7"/>
    <w:p w14:paraId="48577156" w14:textId="77777777" w:rsidR="00551B5C" w:rsidRPr="00551B5C" w:rsidRDefault="00551B5C" w:rsidP="00551B5C">
      <w:pPr>
        <w:ind w:firstLine="708"/>
        <w:jc w:val="both"/>
        <w:rPr>
          <w:b/>
          <w:bCs/>
          <w:sz w:val="16"/>
          <w:szCs w:val="16"/>
        </w:rPr>
      </w:pPr>
    </w:p>
    <w:p w14:paraId="1C18E2DD" w14:textId="71E15EB2" w:rsidR="00551B5C" w:rsidRDefault="00551B5C" w:rsidP="00551B5C">
      <w:pPr>
        <w:ind w:firstLine="708"/>
        <w:jc w:val="both"/>
        <w:rPr>
          <w:b/>
          <w:bCs/>
        </w:rPr>
      </w:pPr>
      <w:bookmarkStart w:id="8" w:name="_Hlk56604693"/>
      <w:r w:rsidRPr="008455D8">
        <w:rPr>
          <w:b/>
          <w:bCs/>
        </w:rPr>
        <w:t>2.</w:t>
      </w:r>
      <w:r>
        <w:rPr>
          <w:b/>
          <w:bCs/>
        </w:rPr>
        <w:t>2</w:t>
      </w:r>
      <w:r w:rsidRPr="008455D8">
        <w:rPr>
          <w:b/>
          <w:bCs/>
        </w:rPr>
        <w:t xml:space="preserve"> C</w:t>
      </w:r>
      <w:r>
        <w:rPr>
          <w:b/>
          <w:bCs/>
        </w:rPr>
        <w:t>omposition du dossier :</w:t>
      </w:r>
    </w:p>
    <w:p w14:paraId="31474102" w14:textId="77777777" w:rsidR="00496A64" w:rsidRPr="00551B5C" w:rsidRDefault="00496A64" w:rsidP="008455D8">
      <w:pPr>
        <w:ind w:firstLine="708"/>
        <w:jc w:val="both"/>
        <w:rPr>
          <w:sz w:val="8"/>
          <w:szCs w:val="8"/>
        </w:rPr>
      </w:pPr>
    </w:p>
    <w:p w14:paraId="20077ECF" w14:textId="77777777" w:rsidR="0007548B" w:rsidRDefault="00496A64" w:rsidP="008455D8">
      <w:pPr>
        <w:ind w:firstLine="708"/>
        <w:jc w:val="both"/>
      </w:pPr>
      <w:r>
        <w:t xml:space="preserve">Le dossier de demande d’autorisation environnementale contient entre autres : </w:t>
      </w:r>
    </w:p>
    <w:p w14:paraId="285A37D9" w14:textId="670C2E14" w:rsidR="0007548B" w:rsidRDefault="00496A64" w:rsidP="009F085A">
      <w:pPr>
        <w:ind w:firstLine="708"/>
        <w:jc w:val="both"/>
      </w:pPr>
      <w:r>
        <w:t>- La description de la demande qui a pour objectif de présenter le demandeur mais également de démontrer ses capacités techniques et financières pour exploiter l’installation</w:t>
      </w:r>
      <w:r w:rsidR="0007548B">
        <w:t> ;</w:t>
      </w:r>
    </w:p>
    <w:p w14:paraId="595095BC" w14:textId="77777777" w:rsidR="009F085A" w:rsidRDefault="009F085A" w:rsidP="009F085A">
      <w:pPr>
        <w:ind w:firstLine="708"/>
        <w:jc w:val="both"/>
      </w:pPr>
    </w:p>
    <w:p w14:paraId="05EC90DB" w14:textId="038D3500" w:rsidR="0007548B" w:rsidRDefault="00496A64" w:rsidP="0007548B">
      <w:pPr>
        <w:ind w:firstLine="708"/>
        <w:jc w:val="both"/>
      </w:pPr>
      <w:r>
        <w:t xml:space="preserve"> - La note de présentation non technique qui a pour objectif de présenter le projet de manière pédagogique</w:t>
      </w:r>
      <w:r w:rsidR="0007548B">
        <w:t> ;</w:t>
      </w:r>
      <w:r>
        <w:t xml:space="preserve"> </w:t>
      </w:r>
    </w:p>
    <w:p w14:paraId="5B370376" w14:textId="77777777" w:rsidR="009F085A" w:rsidRDefault="009F085A" w:rsidP="0007548B">
      <w:pPr>
        <w:ind w:firstLine="708"/>
        <w:jc w:val="both"/>
      </w:pPr>
    </w:p>
    <w:p w14:paraId="40E5158B" w14:textId="688CA420" w:rsidR="0007548B" w:rsidRDefault="00496A64" w:rsidP="0007548B">
      <w:pPr>
        <w:ind w:firstLine="708"/>
        <w:jc w:val="both"/>
      </w:pPr>
      <w:r>
        <w:t>- L’étude de dangers et son résumé non technique doivent démontrer que l’installation ne représente pas de risque sur les biens et les personnes.</w:t>
      </w:r>
      <w:r w:rsidR="0007548B">
        <w:t xml:space="preserve"> </w:t>
      </w:r>
      <w:r>
        <w:t>Ils mettent en évidence notamment l’ensemble des barrières de sécurité relative à l’installation</w:t>
      </w:r>
      <w:r w:rsidR="0007548B">
        <w:t> ;</w:t>
      </w:r>
    </w:p>
    <w:p w14:paraId="76814CCB" w14:textId="77777777" w:rsidR="009F085A" w:rsidRDefault="009F085A" w:rsidP="0007548B">
      <w:pPr>
        <w:ind w:firstLine="708"/>
        <w:jc w:val="both"/>
      </w:pPr>
    </w:p>
    <w:p w14:paraId="308C54E7" w14:textId="014E380E" w:rsidR="00496A64" w:rsidRDefault="00496A64" w:rsidP="0007548B">
      <w:pPr>
        <w:ind w:firstLine="708"/>
        <w:jc w:val="both"/>
      </w:pPr>
      <w:r>
        <w:t xml:space="preserve"> - L’étude d’impact sur l’environnement et son résumé non technique qui s’attachent principalement à prendre en compte les effets de l’installation sur l’environnement, notamment sur les aspects paysage, faune, flore, acoustique, eau</w:t>
      </w:r>
      <w:r w:rsidR="00F816ED">
        <w:t>.</w:t>
      </w:r>
      <w:r>
        <w:t xml:space="preserve"> </w:t>
      </w:r>
    </w:p>
    <w:p w14:paraId="1E773E1A" w14:textId="25689572" w:rsidR="009F085A" w:rsidRDefault="009F085A" w:rsidP="009F085A">
      <w:pPr>
        <w:ind w:firstLine="708"/>
        <w:jc w:val="right"/>
      </w:pPr>
      <w:r>
        <w:t>…/…</w:t>
      </w:r>
    </w:p>
    <w:bookmarkEnd w:id="8"/>
    <w:p w14:paraId="70D3F901" w14:textId="21778600" w:rsidR="00850032" w:rsidRDefault="00850032" w:rsidP="00850032">
      <w:pPr>
        <w:jc w:val="both"/>
      </w:pPr>
      <w:r w:rsidRPr="00850032">
        <w:rPr>
          <w:noProof/>
        </w:rPr>
        <w:lastRenderedPageBreak/>
        <w:drawing>
          <wp:inline distT="0" distB="0" distL="0" distR="0" wp14:anchorId="179C3560" wp14:editId="1727CD13">
            <wp:extent cx="6006541" cy="3960000"/>
            <wp:effectExtent l="38100" t="38100" r="32385" b="4064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06541" cy="3960000"/>
                    </a:xfrm>
                    <a:prstGeom prst="rect">
                      <a:avLst/>
                    </a:prstGeom>
                    <a:ln w="28575">
                      <a:solidFill>
                        <a:sysClr val="windowText" lastClr="000000"/>
                      </a:solidFill>
                    </a:ln>
                  </pic:spPr>
                </pic:pic>
              </a:graphicData>
            </a:graphic>
          </wp:inline>
        </w:drawing>
      </w:r>
    </w:p>
    <w:p w14:paraId="0DF0DA26" w14:textId="6D17AD99" w:rsidR="00850032" w:rsidRDefault="00850032" w:rsidP="0062216F">
      <w:pPr>
        <w:jc w:val="center"/>
        <w:rPr>
          <w:b/>
          <w:bCs/>
          <w:i/>
          <w:iCs/>
          <w:sz w:val="20"/>
          <w:szCs w:val="20"/>
        </w:rPr>
      </w:pPr>
      <w:r w:rsidRPr="00850032">
        <w:rPr>
          <w:b/>
          <w:bCs/>
          <w:i/>
          <w:iCs/>
          <w:sz w:val="20"/>
          <w:szCs w:val="20"/>
        </w:rPr>
        <w:t>Projet d'extension du parc éolien des Nouvions communes de Nouvion-le-</w:t>
      </w:r>
      <w:r w:rsidR="0062216F">
        <w:rPr>
          <w:b/>
          <w:bCs/>
          <w:i/>
          <w:iCs/>
          <w:sz w:val="20"/>
          <w:szCs w:val="20"/>
        </w:rPr>
        <w:t>C</w:t>
      </w:r>
      <w:r w:rsidRPr="00850032">
        <w:rPr>
          <w:b/>
          <w:bCs/>
          <w:i/>
          <w:iCs/>
          <w:sz w:val="20"/>
          <w:szCs w:val="20"/>
        </w:rPr>
        <w:t>omte et Nouvion-et-Catillon</w:t>
      </w:r>
    </w:p>
    <w:p w14:paraId="49CDF6FC" w14:textId="406BC297" w:rsidR="00850032" w:rsidRPr="007F7F5E" w:rsidRDefault="00850032" w:rsidP="00850032">
      <w:pPr>
        <w:ind w:firstLine="708"/>
        <w:jc w:val="center"/>
      </w:pPr>
      <w:r>
        <w:rPr>
          <w:b/>
          <w:bCs/>
          <w:i/>
          <w:iCs/>
          <w:sz w:val="20"/>
          <w:szCs w:val="20"/>
        </w:rPr>
        <w:t>Carte</w:t>
      </w:r>
      <w:r w:rsidR="00AE0D7B">
        <w:rPr>
          <w:b/>
          <w:bCs/>
          <w:i/>
          <w:iCs/>
          <w:sz w:val="20"/>
          <w:szCs w:val="20"/>
        </w:rPr>
        <w:t xml:space="preserve"> </w:t>
      </w:r>
      <w:r>
        <w:rPr>
          <w:b/>
          <w:bCs/>
          <w:i/>
          <w:iCs/>
          <w:sz w:val="20"/>
          <w:szCs w:val="20"/>
        </w:rPr>
        <w:t>1</w:t>
      </w:r>
      <w:r w:rsidR="00AE0D7B">
        <w:rPr>
          <w:b/>
          <w:bCs/>
          <w:i/>
          <w:iCs/>
          <w:sz w:val="20"/>
          <w:szCs w:val="20"/>
        </w:rPr>
        <w:t> : Plan de situation</w:t>
      </w:r>
    </w:p>
    <w:p w14:paraId="284146D6" w14:textId="5AC51CD8" w:rsidR="0022589C" w:rsidRDefault="0022589C" w:rsidP="00126F50">
      <w:pPr>
        <w:ind w:firstLine="708"/>
        <w:rPr>
          <w:b/>
        </w:rPr>
      </w:pPr>
      <w:bookmarkStart w:id="9" w:name="_Hlk56604731"/>
      <w:r>
        <w:rPr>
          <w:b/>
        </w:rPr>
        <w:t>2.</w:t>
      </w:r>
      <w:r w:rsidR="00126F50">
        <w:rPr>
          <w:b/>
        </w:rPr>
        <w:t>3</w:t>
      </w:r>
      <w:r>
        <w:rPr>
          <w:b/>
        </w:rPr>
        <w:t xml:space="preserve"> </w:t>
      </w:r>
      <w:r w:rsidRPr="00CD0E65">
        <w:rPr>
          <w:b/>
        </w:rPr>
        <w:t>Présentation du porteur de projet</w:t>
      </w:r>
      <w:r w:rsidR="00A430D7">
        <w:rPr>
          <w:b/>
        </w:rPr>
        <w:t> :</w:t>
      </w:r>
    </w:p>
    <w:p w14:paraId="7D964409" w14:textId="5BD40B06" w:rsidR="00BC7100" w:rsidRDefault="00B30081" w:rsidP="009E4A7D">
      <w:pPr>
        <w:ind w:firstLine="708"/>
        <w:jc w:val="both"/>
      </w:pPr>
      <w:r w:rsidRPr="00F66D92">
        <w:rPr>
          <w:b/>
          <w:bCs/>
        </w:rPr>
        <w:t>Le demandeur</w:t>
      </w:r>
      <w:r>
        <w:t xml:space="preserve"> est la société </w:t>
      </w:r>
      <w:r w:rsidRPr="00395B72">
        <w:rPr>
          <w:b/>
          <w:bCs/>
        </w:rPr>
        <w:t xml:space="preserve">« Parc </w:t>
      </w:r>
      <w:r w:rsidR="006F4663" w:rsidRPr="00395B72">
        <w:rPr>
          <w:b/>
          <w:bCs/>
        </w:rPr>
        <w:t>Éolien</w:t>
      </w:r>
      <w:r w:rsidRPr="00395B72">
        <w:rPr>
          <w:b/>
          <w:bCs/>
        </w:rPr>
        <w:t xml:space="preserve"> </w:t>
      </w:r>
      <w:r w:rsidR="002F08D8">
        <w:rPr>
          <w:b/>
          <w:bCs/>
        </w:rPr>
        <w:t xml:space="preserve">Société </w:t>
      </w:r>
      <w:proofErr w:type="spellStart"/>
      <w:r w:rsidR="002F08D8">
        <w:rPr>
          <w:b/>
          <w:bCs/>
        </w:rPr>
        <w:t>Nordex</w:t>
      </w:r>
      <w:proofErr w:type="spellEnd"/>
      <w:r w:rsidR="002F08D8">
        <w:rPr>
          <w:b/>
          <w:bCs/>
        </w:rPr>
        <w:t xml:space="preserve"> 78</w:t>
      </w:r>
      <w:r w:rsidRPr="00395B72">
        <w:rPr>
          <w:b/>
          <w:bCs/>
        </w:rPr>
        <w:t xml:space="preserve"> SAS ».</w:t>
      </w:r>
    </w:p>
    <w:p w14:paraId="1FBCDB0C" w14:textId="0247D84D" w:rsidR="00B30081" w:rsidRPr="00CD0E65" w:rsidRDefault="00B30081" w:rsidP="009E4A7D">
      <w:pPr>
        <w:ind w:firstLine="708"/>
        <w:jc w:val="both"/>
        <w:rPr>
          <w:b/>
        </w:rPr>
      </w:pPr>
      <w:r>
        <w:t xml:space="preserve">Le Maître d’Ouvrage du projet et futur exploitant du parc construira le parc éolien et assurera la maintenance des éoliennes pour la société « Parc </w:t>
      </w:r>
      <w:r w:rsidR="006F4663">
        <w:t>Éolien</w:t>
      </w:r>
      <w:r>
        <w:t xml:space="preserve"> </w:t>
      </w:r>
      <w:r w:rsidR="002F08D8">
        <w:t xml:space="preserve">Société </w:t>
      </w:r>
      <w:proofErr w:type="spellStart"/>
      <w:r w:rsidR="002F08D8">
        <w:t>Nordex</w:t>
      </w:r>
      <w:proofErr w:type="spellEnd"/>
      <w:r w:rsidR="002F08D8">
        <w:t xml:space="preserve"> 78</w:t>
      </w:r>
      <w:r>
        <w:t xml:space="preserve"> SAS »</w:t>
      </w:r>
      <w:r w:rsidR="00BC7100">
        <w:t>.</w:t>
      </w:r>
    </w:p>
    <w:p w14:paraId="070824CC" w14:textId="572D3948" w:rsidR="009E4A7D" w:rsidRDefault="00CE2B52" w:rsidP="009E4A7D">
      <w:pPr>
        <w:ind w:firstLine="708"/>
        <w:jc w:val="both"/>
      </w:pPr>
      <w:bookmarkStart w:id="10" w:name="_Hlk52027871"/>
      <w:r>
        <w:t xml:space="preserve">La </w:t>
      </w:r>
      <w:r w:rsidR="002F08D8">
        <w:t xml:space="preserve">Société </w:t>
      </w:r>
      <w:proofErr w:type="spellStart"/>
      <w:r w:rsidR="002F08D8">
        <w:t>Nordex</w:t>
      </w:r>
      <w:proofErr w:type="spellEnd"/>
      <w:r w:rsidR="002F08D8">
        <w:t xml:space="preserve"> 78</w:t>
      </w:r>
      <w:r>
        <w:t xml:space="preserve"> </w:t>
      </w:r>
      <w:bookmarkEnd w:id="10"/>
      <w:r>
        <w:t xml:space="preserve">est active en France depuis le milieu des années 1990. La filiale </w:t>
      </w:r>
      <w:r w:rsidR="002F08D8">
        <w:t xml:space="preserve">« Société </w:t>
      </w:r>
      <w:proofErr w:type="spellStart"/>
      <w:r w:rsidR="002F08D8">
        <w:t>Nordex</w:t>
      </w:r>
      <w:proofErr w:type="spellEnd"/>
      <w:r w:rsidR="002F08D8">
        <w:t xml:space="preserve"> 78</w:t>
      </w:r>
      <w:r>
        <w:t xml:space="preserve"> </w:t>
      </w:r>
      <w:r w:rsidR="002F08D8">
        <w:t>France »</w:t>
      </w:r>
      <w:r>
        <w:t xml:space="preserve"> a été créée en 2001 pour renforcer cette position lorsque le marché français a véritablement démarré.</w:t>
      </w:r>
    </w:p>
    <w:p w14:paraId="7C791A96" w14:textId="50D044C9" w:rsidR="0072150F" w:rsidRDefault="002F08D8" w:rsidP="009E4A7D">
      <w:pPr>
        <w:ind w:firstLine="708"/>
        <w:jc w:val="both"/>
      </w:pPr>
      <w:r>
        <w:t xml:space="preserve">Cette société </w:t>
      </w:r>
      <w:r w:rsidR="00CE2B52">
        <w:t>réali</w:t>
      </w:r>
      <w:r w:rsidR="0072150F">
        <w:t xml:space="preserve">se notamment </w:t>
      </w:r>
      <w:r w:rsidR="00CE2B52">
        <w:t>de</w:t>
      </w:r>
      <w:r w:rsidR="0072150F">
        <w:t>s</w:t>
      </w:r>
      <w:r w:rsidR="00CE2B52">
        <w:t xml:space="preserve"> chantiers 100% clés-en-main,</w:t>
      </w:r>
      <w:r w:rsidR="0072150F">
        <w:t xml:space="preserve"> et assure la</w:t>
      </w:r>
      <w:r w:rsidR="00CE2B52">
        <w:t xml:space="preserve"> maintenance et exploitation des éoliennes sur le long terme</w:t>
      </w:r>
      <w:r w:rsidR="0072150F">
        <w:t>.</w:t>
      </w:r>
    </w:p>
    <w:p w14:paraId="2B025DC7" w14:textId="36448685" w:rsidR="0022589C" w:rsidRDefault="0072150F" w:rsidP="009E4A7D">
      <w:pPr>
        <w:ind w:firstLine="708"/>
        <w:jc w:val="both"/>
      </w:pPr>
      <w:r>
        <w:t>L’effectif de la société compt</w:t>
      </w:r>
      <w:r w:rsidR="001D57C2">
        <w:t>e</w:t>
      </w:r>
      <w:r w:rsidR="00CE2B52">
        <w:t xml:space="preserve"> plus de 250 personnes en France.</w:t>
      </w:r>
      <w:r w:rsidR="00786F6A">
        <w:t xml:space="preserve"> </w:t>
      </w:r>
    </w:p>
    <w:p w14:paraId="48209EC5" w14:textId="2677C1A9" w:rsidR="00CE2B52" w:rsidRPr="00583A46" w:rsidRDefault="00CE2B52" w:rsidP="009E4A7D">
      <w:pPr>
        <w:jc w:val="both"/>
        <w:rPr>
          <w:sz w:val="8"/>
          <w:szCs w:val="8"/>
        </w:rPr>
      </w:pPr>
    </w:p>
    <w:p w14:paraId="7694AC3A" w14:textId="2D7774B5" w:rsidR="00F468ED" w:rsidRDefault="00A430D7" w:rsidP="00A430D7">
      <w:pPr>
        <w:ind w:firstLine="708"/>
        <w:rPr>
          <w:b/>
          <w:bCs/>
        </w:rPr>
      </w:pPr>
      <w:r>
        <w:rPr>
          <w:b/>
          <w:bCs/>
        </w:rPr>
        <w:t xml:space="preserve">2.4 </w:t>
      </w:r>
      <w:r w:rsidR="00E37397">
        <w:rPr>
          <w:b/>
          <w:bCs/>
        </w:rPr>
        <w:t>Descrip</w:t>
      </w:r>
      <w:r w:rsidRPr="001E5463">
        <w:rPr>
          <w:b/>
          <w:bCs/>
        </w:rPr>
        <w:t>tion du projet</w:t>
      </w:r>
      <w:r>
        <w:rPr>
          <w:b/>
          <w:bCs/>
        </w:rPr>
        <w:t> :</w:t>
      </w:r>
    </w:p>
    <w:p w14:paraId="29173ECA" w14:textId="77777777" w:rsidR="00786F6A" w:rsidRPr="00583A46" w:rsidRDefault="00786F6A" w:rsidP="00A430D7">
      <w:pPr>
        <w:ind w:firstLine="708"/>
        <w:rPr>
          <w:b/>
          <w:bCs/>
          <w:sz w:val="8"/>
          <w:szCs w:val="8"/>
        </w:rPr>
      </w:pPr>
    </w:p>
    <w:p w14:paraId="70433BA2" w14:textId="56016D39" w:rsidR="00871F2B" w:rsidRDefault="00081218" w:rsidP="0038175D">
      <w:pPr>
        <w:ind w:firstLine="708"/>
        <w:jc w:val="both"/>
      </w:pPr>
      <w:r w:rsidRPr="007D11F2">
        <w:rPr>
          <w:b/>
          <w:bCs/>
        </w:rPr>
        <w:t>Le 4 juillet 2018</w:t>
      </w:r>
      <w:r w:rsidRPr="0038175D">
        <w:t>, un projet d’extension du parc éolien des Nouvions a été déposé en préfecture</w:t>
      </w:r>
      <w:r w:rsidR="0038175D">
        <w:t xml:space="preserve"> de l’Aisne</w:t>
      </w:r>
      <w:r w:rsidRPr="0038175D">
        <w:t xml:space="preserve"> par la </w:t>
      </w:r>
      <w:r w:rsidR="002F08D8">
        <w:t xml:space="preserve">Société </w:t>
      </w:r>
      <w:proofErr w:type="spellStart"/>
      <w:r w:rsidR="002F08D8">
        <w:t>Nordex</w:t>
      </w:r>
      <w:proofErr w:type="spellEnd"/>
      <w:r w:rsidR="002F08D8">
        <w:t xml:space="preserve"> 78</w:t>
      </w:r>
      <w:r w:rsidRPr="0038175D">
        <w:t>.</w:t>
      </w:r>
    </w:p>
    <w:p w14:paraId="0358448D" w14:textId="49DEC0C5" w:rsidR="0038175D" w:rsidRDefault="00081218" w:rsidP="0038175D">
      <w:pPr>
        <w:ind w:firstLine="708"/>
        <w:jc w:val="both"/>
        <w:rPr>
          <w:i/>
          <w:iCs/>
        </w:rPr>
      </w:pPr>
      <w:r w:rsidRPr="0038175D">
        <w:t xml:space="preserve">Ce nouveau projet de </w:t>
      </w:r>
      <w:r w:rsidRPr="00871F2B">
        <w:rPr>
          <w:b/>
          <w:bCs/>
        </w:rPr>
        <w:t>quatre éoliennes</w:t>
      </w:r>
      <w:r w:rsidRPr="0038175D">
        <w:t xml:space="preserve"> situées sur les territoires communaux de </w:t>
      </w:r>
      <w:r w:rsidRPr="00BC7100">
        <w:rPr>
          <w:b/>
          <w:bCs/>
        </w:rPr>
        <w:t xml:space="preserve">Nouvion-le-Comte et </w:t>
      </w:r>
      <w:r w:rsidR="00A0238E">
        <w:rPr>
          <w:b/>
          <w:bCs/>
        </w:rPr>
        <w:t xml:space="preserve">de </w:t>
      </w:r>
      <w:r w:rsidRPr="00BC7100">
        <w:rPr>
          <w:b/>
          <w:bCs/>
        </w:rPr>
        <w:t>Nouvion-et-Catillon</w:t>
      </w:r>
      <w:r w:rsidRPr="0038175D">
        <w:t xml:space="preserve">, </w:t>
      </w:r>
      <w:r w:rsidRPr="0038175D">
        <w:rPr>
          <w:b/>
          <w:bCs/>
        </w:rPr>
        <w:t>vient s’intégrer</w:t>
      </w:r>
      <w:r w:rsidRPr="0038175D">
        <w:t xml:space="preserve"> au projet des </w:t>
      </w:r>
      <w:r w:rsidRPr="00871F2B">
        <w:rPr>
          <w:b/>
          <w:bCs/>
        </w:rPr>
        <w:t>onze éoliennes</w:t>
      </w:r>
      <w:r w:rsidRPr="0038175D">
        <w:t xml:space="preserve"> du parc éolien des Nouvions, accordé le </w:t>
      </w:r>
      <w:r w:rsidRPr="007D11F2">
        <w:rPr>
          <w:b/>
          <w:bCs/>
        </w:rPr>
        <w:t>14 décembre 2017</w:t>
      </w:r>
      <w:r w:rsidRPr="00081218">
        <w:rPr>
          <w:i/>
          <w:iCs/>
        </w:rPr>
        <w:t xml:space="preserve">. </w:t>
      </w:r>
      <w:r w:rsidR="00756B69" w:rsidRPr="00AE7548">
        <w:rPr>
          <w:b/>
          <w:bCs/>
          <w:i/>
          <w:iCs/>
          <w:sz w:val="22"/>
          <w:szCs w:val="22"/>
        </w:rPr>
        <w:t>(</w:t>
      </w:r>
      <w:proofErr w:type="gramStart"/>
      <w:r w:rsidR="00756B69" w:rsidRPr="00AE7548">
        <w:rPr>
          <w:b/>
          <w:bCs/>
          <w:i/>
          <w:iCs/>
          <w:sz w:val="22"/>
          <w:szCs w:val="22"/>
        </w:rPr>
        <w:t>cf.</w:t>
      </w:r>
      <w:proofErr w:type="gramEnd"/>
      <w:r w:rsidR="00756B69" w:rsidRPr="00AE7548">
        <w:rPr>
          <w:b/>
          <w:bCs/>
          <w:i/>
          <w:iCs/>
          <w:sz w:val="22"/>
          <w:szCs w:val="22"/>
        </w:rPr>
        <w:t xml:space="preserve"> Pan de situation ci-dessus</w:t>
      </w:r>
      <w:r w:rsidR="00756B69">
        <w:rPr>
          <w:b/>
          <w:bCs/>
          <w:i/>
          <w:iCs/>
          <w:sz w:val="22"/>
          <w:szCs w:val="22"/>
        </w:rPr>
        <w:t>)</w:t>
      </w:r>
    </w:p>
    <w:p w14:paraId="6F36361A" w14:textId="1EEAAF79" w:rsidR="00871F2B" w:rsidRDefault="00081218" w:rsidP="0038175D">
      <w:pPr>
        <w:ind w:firstLine="708"/>
        <w:jc w:val="both"/>
        <w:rPr>
          <w:b/>
          <w:bCs/>
          <w:i/>
          <w:iCs/>
        </w:rPr>
      </w:pPr>
      <w:r w:rsidRPr="0038175D">
        <w:t xml:space="preserve">Avec </w:t>
      </w:r>
      <w:r w:rsidR="0038175D" w:rsidRPr="0038175D">
        <w:t>c</w:t>
      </w:r>
      <w:r w:rsidRPr="0038175D">
        <w:t xml:space="preserve">e projet d’extension du parc éolien des Nouvions, la </w:t>
      </w:r>
      <w:r w:rsidR="002F08D8">
        <w:t xml:space="preserve">Société </w:t>
      </w:r>
      <w:proofErr w:type="spellStart"/>
      <w:r w:rsidR="002F08D8">
        <w:t>Nordex</w:t>
      </w:r>
      <w:proofErr w:type="spellEnd"/>
      <w:r w:rsidR="002F08D8">
        <w:t xml:space="preserve"> 78</w:t>
      </w:r>
      <w:r w:rsidRPr="0038175D">
        <w:t xml:space="preserve"> propose une nouvelle implantation pour les </w:t>
      </w:r>
      <w:r w:rsidRPr="00871F2B">
        <w:rPr>
          <w:b/>
          <w:bCs/>
        </w:rPr>
        <w:t>quatre</w:t>
      </w:r>
      <w:r w:rsidRPr="0038175D">
        <w:t xml:space="preserve"> éoliennes qui ont été abandonnées d</w:t>
      </w:r>
      <w:r w:rsidR="0038175D" w:rsidRPr="0038175D">
        <w:t>ans le</w:t>
      </w:r>
      <w:r w:rsidRPr="0038175D">
        <w:t xml:space="preserve"> projet initial du parc éolien des Nouvions</w:t>
      </w:r>
      <w:r w:rsidR="00871F2B">
        <w:t xml:space="preserve"> </w:t>
      </w:r>
      <w:r w:rsidR="00871F2B" w:rsidRPr="00871F2B">
        <w:rPr>
          <w:b/>
          <w:bCs/>
          <w:i/>
          <w:iCs/>
        </w:rPr>
        <w:t>(l’enquête publique s’est déroulée du 5 janvier au 10 février 2017)</w:t>
      </w:r>
      <w:r w:rsidRPr="00871F2B">
        <w:rPr>
          <w:b/>
          <w:bCs/>
          <w:i/>
          <w:iCs/>
        </w:rPr>
        <w:t>.</w:t>
      </w:r>
      <w:r w:rsidR="00871F2B" w:rsidRPr="00871F2B">
        <w:rPr>
          <w:b/>
          <w:bCs/>
          <w:i/>
          <w:iCs/>
        </w:rPr>
        <w:t xml:space="preserve"> </w:t>
      </w:r>
    </w:p>
    <w:p w14:paraId="2C5A6D14" w14:textId="77777777" w:rsidR="008A5803" w:rsidRPr="008A5803" w:rsidRDefault="008A5803" w:rsidP="0038175D">
      <w:pPr>
        <w:ind w:firstLine="708"/>
        <w:jc w:val="both"/>
        <w:rPr>
          <w:b/>
          <w:bCs/>
          <w:i/>
          <w:iCs/>
          <w:sz w:val="16"/>
          <w:szCs w:val="16"/>
        </w:rPr>
      </w:pPr>
    </w:p>
    <w:p w14:paraId="5EB22B61" w14:textId="1CD02954" w:rsidR="00445934" w:rsidRDefault="0038175D" w:rsidP="00445934">
      <w:pPr>
        <w:ind w:firstLine="708"/>
        <w:jc w:val="both"/>
      </w:pPr>
      <w:r w:rsidRPr="00871F2B">
        <w:rPr>
          <w:b/>
          <w:bCs/>
        </w:rPr>
        <w:t xml:space="preserve">Pour </w:t>
      </w:r>
      <w:r w:rsidR="002F08D8">
        <w:rPr>
          <w:b/>
          <w:bCs/>
        </w:rPr>
        <w:t xml:space="preserve">la Société </w:t>
      </w:r>
      <w:proofErr w:type="spellStart"/>
      <w:r w:rsidR="002F08D8">
        <w:rPr>
          <w:b/>
          <w:bCs/>
        </w:rPr>
        <w:t>Nordex</w:t>
      </w:r>
      <w:proofErr w:type="spellEnd"/>
      <w:r w:rsidR="002F08D8">
        <w:rPr>
          <w:b/>
          <w:bCs/>
        </w:rPr>
        <w:t xml:space="preserve"> 78</w:t>
      </w:r>
      <w:r w:rsidRPr="0038175D">
        <w:t>, cette</w:t>
      </w:r>
      <w:r w:rsidR="00081218" w:rsidRPr="0038175D">
        <w:t xml:space="preserve"> nouvelle implantation </w:t>
      </w:r>
      <w:r w:rsidR="00871F2B">
        <w:t>a</w:t>
      </w:r>
      <w:r w:rsidR="00081218" w:rsidRPr="0038175D">
        <w:t xml:space="preserve"> plusieurs avantages par rapport à celle initialement présentée, notamment une distance d’éloignement aux habitations plus importante et une meilleure cohérence paysagère avec le parc éolien des Nouvions.</w:t>
      </w:r>
    </w:p>
    <w:bookmarkEnd w:id="9"/>
    <w:p w14:paraId="1A5A694D" w14:textId="648E6A45" w:rsidR="00081218" w:rsidRPr="00871F2B" w:rsidRDefault="00445934" w:rsidP="00850032">
      <w:pPr>
        <w:jc w:val="center"/>
        <w:rPr>
          <w:b/>
          <w:bCs/>
          <w:i/>
          <w:iCs/>
        </w:rPr>
      </w:pPr>
      <w:r w:rsidRPr="00445934">
        <w:rPr>
          <w:b/>
          <w:bCs/>
          <w:i/>
          <w:iCs/>
          <w:noProof/>
        </w:rPr>
        <w:lastRenderedPageBreak/>
        <w:drawing>
          <wp:inline distT="0" distB="0" distL="0" distR="0" wp14:anchorId="401E3DC1" wp14:editId="5362BFEA">
            <wp:extent cx="6029157" cy="5760000"/>
            <wp:effectExtent l="19050" t="19050" r="10160" b="1270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29157" cy="5760000"/>
                    </a:xfrm>
                    <a:prstGeom prst="rect">
                      <a:avLst/>
                    </a:prstGeom>
                    <a:ln w="9525">
                      <a:solidFill>
                        <a:schemeClr val="tx1"/>
                      </a:solidFill>
                    </a:ln>
                  </pic:spPr>
                </pic:pic>
              </a:graphicData>
            </a:graphic>
          </wp:inline>
        </w:drawing>
      </w:r>
      <w:r w:rsidRPr="00445934">
        <w:rPr>
          <w:b/>
          <w:bCs/>
          <w:i/>
          <w:iCs/>
          <w:noProof/>
        </w:rPr>
        <w:drawing>
          <wp:inline distT="0" distB="0" distL="0" distR="0" wp14:anchorId="6292B329" wp14:editId="774DC642">
            <wp:extent cx="2162587" cy="1224000"/>
            <wp:effectExtent l="19050" t="19050" r="9525" b="1460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62587" cy="1224000"/>
                    </a:xfrm>
                    <a:prstGeom prst="rect">
                      <a:avLst/>
                    </a:prstGeom>
                    <a:ln w="9525">
                      <a:solidFill>
                        <a:schemeClr val="tx1"/>
                      </a:solidFill>
                    </a:ln>
                  </pic:spPr>
                </pic:pic>
              </a:graphicData>
            </a:graphic>
          </wp:inline>
        </w:drawing>
      </w:r>
    </w:p>
    <w:p w14:paraId="2D387F07" w14:textId="3158FF33" w:rsidR="00BC7100" w:rsidRPr="00B312F3" w:rsidRDefault="00BC7100" w:rsidP="00850032">
      <w:pPr>
        <w:jc w:val="center"/>
        <w:rPr>
          <w:b/>
          <w:bCs/>
          <w:i/>
          <w:iCs/>
          <w:sz w:val="20"/>
          <w:szCs w:val="20"/>
        </w:rPr>
      </w:pPr>
      <w:r w:rsidRPr="00B312F3">
        <w:rPr>
          <w:b/>
          <w:bCs/>
          <w:i/>
          <w:iCs/>
          <w:sz w:val="20"/>
          <w:szCs w:val="20"/>
        </w:rPr>
        <w:t xml:space="preserve">Carte </w:t>
      </w:r>
      <w:r w:rsidR="00850032">
        <w:rPr>
          <w:b/>
          <w:bCs/>
          <w:i/>
          <w:iCs/>
          <w:sz w:val="20"/>
          <w:szCs w:val="20"/>
        </w:rPr>
        <w:t>2</w:t>
      </w:r>
      <w:r w:rsidRPr="00B312F3">
        <w:rPr>
          <w:b/>
          <w:bCs/>
          <w:i/>
          <w:iCs/>
          <w:sz w:val="20"/>
          <w:szCs w:val="20"/>
        </w:rPr>
        <w:t xml:space="preserve"> : Localisation de l’installation</w:t>
      </w:r>
    </w:p>
    <w:p w14:paraId="3E2C6EFC" w14:textId="182D6DE4" w:rsidR="00F468ED" w:rsidRPr="00BC7100" w:rsidRDefault="00F468ED" w:rsidP="00A430D7">
      <w:pPr>
        <w:jc w:val="both"/>
        <w:rPr>
          <w:sz w:val="6"/>
          <w:szCs w:val="6"/>
        </w:rPr>
      </w:pPr>
    </w:p>
    <w:p w14:paraId="6883C53D" w14:textId="12165276" w:rsidR="006A6E0C" w:rsidRDefault="00E37397" w:rsidP="0022589C">
      <w:pPr>
        <w:rPr>
          <w:b/>
          <w:bCs/>
        </w:rPr>
      </w:pPr>
      <w:r>
        <w:rPr>
          <w:b/>
          <w:bCs/>
        </w:rPr>
        <w:t>2.4.</w:t>
      </w:r>
      <w:r w:rsidR="000E28AE">
        <w:rPr>
          <w:b/>
          <w:bCs/>
        </w:rPr>
        <w:t>1</w:t>
      </w:r>
      <w:r w:rsidRPr="00E37397">
        <w:rPr>
          <w:b/>
          <w:bCs/>
        </w:rPr>
        <w:t xml:space="preserve"> </w:t>
      </w:r>
      <w:r>
        <w:rPr>
          <w:b/>
          <w:bCs/>
        </w:rPr>
        <w:t>L</w:t>
      </w:r>
      <w:r w:rsidRPr="00E37397">
        <w:rPr>
          <w:b/>
          <w:bCs/>
        </w:rPr>
        <w:t xml:space="preserve">ocalisation du site </w:t>
      </w:r>
      <w:r w:rsidR="00FB4233" w:rsidRPr="00FB4233">
        <w:rPr>
          <w:b/>
          <w:bCs/>
        </w:rPr>
        <w:t>« Projet d’extension du parc éolien des Nouvions »</w:t>
      </w:r>
      <w:r w:rsidR="003432E7">
        <w:rPr>
          <w:b/>
          <w:bCs/>
        </w:rPr>
        <w:t> :</w:t>
      </w:r>
    </w:p>
    <w:p w14:paraId="28535CB4" w14:textId="77777777" w:rsidR="00871F2B" w:rsidRDefault="001D57C2" w:rsidP="001D57C2">
      <w:pPr>
        <w:ind w:firstLine="708"/>
      </w:pPr>
      <w:r>
        <w:t>Le projet d’extension du parc éolien des Nouvions est situé dans la région Hauts-de-France, au sein du département de l’Aisne.</w:t>
      </w:r>
    </w:p>
    <w:p w14:paraId="7DBCBBCA" w14:textId="7B70900E" w:rsidR="001D57C2" w:rsidRDefault="001D57C2" w:rsidP="001D57C2">
      <w:pPr>
        <w:ind w:firstLine="708"/>
      </w:pPr>
      <w:r>
        <w:t>Il est situé à environ 21 km au Sud-Ouest du centre-ville de Guise, 18 km au Sud-Est du centre-ville de Saint-Quentin et 20 km au Nord-Ouest du centre-ville de Laon.</w:t>
      </w:r>
    </w:p>
    <w:p w14:paraId="1A195337" w14:textId="24FDFD7B" w:rsidR="009F085A" w:rsidRPr="009F085A" w:rsidRDefault="006A6E0C" w:rsidP="009F085A">
      <w:pPr>
        <w:ind w:firstLine="708"/>
        <w:jc w:val="both"/>
        <w:rPr>
          <w:b/>
          <w:bCs/>
          <w:i/>
          <w:iCs/>
          <w:sz w:val="18"/>
          <w:szCs w:val="18"/>
        </w:rPr>
      </w:pPr>
      <w:r w:rsidRPr="001D57C2">
        <w:rPr>
          <w:b/>
          <w:bCs/>
        </w:rPr>
        <w:t xml:space="preserve">Il intègre les territoires communaux de NOUVION-LE-COMTE et </w:t>
      </w:r>
      <w:r w:rsidR="00A0238E">
        <w:rPr>
          <w:b/>
          <w:bCs/>
        </w:rPr>
        <w:t xml:space="preserve">de </w:t>
      </w:r>
      <w:r w:rsidRPr="001D57C2">
        <w:rPr>
          <w:b/>
          <w:bCs/>
        </w:rPr>
        <w:t>NOUVION-ET</w:t>
      </w:r>
      <w:r w:rsidR="00E35A43">
        <w:rPr>
          <w:b/>
          <w:bCs/>
        </w:rPr>
        <w:t>-</w:t>
      </w:r>
      <w:r w:rsidRPr="001D57C2">
        <w:rPr>
          <w:b/>
          <w:bCs/>
        </w:rPr>
        <w:t>CATILLON</w:t>
      </w:r>
      <w:r>
        <w:t xml:space="preserve"> (Communauté de Communes du Pays de la Serre) </w:t>
      </w:r>
      <w:r w:rsidR="009F085A" w:rsidRPr="009F085A">
        <w:rPr>
          <w:i/>
          <w:iCs/>
          <w:sz w:val="22"/>
          <w:szCs w:val="22"/>
        </w:rPr>
        <w:t>(</w:t>
      </w:r>
      <w:proofErr w:type="spellStart"/>
      <w:proofErr w:type="gramStart"/>
      <w:r w:rsidR="009F085A" w:rsidRPr="009F085A">
        <w:rPr>
          <w:i/>
          <w:iCs/>
          <w:sz w:val="22"/>
          <w:szCs w:val="22"/>
        </w:rPr>
        <w:t>Cf.</w:t>
      </w:r>
      <w:r w:rsidR="009F085A" w:rsidRPr="009F085A">
        <w:rPr>
          <w:b/>
          <w:bCs/>
          <w:i/>
          <w:iCs/>
          <w:sz w:val="18"/>
          <w:szCs w:val="18"/>
        </w:rPr>
        <w:t>Carte</w:t>
      </w:r>
      <w:proofErr w:type="spellEnd"/>
      <w:proofErr w:type="gramEnd"/>
      <w:r w:rsidR="009F085A" w:rsidRPr="009F085A">
        <w:rPr>
          <w:b/>
          <w:bCs/>
          <w:i/>
          <w:iCs/>
          <w:sz w:val="18"/>
          <w:szCs w:val="18"/>
        </w:rPr>
        <w:t xml:space="preserve"> 2 : Localisation de l’installation</w:t>
      </w:r>
      <w:r w:rsidR="009F085A">
        <w:rPr>
          <w:b/>
          <w:bCs/>
          <w:i/>
          <w:iCs/>
          <w:sz w:val="18"/>
          <w:szCs w:val="18"/>
        </w:rPr>
        <w:t xml:space="preserve"> ci-dessus)</w:t>
      </w:r>
    </w:p>
    <w:p w14:paraId="589A1383" w14:textId="77777777" w:rsidR="009F085A" w:rsidRPr="00BC7100" w:rsidRDefault="009F085A" w:rsidP="009F085A">
      <w:pPr>
        <w:jc w:val="both"/>
        <w:rPr>
          <w:sz w:val="6"/>
          <w:szCs w:val="6"/>
        </w:rPr>
      </w:pPr>
    </w:p>
    <w:p w14:paraId="4EE7851E" w14:textId="29EB5AB7" w:rsidR="00786F6A" w:rsidRPr="00E35A43" w:rsidRDefault="00786F6A" w:rsidP="00786F6A">
      <w:pPr>
        <w:ind w:firstLine="708"/>
        <w:jc w:val="both"/>
        <w:rPr>
          <w:b/>
          <w:bCs/>
          <w:sz w:val="2"/>
          <w:szCs w:val="2"/>
        </w:rPr>
      </w:pPr>
    </w:p>
    <w:p w14:paraId="3637F558" w14:textId="710C7736" w:rsidR="00B312F3" w:rsidRDefault="00786F6A" w:rsidP="00E35A43">
      <w:pPr>
        <w:jc w:val="center"/>
      </w:pPr>
      <w:r w:rsidRPr="00786F6A">
        <w:rPr>
          <w:noProof/>
        </w:rPr>
        <w:lastRenderedPageBreak/>
        <w:drawing>
          <wp:inline distT="0" distB="0" distL="0" distR="0" wp14:anchorId="29D57A65" wp14:editId="3CD9227A">
            <wp:extent cx="6208972" cy="5760000"/>
            <wp:effectExtent l="19050" t="19050" r="20955" b="1270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08972" cy="5760000"/>
                    </a:xfrm>
                    <a:prstGeom prst="rect">
                      <a:avLst/>
                    </a:prstGeom>
                    <a:ln w="9525">
                      <a:solidFill>
                        <a:schemeClr val="tx1"/>
                      </a:solidFill>
                    </a:ln>
                  </pic:spPr>
                </pic:pic>
              </a:graphicData>
            </a:graphic>
          </wp:inline>
        </w:drawing>
      </w:r>
    </w:p>
    <w:p w14:paraId="0F230812" w14:textId="77777777" w:rsidR="008A6D5E" w:rsidRPr="00670139" w:rsidRDefault="008A6D5E" w:rsidP="00E35A43">
      <w:pPr>
        <w:jc w:val="center"/>
        <w:rPr>
          <w:sz w:val="4"/>
          <w:szCs w:val="4"/>
        </w:rPr>
      </w:pPr>
    </w:p>
    <w:p w14:paraId="78341AAC" w14:textId="687FCF4A" w:rsidR="001E271F" w:rsidRPr="004A364F" w:rsidRDefault="00B312F3" w:rsidP="00B312F3">
      <w:pPr>
        <w:jc w:val="both"/>
        <w:rPr>
          <w:b/>
          <w:bCs/>
          <w:i/>
          <w:iCs/>
          <w:sz w:val="22"/>
          <w:szCs w:val="22"/>
        </w:rPr>
      </w:pPr>
      <w:bookmarkStart w:id="11" w:name="_Hlk56692730"/>
      <w:r w:rsidRPr="004A364F">
        <w:rPr>
          <w:b/>
          <w:bCs/>
          <w:i/>
          <w:iCs/>
          <w:sz w:val="22"/>
          <w:szCs w:val="22"/>
        </w:rPr>
        <w:t xml:space="preserve">Carte </w:t>
      </w:r>
      <w:r w:rsidR="00AE0D7B" w:rsidRPr="004A364F">
        <w:rPr>
          <w:b/>
          <w:bCs/>
          <w:i/>
          <w:iCs/>
          <w:sz w:val="22"/>
          <w:szCs w:val="22"/>
        </w:rPr>
        <w:t>3 :</w:t>
      </w:r>
      <w:r w:rsidRPr="004A364F">
        <w:rPr>
          <w:b/>
          <w:bCs/>
          <w:i/>
          <w:iCs/>
          <w:sz w:val="22"/>
          <w:szCs w:val="22"/>
        </w:rPr>
        <w:t xml:space="preserve"> Distance de l’extension du parc éolien des Nouvions aux habitations et zones à urbaniser</w:t>
      </w:r>
    </w:p>
    <w:bookmarkEnd w:id="11"/>
    <w:p w14:paraId="6F248D47" w14:textId="77777777" w:rsidR="008A6D5E" w:rsidRPr="004A364F" w:rsidRDefault="008A6D5E" w:rsidP="00B312F3">
      <w:pPr>
        <w:jc w:val="both"/>
        <w:rPr>
          <w:b/>
          <w:bCs/>
          <w:i/>
          <w:iCs/>
          <w:sz w:val="4"/>
          <w:szCs w:val="4"/>
        </w:rPr>
      </w:pPr>
    </w:p>
    <w:p w14:paraId="464B550B" w14:textId="77777777" w:rsidR="006357B4" w:rsidRPr="004A364F" w:rsidRDefault="006357B4" w:rsidP="008A6D5E">
      <w:pPr>
        <w:ind w:firstLine="708"/>
        <w:jc w:val="both"/>
        <w:rPr>
          <w:b/>
          <w:bCs/>
          <w:sz w:val="28"/>
          <w:szCs w:val="28"/>
        </w:rPr>
      </w:pPr>
    </w:p>
    <w:p w14:paraId="5AEBBD01" w14:textId="5356DC39" w:rsidR="00670139" w:rsidRDefault="000E28AE" w:rsidP="008A6D5E">
      <w:pPr>
        <w:ind w:firstLine="708"/>
        <w:jc w:val="both"/>
      </w:pPr>
      <w:r>
        <w:rPr>
          <w:b/>
          <w:bCs/>
        </w:rPr>
        <w:t xml:space="preserve">2.4.2 </w:t>
      </w:r>
      <w:r w:rsidR="00E35A43" w:rsidRPr="00E35A43">
        <w:rPr>
          <w:b/>
          <w:bCs/>
        </w:rPr>
        <w:t>Habitat </w:t>
      </w:r>
      <w:r w:rsidR="00E35A43" w:rsidRPr="00E35A43">
        <w:t>: Outre la concentration de l’habitat sur les hameaux principaux, on note également la présence de quelques habitations isolées sur le territoire.</w:t>
      </w:r>
    </w:p>
    <w:p w14:paraId="4E62F83C" w14:textId="77777777" w:rsidR="006357B4" w:rsidRDefault="006357B4" w:rsidP="008A6D5E">
      <w:pPr>
        <w:ind w:firstLine="708"/>
        <w:jc w:val="both"/>
      </w:pPr>
    </w:p>
    <w:p w14:paraId="1DF71956" w14:textId="530A54C5" w:rsidR="00E35A43" w:rsidRPr="00E35A43" w:rsidRDefault="00E35A43" w:rsidP="008A6D5E">
      <w:pPr>
        <w:ind w:firstLine="708"/>
        <w:jc w:val="both"/>
      </w:pPr>
      <w:r w:rsidRPr="00E35A43">
        <w:t xml:space="preserve">De ce fait, le parc projeté est éloigné des zones constructibles </w:t>
      </w:r>
      <w:r w:rsidR="008A6D5E">
        <w:t xml:space="preserve">- </w:t>
      </w:r>
      <w:r w:rsidRPr="00E35A43">
        <w:t>construites ou</w:t>
      </w:r>
      <w:r w:rsidR="008A6D5E">
        <w:t xml:space="preserve"> urb</w:t>
      </w:r>
      <w:r w:rsidR="008A6D5E" w:rsidRPr="00E35A43">
        <w:t>anisables</w:t>
      </w:r>
      <w:r w:rsidRPr="00E35A43">
        <w:t xml:space="preserve"> dans l’avenir</w:t>
      </w:r>
      <w:r w:rsidR="008A6D5E">
        <w:t xml:space="preserve"> - </w:t>
      </w:r>
      <w:r w:rsidR="008A6D5E" w:rsidRPr="008A6D5E">
        <w:rPr>
          <w:i/>
          <w:iCs/>
          <w:sz w:val="22"/>
          <w:szCs w:val="22"/>
        </w:rPr>
        <w:t>(Cf</w:t>
      </w:r>
      <w:r w:rsidR="008A6D5E">
        <w:rPr>
          <w:i/>
          <w:iCs/>
          <w:sz w:val="22"/>
          <w:szCs w:val="22"/>
        </w:rPr>
        <w:t>. règlement</w:t>
      </w:r>
      <w:r w:rsidR="008A6D5E" w:rsidRPr="008A6D5E">
        <w:rPr>
          <w:i/>
          <w:iCs/>
          <w:sz w:val="22"/>
          <w:szCs w:val="22"/>
        </w:rPr>
        <w:t xml:space="preserve"> national d’urbanisme)</w:t>
      </w:r>
      <w:r w:rsidRPr="00E35A43">
        <w:t xml:space="preserve"> de :</w:t>
      </w:r>
    </w:p>
    <w:p w14:paraId="3B89320E" w14:textId="77777777" w:rsidR="004A364F" w:rsidRPr="004A364F" w:rsidRDefault="004A364F" w:rsidP="008A6D5E">
      <w:pPr>
        <w:ind w:firstLine="708"/>
        <w:jc w:val="both"/>
        <w:rPr>
          <w:sz w:val="16"/>
          <w:szCs w:val="16"/>
        </w:rPr>
      </w:pPr>
    </w:p>
    <w:p w14:paraId="2B93C27F" w14:textId="23D19D38" w:rsidR="00E35A43" w:rsidRPr="0090421D" w:rsidRDefault="00E35A43" w:rsidP="008A6D5E">
      <w:pPr>
        <w:ind w:firstLine="708"/>
        <w:jc w:val="both"/>
        <w:rPr>
          <w:b/>
          <w:bCs/>
        </w:rPr>
      </w:pPr>
      <w:r w:rsidRPr="00E35A43">
        <w:t xml:space="preserve">- </w:t>
      </w:r>
      <w:r w:rsidRPr="00C1564D">
        <w:rPr>
          <w:b/>
          <w:bCs/>
        </w:rPr>
        <w:t>Territoire de</w:t>
      </w:r>
      <w:r w:rsidRPr="00E35A43">
        <w:t xml:space="preserve"> </w:t>
      </w:r>
      <w:r w:rsidRPr="00E35A43">
        <w:rPr>
          <w:b/>
          <w:bCs/>
        </w:rPr>
        <w:t>Renansart</w:t>
      </w:r>
      <w:r w:rsidR="008A6D5E">
        <w:rPr>
          <w:b/>
          <w:bCs/>
        </w:rPr>
        <w:t> :</w:t>
      </w:r>
      <w:r w:rsidR="008A6D5E">
        <w:t xml:space="preserve"> </w:t>
      </w:r>
      <w:r w:rsidRPr="0090421D">
        <w:rPr>
          <w:b/>
          <w:bCs/>
        </w:rPr>
        <w:t xml:space="preserve">Première habitation à 1 190 mètres - E03 </w:t>
      </w:r>
    </w:p>
    <w:p w14:paraId="7F6A1B9B" w14:textId="77777777" w:rsidR="004A364F" w:rsidRPr="004A364F" w:rsidRDefault="004A364F" w:rsidP="008A6D5E">
      <w:pPr>
        <w:ind w:left="708"/>
        <w:jc w:val="both"/>
        <w:rPr>
          <w:sz w:val="16"/>
          <w:szCs w:val="16"/>
        </w:rPr>
      </w:pPr>
    </w:p>
    <w:p w14:paraId="5E995C33" w14:textId="288E8AA8" w:rsidR="00E35A43" w:rsidRPr="0090421D" w:rsidRDefault="00E35A43" w:rsidP="008A6D5E">
      <w:pPr>
        <w:ind w:left="708"/>
        <w:jc w:val="both"/>
        <w:rPr>
          <w:b/>
          <w:bCs/>
        </w:rPr>
      </w:pPr>
      <w:r w:rsidRPr="00E35A43">
        <w:t xml:space="preserve">- </w:t>
      </w:r>
      <w:r w:rsidRPr="00C1564D">
        <w:rPr>
          <w:b/>
          <w:bCs/>
        </w:rPr>
        <w:t>Territoire de</w:t>
      </w:r>
      <w:r w:rsidRPr="00E35A43">
        <w:t xml:space="preserve"> </w:t>
      </w:r>
      <w:r w:rsidRPr="00E35A43">
        <w:rPr>
          <w:b/>
          <w:bCs/>
        </w:rPr>
        <w:t>Nouvion-et-Catillon</w:t>
      </w:r>
      <w:r w:rsidR="008A6D5E">
        <w:rPr>
          <w:b/>
          <w:bCs/>
        </w:rPr>
        <w:t> </w:t>
      </w:r>
      <w:r w:rsidR="008A6D5E">
        <w:t>:</w:t>
      </w:r>
      <w:r w:rsidRPr="00E35A43">
        <w:t xml:space="preserve"> </w:t>
      </w:r>
      <w:r w:rsidRPr="0090421D">
        <w:rPr>
          <w:b/>
          <w:bCs/>
        </w:rPr>
        <w:t xml:space="preserve">Première habitation à 3 105 mètres – E10 </w:t>
      </w:r>
    </w:p>
    <w:p w14:paraId="5B0D1064" w14:textId="77777777" w:rsidR="004A364F" w:rsidRPr="004A364F" w:rsidRDefault="004A364F" w:rsidP="008A6D5E">
      <w:pPr>
        <w:ind w:left="708"/>
        <w:jc w:val="both"/>
        <w:rPr>
          <w:sz w:val="16"/>
          <w:szCs w:val="16"/>
        </w:rPr>
      </w:pPr>
    </w:p>
    <w:p w14:paraId="3C72F71B" w14:textId="24B1FB94" w:rsidR="00E35A43" w:rsidRPr="0090421D" w:rsidRDefault="00E35A43" w:rsidP="008A6D5E">
      <w:pPr>
        <w:ind w:left="708"/>
        <w:jc w:val="both"/>
        <w:rPr>
          <w:b/>
          <w:bCs/>
        </w:rPr>
      </w:pPr>
      <w:r w:rsidRPr="00E35A43">
        <w:t xml:space="preserve">- </w:t>
      </w:r>
      <w:r w:rsidRPr="00C1564D">
        <w:rPr>
          <w:b/>
          <w:bCs/>
        </w:rPr>
        <w:t>Territoire de</w:t>
      </w:r>
      <w:r w:rsidRPr="00E35A43">
        <w:t xml:space="preserve"> </w:t>
      </w:r>
      <w:r w:rsidRPr="00E35A43">
        <w:rPr>
          <w:b/>
          <w:bCs/>
        </w:rPr>
        <w:t>Nouvion-le-Comt</w:t>
      </w:r>
      <w:r w:rsidR="008A6D5E">
        <w:rPr>
          <w:b/>
          <w:bCs/>
        </w:rPr>
        <w:t>e :</w:t>
      </w:r>
      <w:r w:rsidRPr="00E35A43">
        <w:t xml:space="preserve"> </w:t>
      </w:r>
      <w:r w:rsidRPr="0090421D">
        <w:rPr>
          <w:b/>
          <w:bCs/>
        </w:rPr>
        <w:t xml:space="preserve">Première habitation à 1 440 mètres – E06 </w:t>
      </w:r>
    </w:p>
    <w:p w14:paraId="28E2E756" w14:textId="77777777" w:rsidR="004A364F" w:rsidRPr="004A364F" w:rsidRDefault="004A364F" w:rsidP="008A6D5E">
      <w:pPr>
        <w:ind w:firstLine="708"/>
        <w:jc w:val="both"/>
        <w:rPr>
          <w:sz w:val="16"/>
          <w:szCs w:val="16"/>
        </w:rPr>
      </w:pPr>
    </w:p>
    <w:p w14:paraId="217E93D6" w14:textId="42CC18FB" w:rsidR="00E35A43" w:rsidRDefault="00E35A43" w:rsidP="008A6D5E">
      <w:pPr>
        <w:ind w:firstLine="708"/>
        <w:jc w:val="both"/>
        <w:rPr>
          <w:b/>
          <w:bCs/>
        </w:rPr>
      </w:pPr>
      <w:r w:rsidRPr="00E35A43">
        <w:t xml:space="preserve">- </w:t>
      </w:r>
      <w:r w:rsidRPr="00C1564D">
        <w:rPr>
          <w:b/>
          <w:bCs/>
        </w:rPr>
        <w:t>Territoire de</w:t>
      </w:r>
      <w:r w:rsidRPr="00E35A43">
        <w:t xml:space="preserve"> </w:t>
      </w:r>
      <w:r w:rsidRPr="00E35A43">
        <w:rPr>
          <w:b/>
          <w:bCs/>
        </w:rPr>
        <w:t>Surfontaine</w:t>
      </w:r>
      <w:r w:rsidR="008A6D5E">
        <w:rPr>
          <w:b/>
          <w:bCs/>
        </w:rPr>
        <w:t> </w:t>
      </w:r>
      <w:r w:rsidR="008A6D5E">
        <w:t xml:space="preserve">; </w:t>
      </w:r>
      <w:r w:rsidRPr="0090421D">
        <w:rPr>
          <w:b/>
          <w:bCs/>
        </w:rPr>
        <w:t>Première habitation à 1 510 mètres – E07.</w:t>
      </w:r>
    </w:p>
    <w:p w14:paraId="2468034F" w14:textId="32C92440" w:rsidR="009F085A" w:rsidRPr="009F085A" w:rsidRDefault="009F085A" w:rsidP="009F085A">
      <w:pPr>
        <w:jc w:val="both"/>
        <w:rPr>
          <w:b/>
          <w:bCs/>
          <w:i/>
          <w:iCs/>
          <w:sz w:val="20"/>
          <w:szCs w:val="20"/>
        </w:rPr>
      </w:pPr>
      <w:r>
        <w:rPr>
          <w:b/>
          <w:bCs/>
          <w:i/>
          <w:iCs/>
          <w:sz w:val="20"/>
          <w:szCs w:val="20"/>
        </w:rPr>
        <w:t xml:space="preserve">(Cf. </w:t>
      </w:r>
      <w:r w:rsidRPr="009F085A">
        <w:rPr>
          <w:b/>
          <w:bCs/>
          <w:i/>
          <w:iCs/>
          <w:sz w:val="20"/>
          <w:szCs w:val="20"/>
        </w:rPr>
        <w:t>Carte 3 : Distance de l’extension du parc éolien des Nouvions aux habitations et zones à urbaniser</w:t>
      </w:r>
      <w:r>
        <w:rPr>
          <w:b/>
          <w:bCs/>
          <w:i/>
          <w:iCs/>
          <w:sz w:val="20"/>
          <w:szCs w:val="20"/>
        </w:rPr>
        <w:t xml:space="preserve"> ci-dessus</w:t>
      </w:r>
      <w:r w:rsidR="008A5803">
        <w:rPr>
          <w:b/>
          <w:bCs/>
          <w:i/>
          <w:iCs/>
          <w:sz w:val="20"/>
          <w:szCs w:val="20"/>
        </w:rPr>
        <w:t>)</w:t>
      </w:r>
    </w:p>
    <w:p w14:paraId="2562FADD" w14:textId="7032575C" w:rsidR="00C466F9" w:rsidRPr="00C466F9" w:rsidRDefault="00D07D95" w:rsidP="00C466F9">
      <w:pPr>
        <w:jc w:val="both"/>
        <w:rPr>
          <w:sz w:val="2"/>
          <w:szCs w:val="2"/>
        </w:rPr>
      </w:pPr>
      <w:r w:rsidRPr="00D07D95">
        <w:rPr>
          <w:noProof/>
        </w:rPr>
        <w:lastRenderedPageBreak/>
        <w:drawing>
          <wp:anchor distT="0" distB="0" distL="114300" distR="114300" simplePos="0" relativeHeight="251668480" behindDoc="0" locked="0" layoutInCell="1" allowOverlap="1" wp14:anchorId="5F57DEE3" wp14:editId="7216C3F6">
            <wp:simplePos x="0" y="0"/>
            <wp:positionH relativeFrom="column">
              <wp:posOffset>21463</wp:posOffset>
            </wp:positionH>
            <wp:positionV relativeFrom="paragraph">
              <wp:posOffset>19939</wp:posOffset>
            </wp:positionV>
            <wp:extent cx="4321341" cy="3312000"/>
            <wp:effectExtent l="19050" t="19050" r="22225" b="22225"/>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21341" cy="3312000"/>
                    </a:xfrm>
                    <a:prstGeom prst="rect">
                      <a:avLst/>
                    </a:prstGeom>
                    <a:ln w="9525">
                      <a:solidFill>
                        <a:schemeClr val="tx1"/>
                      </a:solidFill>
                    </a:ln>
                  </pic:spPr>
                </pic:pic>
              </a:graphicData>
            </a:graphic>
          </wp:anchor>
        </w:drawing>
      </w:r>
    </w:p>
    <w:p w14:paraId="060FC993" w14:textId="387AD763" w:rsidR="00F468ED" w:rsidRDefault="00D07D95" w:rsidP="00D07D95">
      <w:pPr>
        <w:jc w:val="both"/>
      </w:pPr>
      <w:r w:rsidRPr="00D07D95">
        <w:rPr>
          <w:noProof/>
        </w:rPr>
        <w:drawing>
          <wp:inline distT="0" distB="0" distL="0" distR="0" wp14:anchorId="7E0EBE51" wp14:editId="1DD8B07D">
            <wp:extent cx="1207101" cy="3384000"/>
            <wp:effectExtent l="19050" t="19050" r="12700" b="2603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07101" cy="3384000"/>
                    </a:xfrm>
                    <a:prstGeom prst="rect">
                      <a:avLst/>
                    </a:prstGeom>
                    <a:ln w="9525">
                      <a:solidFill>
                        <a:schemeClr val="tx1"/>
                      </a:solidFill>
                    </a:ln>
                  </pic:spPr>
                </pic:pic>
              </a:graphicData>
            </a:graphic>
          </wp:inline>
        </w:drawing>
      </w:r>
    </w:p>
    <w:p w14:paraId="5BA5C376" w14:textId="5BCC492D" w:rsidR="00C466F9" w:rsidRPr="00E618B2" w:rsidRDefault="00E618B2" w:rsidP="0062216F">
      <w:pPr>
        <w:jc w:val="center"/>
        <w:rPr>
          <w:b/>
          <w:bCs/>
          <w:i/>
          <w:iCs/>
          <w:sz w:val="20"/>
          <w:szCs w:val="20"/>
        </w:rPr>
      </w:pPr>
      <w:r w:rsidRPr="00E618B2">
        <w:rPr>
          <w:b/>
          <w:bCs/>
          <w:i/>
          <w:iCs/>
          <w:sz w:val="20"/>
          <w:szCs w:val="20"/>
        </w:rPr>
        <w:t xml:space="preserve">Carte </w:t>
      </w:r>
      <w:r w:rsidR="00AE0D7B">
        <w:rPr>
          <w:b/>
          <w:bCs/>
          <w:i/>
          <w:iCs/>
          <w:sz w:val="20"/>
          <w:szCs w:val="20"/>
        </w:rPr>
        <w:t>4</w:t>
      </w:r>
      <w:r w:rsidRPr="00E618B2">
        <w:rPr>
          <w:b/>
          <w:bCs/>
          <w:i/>
          <w:iCs/>
          <w:sz w:val="20"/>
          <w:szCs w:val="20"/>
        </w:rPr>
        <w:t xml:space="preserve"> : Plan de masse de l’extension du parc éolien des Nouvions</w:t>
      </w:r>
    </w:p>
    <w:p w14:paraId="0BCD8B41" w14:textId="77777777" w:rsidR="00C466F9" w:rsidRPr="008627BF" w:rsidRDefault="00C466F9" w:rsidP="00D07D95">
      <w:pPr>
        <w:jc w:val="both"/>
        <w:rPr>
          <w:sz w:val="16"/>
          <w:szCs w:val="16"/>
        </w:rPr>
      </w:pPr>
    </w:p>
    <w:p w14:paraId="0D3B13A0" w14:textId="45F99B69" w:rsidR="00FB5EBC" w:rsidRPr="00FB5EBC" w:rsidRDefault="00FB5EBC" w:rsidP="00C466F9">
      <w:pPr>
        <w:ind w:firstLine="708"/>
        <w:jc w:val="both"/>
        <w:rPr>
          <w:b/>
          <w:bCs/>
        </w:rPr>
      </w:pPr>
      <w:r w:rsidRPr="00FB5EBC">
        <w:rPr>
          <w:b/>
          <w:bCs/>
        </w:rPr>
        <w:t>2</w:t>
      </w:r>
      <w:r w:rsidR="00D2677C" w:rsidRPr="00FB5EBC">
        <w:rPr>
          <w:b/>
          <w:bCs/>
        </w:rPr>
        <w:t>.</w:t>
      </w:r>
      <w:r w:rsidR="000E28AE">
        <w:rPr>
          <w:b/>
          <w:bCs/>
        </w:rPr>
        <w:t>4</w:t>
      </w:r>
      <w:r w:rsidR="00D2677C" w:rsidRPr="00FB5EBC">
        <w:rPr>
          <w:b/>
          <w:bCs/>
        </w:rPr>
        <w:t>.</w:t>
      </w:r>
      <w:r w:rsidR="000E28AE">
        <w:rPr>
          <w:b/>
          <w:bCs/>
        </w:rPr>
        <w:t>3</w:t>
      </w:r>
      <w:r w:rsidR="00D2677C" w:rsidRPr="00FB5EBC">
        <w:rPr>
          <w:b/>
          <w:bCs/>
        </w:rPr>
        <w:t xml:space="preserve"> Occupation du sol</w:t>
      </w:r>
      <w:r w:rsidR="003432E7">
        <w:rPr>
          <w:b/>
          <w:bCs/>
        </w:rPr>
        <w:t> ;</w:t>
      </w:r>
      <w:r w:rsidR="00D2677C" w:rsidRPr="00FB5EBC">
        <w:rPr>
          <w:b/>
          <w:bCs/>
        </w:rPr>
        <w:t xml:space="preserve"> Emprise du parc éolien</w:t>
      </w:r>
      <w:r w:rsidR="003432E7">
        <w:rPr>
          <w:b/>
          <w:bCs/>
        </w:rPr>
        <w:t> :</w:t>
      </w:r>
      <w:r w:rsidR="00D2677C" w:rsidRPr="00FB5EBC">
        <w:rPr>
          <w:b/>
          <w:bCs/>
        </w:rPr>
        <w:t xml:space="preserve"> </w:t>
      </w:r>
    </w:p>
    <w:p w14:paraId="00F85A1E" w14:textId="77777777" w:rsidR="00FB5EBC" w:rsidRDefault="00D2677C" w:rsidP="00C466F9">
      <w:pPr>
        <w:ind w:firstLine="708"/>
        <w:jc w:val="both"/>
      </w:pPr>
      <w:r>
        <w:t xml:space="preserve">Les parcelles demandées à l’exploitation sont actuellement exploitées en zone agricole. Seule une partie de ces dernières pour une superficie moyenne de </w:t>
      </w:r>
      <w:r w:rsidRPr="000E28AE">
        <w:rPr>
          <w:b/>
          <w:bCs/>
        </w:rPr>
        <w:t>2 404,9 m²</w:t>
      </w:r>
      <w:r>
        <w:t xml:space="preserve"> par éolienne et </w:t>
      </w:r>
      <w:r w:rsidRPr="000E28AE">
        <w:rPr>
          <w:b/>
          <w:bCs/>
        </w:rPr>
        <w:t>258,7 m²</w:t>
      </w:r>
      <w:r>
        <w:t xml:space="preserve"> pour les postes de livraison (plateformes permanentes) sera concernée par l’implantation de l’extension du parc éolien des Nouvions.</w:t>
      </w:r>
    </w:p>
    <w:p w14:paraId="038A41B6" w14:textId="77777777" w:rsidR="00FB5EBC" w:rsidRDefault="00D2677C" w:rsidP="00C466F9">
      <w:pPr>
        <w:ind w:firstLine="708"/>
        <w:jc w:val="both"/>
      </w:pPr>
      <w:r>
        <w:t xml:space="preserve">Lors de l’exploitation du parc, la superficie non cultivable sera de </w:t>
      </w:r>
      <w:r w:rsidRPr="000E28AE">
        <w:rPr>
          <w:b/>
          <w:bCs/>
        </w:rPr>
        <w:t>9 878,2</w:t>
      </w:r>
      <w:r>
        <w:t xml:space="preserve"> m² pour l’ensemble du parc.</w:t>
      </w:r>
    </w:p>
    <w:p w14:paraId="31B04E94" w14:textId="77777777" w:rsidR="00FB5EBC" w:rsidRDefault="00D2677C" w:rsidP="00C466F9">
      <w:pPr>
        <w:ind w:firstLine="708"/>
        <w:jc w:val="both"/>
      </w:pPr>
      <w:r>
        <w:t>L’accès à l’extension du parc éolien des Nouvions se fera depuis la route départementale 57. Une boucle de circulation sera créée afin d’éviter aux camions de se croiser.</w:t>
      </w:r>
    </w:p>
    <w:p w14:paraId="56D139C2" w14:textId="77777777" w:rsidR="00FB5EBC" w:rsidRDefault="00D2677C" w:rsidP="00C466F9">
      <w:pPr>
        <w:ind w:firstLine="708"/>
        <w:jc w:val="both"/>
      </w:pPr>
      <w:r>
        <w:t>Les chemins d’accès aux éoliennes seront alors à renforcer ou à créer en fonction des installations déjà présentes. Les chemins existants seront privilégiés.</w:t>
      </w:r>
    </w:p>
    <w:p w14:paraId="614C726E" w14:textId="0D65519D" w:rsidR="00FB5EBC" w:rsidRDefault="00FB5EBC" w:rsidP="00C466F9">
      <w:pPr>
        <w:ind w:firstLine="708"/>
        <w:jc w:val="both"/>
      </w:pPr>
      <w:r>
        <w:t>-</w:t>
      </w:r>
      <w:r w:rsidR="00D2677C">
        <w:t xml:space="preserve"> Longueur des chemins à créer = 116 m</w:t>
      </w:r>
      <w:r>
        <w:t>, -</w:t>
      </w:r>
      <w:r w:rsidR="00D2677C">
        <w:t xml:space="preserve"> Longueur des chemins à renforcer</w:t>
      </w:r>
      <w:r w:rsidR="00D43B09">
        <w:t>=</w:t>
      </w:r>
      <w:r w:rsidR="00D2677C">
        <w:t xml:space="preserve"> 4014 m</w:t>
      </w:r>
      <w:r>
        <w:t>.</w:t>
      </w:r>
    </w:p>
    <w:p w14:paraId="35AEC9F8" w14:textId="09072A6C" w:rsidR="00FB5EBC" w:rsidRDefault="00D2677C" w:rsidP="00C466F9">
      <w:pPr>
        <w:ind w:firstLine="708"/>
        <w:jc w:val="both"/>
      </w:pPr>
      <w:r>
        <w:t>Durant la phase de construction et de démantèlement, les engins empruntent ces chemins pour acheminer les éléments constituants les éoliennes et leurs annexes.</w:t>
      </w:r>
    </w:p>
    <w:p w14:paraId="0F1B59C3" w14:textId="08379062" w:rsidR="00FB5EBC" w:rsidRDefault="00D2677C" w:rsidP="00C466F9">
      <w:pPr>
        <w:ind w:firstLine="708"/>
        <w:jc w:val="both"/>
      </w:pPr>
      <w:r>
        <w:t>Durant la phase d’exploitation, les chemins sont utilisés par des véhicules légers (maintenance régulière) ou par des engins permettant d’importantes opérations de maintenance (ex : changement de pale).</w:t>
      </w:r>
    </w:p>
    <w:p w14:paraId="5F770DE4" w14:textId="64A423E7" w:rsidR="00850E6D" w:rsidRDefault="00FB5EBC" w:rsidP="00FB5EBC">
      <w:pPr>
        <w:ind w:firstLine="708"/>
        <w:jc w:val="both"/>
      </w:pPr>
      <w:r>
        <w:t>-</w:t>
      </w:r>
      <w:r w:rsidR="00D2677C">
        <w:t xml:space="preserve"> </w:t>
      </w:r>
      <w:r w:rsidR="00D2677C" w:rsidRPr="000E28AE">
        <w:rPr>
          <w:b/>
          <w:bCs/>
        </w:rPr>
        <w:t>Dans le périmètre de la zone d’étude de dangers</w:t>
      </w:r>
      <w:r w:rsidR="00D2677C">
        <w:t>, aucune habitation, zone d’habitation ou zone destinée à accueillir des habitations n’est présente. La première habitation ou limite de zone destinée à l’habitation est à près de 1 190 m du parc éolien envisagé, sur la commune de Renansart</w:t>
      </w:r>
    </w:p>
    <w:p w14:paraId="6305A345" w14:textId="6D5FDB0A" w:rsidR="00D2677C" w:rsidRPr="008627BF" w:rsidRDefault="00D2677C" w:rsidP="00D2677C">
      <w:pPr>
        <w:rPr>
          <w:sz w:val="14"/>
          <w:szCs w:val="14"/>
        </w:rPr>
      </w:pPr>
    </w:p>
    <w:p w14:paraId="238FA25B" w14:textId="5438B835" w:rsidR="000E28AE" w:rsidRDefault="000E28AE" w:rsidP="000E28AE">
      <w:pPr>
        <w:ind w:firstLine="708"/>
        <w:jc w:val="both"/>
        <w:rPr>
          <w:b/>
          <w:bCs/>
        </w:rPr>
      </w:pPr>
      <w:r w:rsidRPr="000E28AE">
        <w:rPr>
          <w:b/>
          <w:bCs/>
        </w:rPr>
        <w:t>2</w:t>
      </w:r>
      <w:r w:rsidR="00D2677C" w:rsidRPr="000E28AE">
        <w:rPr>
          <w:b/>
          <w:bCs/>
        </w:rPr>
        <w:t>.</w:t>
      </w:r>
      <w:r w:rsidRPr="000E28AE">
        <w:rPr>
          <w:b/>
          <w:bCs/>
        </w:rPr>
        <w:t>4</w:t>
      </w:r>
      <w:r w:rsidR="00D2677C" w:rsidRPr="000E28AE">
        <w:rPr>
          <w:b/>
          <w:bCs/>
        </w:rPr>
        <w:t>.</w:t>
      </w:r>
      <w:r w:rsidRPr="000E28AE">
        <w:rPr>
          <w:b/>
          <w:bCs/>
        </w:rPr>
        <w:t>4</w:t>
      </w:r>
      <w:r w:rsidR="00D2677C" w:rsidRPr="00E618B2">
        <w:rPr>
          <w:b/>
          <w:bCs/>
        </w:rPr>
        <w:t xml:space="preserve"> Le projet dans son environnement</w:t>
      </w:r>
      <w:r w:rsidR="003432E7">
        <w:rPr>
          <w:b/>
          <w:bCs/>
        </w:rPr>
        <w:t> :</w:t>
      </w:r>
    </w:p>
    <w:p w14:paraId="2C032D9C" w14:textId="10F98B0C" w:rsidR="006642C6" w:rsidRDefault="00D2677C" w:rsidP="000E28AE">
      <w:pPr>
        <w:ind w:firstLine="708"/>
        <w:jc w:val="both"/>
      </w:pPr>
      <w:r>
        <w:t xml:space="preserve">L’habitat </w:t>
      </w:r>
      <w:r w:rsidR="000E28AE">
        <w:t xml:space="preserve">environnant </w:t>
      </w:r>
      <w:r>
        <w:t>est groupé au sein de villages</w:t>
      </w:r>
      <w:r w:rsidR="000E28AE">
        <w:t>,</w:t>
      </w:r>
      <w:r>
        <w:t xml:space="preserve"> l’habitat dispersé est quasiment inexistant</w:t>
      </w:r>
      <w:r w:rsidR="006642C6">
        <w:t>, l</w:t>
      </w:r>
      <w:r>
        <w:t>es hameaux sont peu nombreux</w:t>
      </w:r>
      <w:r w:rsidR="006642C6">
        <w:t>.</w:t>
      </w:r>
    </w:p>
    <w:p w14:paraId="735060F3" w14:textId="7CEAA1AA" w:rsidR="006642C6" w:rsidRDefault="00D2677C" w:rsidP="000E28AE">
      <w:pPr>
        <w:ind w:firstLine="708"/>
        <w:jc w:val="both"/>
      </w:pPr>
      <w:r>
        <w:t>La structure des villages est plutôt en étoile sur le plateau et linéaire (village-rue) dans la vallée de l’Oise. Les villages sont accompagnés de végétation ; des bois sont parfois situés à proximité. Les toits, les clochers, sont à peine discernables au-dessus des arbres.</w:t>
      </w:r>
    </w:p>
    <w:p w14:paraId="5048EA85" w14:textId="1F7E853F" w:rsidR="008627BF" w:rsidRDefault="008627BF" w:rsidP="008627BF">
      <w:pPr>
        <w:ind w:firstLine="708"/>
        <w:jc w:val="right"/>
      </w:pPr>
      <w:r>
        <w:t>…/…</w:t>
      </w:r>
    </w:p>
    <w:p w14:paraId="5D863FC9" w14:textId="54BE77BE" w:rsidR="006642C6" w:rsidRDefault="00D2677C" w:rsidP="000E28AE">
      <w:pPr>
        <w:ind w:firstLine="708"/>
        <w:jc w:val="both"/>
      </w:pPr>
      <w:r>
        <w:lastRenderedPageBreak/>
        <w:t xml:space="preserve">Les éoliennes en projet ne se situent pas plus près des villages que les éoliennes accordées du parc éolien des Nouvions. </w:t>
      </w:r>
    </w:p>
    <w:p w14:paraId="31110273" w14:textId="56B43EFC" w:rsidR="006642C6" w:rsidRDefault="00D2677C" w:rsidP="000E28AE">
      <w:pPr>
        <w:ind w:firstLine="708"/>
        <w:jc w:val="both"/>
      </w:pPr>
      <w:r>
        <w:t>Vis-à-vis des villages les plus proches la densité de machine est augmentée ce qui se traduit par un impact visuel, mais</w:t>
      </w:r>
      <w:r w:rsidR="001842CB">
        <w:t xml:space="preserve">, pour </w:t>
      </w:r>
      <w:r w:rsidR="002F08D8">
        <w:t xml:space="preserve">la Société </w:t>
      </w:r>
      <w:proofErr w:type="spellStart"/>
      <w:r w:rsidR="002F08D8">
        <w:t>Nordex</w:t>
      </w:r>
      <w:proofErr w:type="spellEnd"/>
      <w:r w:rsidR="002F08D8">
        <w:t xml:space="preserve"> 78</w:t>
      </w:r>
      <w:r w:rsidR="001842CB">
        <w:t>,</w:t>
      </w:r>
      <w:r>
        <w:t xml:space="preserve"> la lisibilité de la structure est améliorée</w:t>
      </w:r>
      <w:r w:rsidR="00C96093">
        <w:t>.</w:t>
      </w:r>
    </w:p>
    <w:p w14:paraId="4372CE82" w14:textId="17F2AB65" w:rsidR="006642C6" w:rsidRDefault="00D2677C" w:rsidP="000E28AE">
      <w:pPr>
        <w:ind w:firstLine="708"/>
        <w:jc w:val="both"/>
      </w:pPr>
      <w:r>
        <w:t xml:space="preserve">Par ailleurs, les études d’encerclement révèlent des risques vis-à-vis de plusieurs villages proches. </w:t>
      </w:r>
      <w:r w:rsidR="0090421D">
        <w:t xml:space="preserve">Pour </w:t>
      </w:r>
      <w:r w:rsidR="002F08D8">
        <w:t xml:space="preserve">la Société </w:t>
      </w:r>
      <w:proofErr w:type="spellStart"/>
      <w:r w:rsidR="002F08D8">
        <w:t>Nordex</w:t>
      </w:r>
      <w:proofErr w:type="spellEnd"/>
      <w:r w:rsidR="002F08D8">
        <w:t xml:space="preserve"> 78</w:t>
      </w:r>
      <w:r>
        <w:t>, ce risque n’est pas inhérent au projet qui ne modifie pas, ou très peu, les angles d’occupation des éoliennes dans le paysage.</w:t>
      </w:r>
    </w:p>
    <w:p w14:paraId="6C0FE928" w14:textId="164DEE5B" w:rsidR="006642C6" w:rsidRDefault="00D2677C" w:rsidP="000E28AE">
      <w:pPr>
        <w:ind w:firstLine="708"/>
        <w:jc w:val="both"/>
      </w:pPr>
      <w:r w:rsidRPr="00A0238E">
        <w:rPr>
          <w:b/>
          <w:bCs/>
        </w:rPr>
        <w:t xml:space="preserve">Les éoliennes en projet ne sont visibles que des villages les plus proches : Renansart, Surfontaine, </w:t>
      </w:r>
      <w:proofErr w:type="spellStart"/>
      <w:r w:rsidRPr="00A0238E">
        <w:rPr>
          <w:b/>
          <w:bCs/>
        </w:rPr>
        <w:t>Fay</w:t>
      </w:r>
      <w:proofErr w:type="spellEnd"/>
      <w:r w:rsidRPr="00A0238E">
        <w:rPr>
          <w:b/>
          <w:bCs/>
        </w:rPr>
        <w:t>-le-Noyer, Nouvion-le-Comte, Nouvion-et-Catillon et Mesbr</w:t>
      </w:r>
      <w:r w:rsidR="00D43B09" w:rsidRPr="00A0238E">
        <w:rPr>
          <w:b/>
          <w:bCs/>
        </w:rPr>
        <w:t>e</w:t>
      </w:r>
      <w:r w:rsidRPr="00A0238E">
        <w:rPr>
          <w:b/>
          <w:bCs/>
        </w:rPr>
        <w:t>court</w:t>
      </w:r>
      <w:r w:rsidR="00D43B09" w:rsidRPr="00A0238E">
        <w:rPr>
          <w:b/>
          <w:bCs/>
        </w:rPr>
        <w:t>-</w:t>
      </w:r>
      <w:r w:rsidRPr="00A0238E">
        <w:rPr>
          <w:b/>
          <w:bCs/>
        </w:rPr>
        <w:t>Ri</w:t>
      </w:r>
      <w:r w:rsidR="00D43B09" w:rsidRPr="00A0238E">
        <w:rPr>
          <w:b/>
          <w:bCs/>
        </w:rPr>
        <w:t>checour</w:t>
      </w:r>
      <w:r w:rsidR="00D43B09" w:rsidRPr="00A0238E">
        <w:t>t</w:t>
      </w:r>
      <w:r w:rsidRPr="00A0238E">
        <w:t>.</w:t>
      </w:r>
    </w:p>
    <w:p w14:paraId="7079F86E" w14:textId="77777777" w:rsidR="007E1E71" w:rsidRDefault="007E1E71" w:rsidP="000E28AE">
      <w:pPr>
        <w:ind w:firstLine="708"/>
        <w:jc w:val="both"/>
        <w:rPr>
          <w:b/>
          <w:bCs/>
        </w:rPr>
      </w:pPr>
    </w:p>
    <w:p w14:paraId="7360ADC2" w14:textId="52DE01D6" w:rsidR="006642C6" w:rsidRDefault="006642C6" w:rsidP="000E28AE">
      <w:pPr>
        <w:ind w:firstLine="708"/>
        <w:jc w:val="both"/>
        <w:rPr>
          <w:b/>
          <w:bCs/>
        </w:rPr>
      </w:pPr>
      <w:r w:rsidRPr="006642C6">
        <w:rPr>
          <w:b/>
          <w:bCs/>
        </w:rPr>
        <w:t>2.4.5</w:t>
      </w:r>
      <w:r>
        <w:t xml:space="preserve"> </w:t>
      </w:r>
      <w:r w:rsidR="00D2677C" w:rsidRPr="006642C6">
        <w:rPr>
          <w:b/>
          <w:bCs/>
        </w:rPr>
        <w:t>Description par rapport aux voies d’accès</w:t>
      </w:r>
      <w:r w:rsidR="003432E7">
        <w:rPr>
          <w:b/>
          <w:bCs/>
        </w:rPr>
        <w:t> :</w:t>
      </w:r>
    </w:p>
    <w:p w14:paraId="56EA0C78" w14:textId="77777777" w:rsidR="007E1E71" w:rsidRDefault="00D2677C" w:rsidP="000E28AE">
      <w:pPr>
        <w:ind w:firstLine="708"/>
        <w:jc w:val="both"/>
      </w:pPr>
      <w:r>
        <w:t>Le projet est visible depuis les axes routiers, car le paysage dominant est celui de l’openfield, avec peu de barrières visuelles : peu d’arbres, peu de relief. Toutefois, les percées visuelles depuis l’autoroute sont peu nombreuses : seules deux courtes séquences de vision ont été recensées.</w:t>
      </w:r>
    </w:p>
    <w:p w14:paraId="1683915A" w14:textId="53CA908F" w:rsidR="006642C6" w:rsidRDefault="00D2677C" w:rsidP="000E28AE">
      <w:pPr>
        <w:ind w:firstLine="708"/>
        <w:jc w:val="both"/>
      </w:pPr>
      <w:r>
        <w:t>C’est depuis les axes qu’il existe un effet cumulé des parcs.</w:t>
      </w:r>
    </w:p>
    <w:p w14:paraId="1D18B384" w14:textId="77777777" w:rsidR="008627BF" w:rsidRDefault="008627BF" w:rsidP="000E28AE">
      <w:pPr>
        <w:ind w:firstLine="708"/>
        <w:jc w:val="both"/>
      </w:pPr>
    </w:p>
    <w:p w14:paraId="02192267" w14:textId="41F7557F" w:rsidR="006642C6" w:rsidRDefault="0090421D" w:rsidP="000E28AE">
      <w:pPr>
        <w:ind w:firstLine="708"/>
        <w:jc w:val="both"/>
      </w:pPr>
      <w:r>
        <w:t xml:space="preserve">Pour </w:t>
      </w:r>
      <w:r w:rsidR="00987319">
        <w:t xml:space="preserve">la </w:t>
      </w:r>
      <w:r w:rsidR="002F08D8">
        <w:t xml:space="preserve">Société </w:t>
      </w:r>
      <w:proofErr w:type="spellStart"/>
      <w:r w:rsidR="002F08D8">
        <w:t>Nordex</w:t>
      </w:r>
      <w:proofErr w:type="spellEnd"/>
      <w:r w:rsidR="002F08D8">
        <w:t xml:space="preserve"> 78</w:t>
      </w:r>
      <w:r>
        <w:t>,</w:t>
      </w:r>
      <w:r w:rsidR="00D2677C">
        <w:t xml:space="preserve"> les 4 éoliennes de l’extension permettent de compléter les lignes d’implantation des éoliennes, rendant la structure du parc plus lisible dans le paysage.</w:t>
      </w:r>
    </w:p>
    <w:p w14:paraId="3BD0634D" w14:textId="498E925A" w:rsidR="00D2677C" w:rsidRDefault="00D2677C" w:rsidP="00485104">
      <w:pPr>
        <w:ind w:firstLine="708"/>
        <w:jc w:val="both"/>
      </w:pPr>
      <w:r>
        <w:t xml:space="preserve">Comme elles s’intercalent entre les machines accordées, elles n’augmentent pas l’emprise des éoliennes dans le paysage, et ne réduisent pas l’espace de respiration entre les groupes d’éoliennes ou entre les parcs voisins. </w:t>
      </w:r>
    </w:p>
    <w:p w14:paraId="7D915D4F" w14:textId="77777777" w:rsidR="001842CB" w:rsidRDefault="001842CB" w:rsidP="00485104">
      <w:pPr>
        <w:ind w:firstLine="708"/>
        <w:jc w:val="both"/>
      </w:pPr>
    </w:p>
    <w:p w14:paraId="3868371E" w14:textId="03FDC83F" w:rsidR="00F67051" w:rsidRDefault="00F67051" w:rsidP="001842CB">
      <w:pPr>
        <w:ind w:firstLine="708"/>
        <w:jc w:val="center"/>
      </w:pPr>
      <w:r w:rsidRPr="00F67051">
        <w:rPr>
          <w:noProof/>
        </w:rPr>
        <w:drawing>
          <wp:inline distT="0" distB="0" distL="0" distR="0" wp14:anchorId="7C52931D" wp14:editId="57501EE7">
            <wp:extent cx="5539048" cy="3420000"/>
            <wp:effectExtent l="19050" t="19050" r="24130" b="2857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539048" cy="3420000"/>
                    </a:xfrm>
                    <a:prstGeom prst="rect">
                      <a:avLst/>
                    </a:prstGeom>
                    <a:ln w="12700">
                      <a:solidFill>
                        <a:schemeClr val="tx1"/>
                      </a:solidFill>
                    </a:ln>
                  </pic:spPr>
                </pic:pic>
              </a:graphicData>
            </a:graphic>
          </wp:inline>
        </w:drawing>
      </w:r>
    </w:p>
    <w:p w14:paraId="6F909E2D" w14:textId="17302A9C" w:rsidR="001842CB" w:rsidRPr="0046474C" w:rsidRDefault="001842CB" w:rsidP="001842CB">
      <w:pPr>
        <w:ind w:firstLine="708"/>
        <w:jc w:val="center"/>
        <w:rPr>
          <w:i/>
          <w:iCs/>
          <w:sz w:val="22"/>
          <w:szCs w:val="22"/>
        </w:rPr>
      </w:pPr>
      <w:bookmarkStart w:id="12" w:name="_Hlk54542964"/>
      <w:r w:rsidRPr="0046474C">
        <w:rPr>
          <w:i/>
          <w:iCs/>
          <w:sz w:val="22"/>
          <w:szCs w:val="22"/>
        </w:rPr>
        <w:t xml:space="preserve">Carte </w:t>
      </w:r>
      <w:r w:rsidR="00AE0D7B">
        <w:rPr>
          <w:i/>
          <w:iCs/>
          <w:sz w:val="22"/>
          <w:szCs w:val="22"/>
        </w:rPr>
        <w:t>5</w:t>
      </w:r>
      <w:r w:rsidRPr="0046474C">
        <w:rPr>
          <w:i/>
          <w:iCs/>
          <w:sz w:val="22"/>
          <w:szCs w:val="22"/>
        </w:rPr>
        <w:t xml:space="preserve"> : Carte de balisage nocturne (source : </w:t>
      </w:r>
      <w:r w:rsidR="002F08D8">
        <w:rPr>
          <w:i/>
          <w:iCs/>
          <w:sz w:val="22"/>
          <w:szCs w:val="22"/>
        </w:rPr>
        <w:t xml:space="preserve">Société </w:t>
      </w:r>
      <w:proofErr w:type="spellStart"/>
      <w:r w:rsidR="002F08D8">
        <w:rPr>
          <w:i/>
          <w:iCs/>
          <w:sz w:val="22"/>
          <w:szCs w:val="22"/>
        </w:rPr>
        <w:t>Nordex</w:t>
      </w:r>
      <w:proofErr w:type="spellEnd"/>
      <w:r w:rsidR="002F08D8">
        <w:rPr>
          <w:i/>
          <w:iCs/>
          <w:sz w:val="22"/>
          <w:szCs w:val="22"/>
        </w:rPr>
        <w:t xml:space="preserve"> 78</w:t>
      </w:r>
      <w:r w:rsidRPr="0046474C">
        <w:rPr>
          <w:i/>
          <w:iCs/>
          <w:sz w:val="22"/>
          <w:szCs w:val="22"/>
        </w:rPr>
        <w:t>, 2019)</w:t>
      </w:r>
    </w:p>
    <w:p w14:paraId="1A11048F" w14:textId="4CB59F00" w:rsidR="001842CB" w:rsidRPr="0046474C" w:rsidRDefault="001842CB" w:rsidP="001842CB">
      <w:pPr>
        <w:ind w:firstLine="708"/>
        <w:jc w:val="center"/>
        <w:rPr>
          <w:i/>
          <w:iCs/>
          <w:sz w:val="22"/>
          <w:szCs w:val="22"/>
        </w:rPr>
      </w:pPr>
      <w:r w:rsidRPr="0046474C">
        <w:rPr>
          <w:i/>
          <w:iCs/>
          <w:sz w:val="22"/>
          <w:szCs w:val="22"/>
        </w:rPr>
        <w:t>Chapitre E – Impacts et mesures - p. 282</w:t>
      </w:r>
    </w:p>
    <w:p w14:paraId="6EA1B437" w14:textId="44480E86" w:rsidR="001842CB" w:rsidRPr="0046474C" w:rsidRDefault="001842CB" w:rsidP="001842CB">
      <w:pPr>
        <w:ind w:firstLine="708"/>
        <w:jc w:val="center"/>
        <w:rPr>
          <w:b/>
          <w:bCs/>
          <w:i/>
          <w:iCs/>
          <w:sz w:val="22"/>
          <w:szCs w:val="22"/>
        </w:rPr>
      </w:pPr>
      <w:r w:rsidRPr="0046474C">
        <w:rPr>
          <w:b/>
          <w:bCs/>
          <w:i/>
          <w:iCs/>
          <w:sz w:val="22"/>
          <w:szCs w:val="22"/>
        </w:rPr>
        <w:t xml:space="preserve">Extrait1 : </w:t>
      </w:r>
      <w:bookmarkStart w:id="13" w:name="_Hlk54272829"/>
      <w:r w:rsidRPr="0046474C">
        <w:rPr>
          <w:b/>
          <w:bCs/>
          <w:i/>
          <w:iCs/>
          <w:sz w:val="22"/>
          <w:szCs w:val="22"/>
        </w:rPr>
        <w:t>Position des éoliennes E3 et E6</w:t>
      </w:r>
      <w:bookmarkEnd w:id="13"/>
    </w:p>
    <w:bookmarkEnd w:id="12"/>
    <w:p w14:paraId="39F7B968" w14:textId="77777777" w:rsidR="001842CB" w:rsidRDefault="001842CB" w:rsidP="00F67051">
      <w:pPr>
        <w:ind w:firstLine="708"/>
        <w:jc w:val="both"/>
      </w:pPr>
    </w:p>
    <w:p w14:paraId="7C8EEF0A" w14:textId="28859128" w:rsidR="00485104" w:rsidRDefault="00F67051" w:rsidP="00F67051">
      <w:pPr>
        <w:ind w:firstLine="708"/>
        <w:jc w:val="center"/>
      </w:pPr>
      <w:r w:rsidRPr="00F67051">
        <w:rPr>
          <w:noProof/>
        </w:rPr>
        <w:lastRenderedPageBreak/>
        <w:drawing>
          <wp:inline distT="0" distB="0" distL="0" distR="0" wp14:anchorId="6A1652BA" wp14:editId="0EB222ED">
            <wp:extent cx="3114885" cy="4284000"/>
            <wp:effectExtent l="19050" t="19050" r="9525" b="2159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14885" cy="4284000"/>
                    </a:xfrm>
                    <a:prstGeom prst="rect">
                      <a:avLst/>
                    </a:prstGeom>
                    <a:ln w="12700">
                      <a:solidFill>
                        <a:schemeClr val="tx1"/>
                      </a:solidFill>
                    </a:ln>
                  </pic:spPr>
                </pic:pic>
              </a:graphicData>
            </a:graphic>
          </wp:inline>
        </w:drawing>
      </w:r>
    </w:p>
    <w:p w14:paraId="271E7C02" w14:textId="6D5D3170" w:rsidR="00F67051" w:rsidRPr="0046474C" w:rsidRDefault="00F67051" w:rsidP="00F67051">
      <w:pPr>
        <w:ind w:firstLine="708"/>
        <w:jc w:val="center"/>
        <w:rPr>
          <w:i/>
          <w:iCs/>
          <w:sz w:val="22"/>
          <w:szCs w:val="22"/>
        </w:rPr>
      </w:pPr>
      <w:r w:rsidRPr="0046474C">
        <w:rPr>
          <w:i/>
          <w:iCs/>
          <w:sz w:val="22"/>
          <w:szCs w:val="22"/>
        </w:rPr>
        <w:t>Carte</w:t>
      </w:r>
      <w:r w:rsidR="00AE0D7B">
        <w:rPr>
          <w:i/>
          <w:iCs/>
          <w:sz w:val="22"/>
          <w:szCs w:val="22"/>
        </w:rPr>
        <w:t xml:space="preserve"> 6</w:t>
      </w:r>
      <w:r w:rsidRPr="0046474C">
        <w:rPr>
          <w:i/>
          <w:iCs/>
          <w:sz w:val="22"/>
          <w:szCs w:val="22"/>
        </w:rPr>
        <w:t xml:space="preserve"> : Carte de balisage nocturne (source : </w:t>
      </w:r>
      <w:r w:rsidR="002F08D8">
        <w:rPr>
          <w:i/>
          <w:iCs/>
          <w:sz w:val="22"/>
          <w:szCs w:val="22"/>
        </w:rPr>
        <w:t xml:space="preserve">Société </w:t>
      </w:r>
      <w:proofErr w:type="spellStart"/>
      <w:r w:rsidR="002F08D8">
        <w:rPr>
          <w:i/>
          <w:iCs/>
          <w:sz w:val="22"/>
          <w:szCs w:val="22"/>
        </w:rPr>
        <w:t>Nordex</w:t>
      </w:r>
      <w:proofErr w:type="spellEnd"/>
      <w:r w:rsidR="002F08D8">
        <w:rPr>
          <w:i/>
          <w:iCs/>
          <w:sz w:val="22"/>
          <w:szCs w:val="22"/>
        </w:rPr>
        <w:t xml:space="preserve"> 78</w:t>
      </w:r>
      <w:r w:rsidRPr="0046474C">
        <w:rPr>
          <w:i/>
          <w:iCs/>
          <w:sz w:val="22"/>
          <w:szCs w:val="22"/>
        </w:rPr>
        <w:t>, 2019)</w:t>
      </w:r>
    </w:p>
    <w:p w14:paraId="19C1B322" w14:textId="1DEB89B9" w:rsidR="00F67051" w:rsidRPr="0046474C" w:rsidRDefault="00F67051" w:rsidP="00F67051">
      <w:pPr>
        <w:ind w:firstLine="708"/>
        <w:jc w:val="center"/>
        <w:rPr>
          <w:i/>
          <w:iCs/>
          <w:sz w:val="22"/>
          <w:szCs w:val="22"/>
        </w:rPr>
      </w:pPr>
      <w:r w:rsidRPr="0046474C">
        <w:rPr>
          <w:i/>
          <w:iCs/>
          <w:sz w:val="22"/>
          <w:szCs w:val="22"/>
        </w:rPr>
        <w:t>Chapitre E – Impacts et mesures - p. 282</w:t>
      </w:r>
    </w:p>
    <w:p w14:paraId="700F49BB" w14:textId="612E9F28" w:rsidR="001842CB" w:rsidRPr="0046474C" w:rsidRDefault="001842CB" w:rsidP="00F67051">
      <w:pPr>
        <w:ind w:firstLine="708"/>
        <w:jc w:val="center"/>
        <w:rPr>
          <w:b/>
          <w:bCs/>
          <w:i/>
          <w:iCs/>
          <w:sz w:val="22"/>
          <w:szCs w:val="22"/>
        </w:rPr>
      </w:pPr>
      <w:r w:rsidRPr="0046474C">
        <w:rPr>
          <w:b/>
          <w:bCs/>
          <w:i/>
          <w:iCs/>
          <w:sz w:val="22"/>
          <w:szCs w:val="22"/>
        </w:rPr>
        <w:t>Extrait 2 : Position des éoliennes E7 et E10</w:t>
      </w:r>
    </w:p>
    <w:p w14:paraId="30DD2DB7" w14:textId="77777777" w:rsidR="0046474C" w:rsidRDefault="0046474C" w:rsidP="00D2677C">
      <w:pPr>
        <w:rPr>
          <w:b/>
          <w:bCs/>
        </w:rPr>
      </w:pPr>
    </w:p>
    <w:p w14:paraId="197CD0F6" w14:textId="5A1A9C8B" w:rsidR="00D81550" w:rsidRPr="00E618B2" w:rsidRDefault="00C96093" w:rsidP="00D2677C">
      <w:pPr>
        <w:rPr>
          <w:b/>
          <w:bCs/>
        </w:rPr>
      </w:pPr>
      <w:r>
        <w:rPr>
          <w:b/>
          <w:bCs/>
        </w:rPr>
        <w:t>2</w:t>
      </w:r>
      <w:r w:rsidR="00D2677C" w:rsidRPr="00E618B2">
        <w:rPr>
          <w:b/>
          <w:bCs/>
        </w:rPr>
        <w:t>.</w:t>
      </w:r>
      <w:r>
        <w:rPr>
          <w:b/>
          <w:bCs/>
        </w:rPr>
        <w:t>5</w:t>
      </w:r>
      <w:r w:rsidR="00D2677C" w:rsidRPr="00E618B2">
        <w:rPr>
          <w:b/>
          <w:bCs/>
        </w:rPr>
        <w:t xml:space="preserve"> Caractéristiques techniques</w:t>
      </w:r>
      <w:r w:rsidR="003432E7">
        <w:rPr>
          <w:b/>
          <w:bCs/>
        </w:rPr>
        <w:t> :</w:t>
      </w:r>
    </w:p>
    <w:p w14:paraId="7C301AF5" w14:textId="32C2633F" w:rsidR="00485104" w:rsidRDefault="00715CD1" w:rsidP="0090421D">
      <w:pPr>
        <w:ind w:firstLine="708"/>
        <w:jc w:val="both"/>
      </w:pPr>
      <w:r w:rsidRPr="00715CD1">
        <w:t>Le</w:t>
      </w:r>
      <w:r w:rsidR="00D2677C">
        <w:t xml:space="preserve"> parc éolien</w:t>
      </w:r>
      <w:r>
        <w:t xml:space="preserve"> « Extension</w:t>
      </w:r>
      <w:r w:rsidR="00D2677C">
        <w:t xml:space="preserve"> des Nouvions</w:t>
      </w:r>
      <w:r>
        <w:t> »</w:t>
      </w:r>
      <w:r w:rsidR="00D2677C">
        <w:t xml:space="preserve"> </w:t>
      </w:r>
      <w:r w:rsidR="00D2677C" w:rsidRPr="00A0238E">
        <w:rPr>
          <w:b/>
          <w:bCs/>
        </w:rPr>
        <w:t>est constitué</w:t>
      </w:r>
      <w:r w:rsidR="00E43964" w:rsidRPr="00A0238E">
        <w:rPr>
          <w:b/>
          <w:bCs/>
        </w:rPr>
        <w:t>e</w:t>
      </w:r>
      <w:r w:rsidR="00D2677C">
        <w:t xml:space="preserve"> de </w:t>
      </w:r>
      <w:r w:rsidR="00D2677C" w:rsidRPr="00A0238E">
        <w:rPr>
          <w:b/>
          <w:bCs/>
        </w:rPr>
        <w:t>4 éoliennes</w:t>
      </w:r>
      <w:r w:rsidR="00D2677C">
        <w:t xml:space="preserve"> N131 de 3 à 3,9 MW de puissance unitaire, soit 15,6 MW de puissance totale maximale, et de </w:t>
      </w:r>
      <w:r w:rsidR="00D2677C" w:rsidRPr="00A0238E">
        <w:rPr>
          <w:b/>
          <w:bCs/>
        </w:rPr>
        <w:t>deux postes de livraison</w:t>
      </w:r>
      <w:r w:rsidR="00D2677C">
        <w:t xml:space="preserve">. </w:t>
      </w:r>
    </w:p>
    <w:p w14:paraId="4FA9F8DE" w14:textId="5C8721F0" w:rsidR="00D2677C" w:rsidRPr="006B62B0" w:rsidRDefault="00D2677C" w:rsidP="0090421D">
      <w:pPr>
        <w:ind w:firstLine="708"/>
        <w:jc w:val="both"/>
        <w:rPr>
          <w:b/>
          <w:bCs/>
        </w:rPr>
      </w:pPr>
      <w:r w:rsidRPr="006B62B0">
        <w:rPr>
          <w:b/>
          <w:bCs/>
        </w:rPr>
        <w:t>La hauteur en bout de pale des éoliennes envisagées sera de 179,9 m pour E03 et E06, 185,9 m pour E07 et 199,9 m pour E10 quelle que soit la puissance unitaire choisie.</w:t>
      </w:r>
    </w:p>
    <w:p w14:paraId="472DD49F" w14:textId="77777777" w:rsidR="00485104" w:rsidRPr="006B62B0" w:rsidRDefault="00485104" w:rsidP="0090421D">
      <w:pPr>
        <w:ind w:firstLine="708"/>
        <w:jc w:val="both"/>
        <w:rPr>
          <w:b/>
          <w:bCs/>
        </w:rPr>
      </w:pPr>
    </w:p>
    <w:p w14:paraId="025FB242" w14:textId="06B80AAD" w:rsidR="00D2677C" w:rsidRDefault="00485104" w:rsidP="00485104">
      <w:pPr>
        <w:jc w:val="center"/>
      </w:pPr>
      <w:r w:rsidRPr="00485104">
        <w:rPr>
          <w:noProof/>
        </w:rPr>
        <w:drawing>
          <wp:inline distT="0" distB="0" distL="0" distR="0" wp14:anchorId="5D7E3CC7" wp14:editId="2D7DCCCB">
            <wp:extent cx="2769046" cy="21600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69046" cy="2160000"/>
                    </a:xfrm>
                    <a:prstGeom prst="rect">
                      <a:avLst/>
                    </a:prstGeom>
                  </pic:spPr>
                </pic:pic>
              </a:graphicData>
            </a:graphic>
          </wp:inline>
        </w:drawing>
      </w:r>
    </w:p>
    <w:p w14:paraId="21B8AA99" w14:textId="77777777" w:rsidR="00485104" w:rsidRDefault="00485104" w:rsidP="00485104">
      <w:pPr>
        <w:jc w:val="center"/>
      </w:pPr>
      <w:r>
        <w:t>Photomontage de principe - insertion d’un poste à proximité d’une éolienne</w:t>
      </w:r>
    </w:p>
    <w:p w14:paraId="77463B56" w14:textId="7E7C6331" w:rsidR="00485104" w:rsidRPr="008A5803" w:rsidRDefault="00485104" w:rsidP="0046474C">
      <w:pPr>
        <w:jc w:val="center"/>
        <w:rPr>
          <w:b/>
          <w:bCs/>
          <w:i/>
          <w:iCs/>
        </w:rPr>
      </w:pPr>
      <w:r w:rsidRPr="008A5803">
        <w:rPr>
          <w:i/>
          <w:iCs/>
        </w:rPr>
        <w:t>(</w:t>
      </w:r>
      <w:r w:rsidR="008A5803" w:rsidRPr="008A5803">
        <w:rPr>
          <w:i/>
          <w:iCs/>
        </w:rPr>
        <w:t>Source</w:t>
      </w:r>
      <w:r w:rsidR="003478DF" w:rsidRPr="008A5803">
        <w:rPr>
          <w:i/>
          <w:iCs/>
        </w:rPr>
        <w:t> :</w:t>
      </w:r>
      <w:r w:rsidRPr="008A5803">
        <w:rPr>
          <w:i/>
          <w:iCs/>
        </w:rPr>
        <w:t xml:space="preserve"> AMURE, 2018)</w:t>
      </w:r>
      <w:r w:rsidRPr="008A5803">
        <w:rPr>
          <w:b/>
          <w:bCs/>
          <w:i/>
          <w:iCs/>
        </w:rPr>
        <w:br w:type="page"/>
      </w:r>
    </w:p>
    <w:p w14:paraId="4BB6502B" w14:textId="13E5AEB2" w:rsidR="00D81550" w:rsidRPr="00E618B2" w:rsidRDefault="002D4CBA" w:rsidP="00D81550">
      <w:pPr>
        <w:rPr>
          <w:b/>
          <w:bCs/>
        </w:rPr>
      </w:pPr>
      <w:r>
        <w:rPr>
          <w:b/>
          <w:bCs/>
        </w:rPr>
        <w:lastRenderedPageBreak/>
        <w:t xml:space="preserve">2.6 </w:t>
      </w:r>
      <w:r w:rsidR="00D81550" w:rsidRPr="00E618B2">
        <w:rPr>
          <w:b/>
          <w:bCs/>
        </w:rPr>
        <w:t>Synthèse de l’étude d’impact Santé et Environnement :</w:t>
      </w:r>
    </w:p>
    <w:p w14:paraId="08D56DF9" w14:textId="7EE88DF2" w:rsidR="00485104" w:rsidRDefault="00D81550" w:rsidP="00485104">
      <w:pPr>
        <w:ind w:firstLine="708"/>
        <w:jc w:val="both"/>
      </w:pPr>
      <w:r>
        <w:t>Le site choisi pour l’implantation des 4 aérogénérateurs du projet d’extension du parc éolien des Nouvions, espace de plateau à vocation agricole vallonné situé à proximité des vallées de l’Oise et de la Serre, a des caractéristiques propices à cette activité, aussi bien du point de vue technique que réglementaire.</w:t>
      </w:r>
    </w:p>
    <w:p w14:paraId="04B71B76" w14:textId="4345AFE3" w:rsidR="00485104" w:rsidRDefault="00D43B09" w:rsidP="00485104">
      <w:pPr>
        <w:ind w:firstLine="708"/>
        <w:jc w:val="both"/>
      </w:pPr>
      <w:r>
        <w:t>I</w:t>
      </w:r>
      <w:r w:rsidR="00D81550">
        <w:t xml:space="preserve">l s’agit d’un site bien venté, suffisamment éloigné des habitations et des voies de communication principales, situé en zone favorable au développement éolien dans le Schéma Régional </w:t>
      </w:r>
      <w:r w:rsidR="006F4663">
        <w:t>Éolien</w:t>
      </w:r>
      <w:r w:rsidR="00D81550">
        <w:t xml:space="preserve"> de l’ancienne région Picardie.</w:t>
      </w:r>
    </w:p>
    <w:p w14:paraId="71431B6E" w14:textId="56DE5858" w:rsidR="00485104" w:rsidRDefault="00D81550" w:rsidP="00485104">
      <w:pPr>
        <w:ind w:firstLine="708"/>
        <w:jc w:val="both"/>
      </w:pPr>
      <w:r>
        <w:t xml:space="preserve">Le site répond à l’ensemble des préconisations et servitudes rencontrées. Le projet n’impactera aucune des servitudes recensées dans </w:t>
      </w:r>
      <w:r w:rsidR="00485104">
        <w:t>l’</w:t>
      </w:r>
      <w:r>
        <w:t>étude</w:t>
      </w:r>
      <w:r w:rsidR="00485104">
        <w:t xml:space="preserve"> d’impact</w:t>
      </w:r>
      <w:r>
        <w:t>.</w:t>
      </w:r>
    </w:p>
    <w:p w14:paraId="6C16C1E6" w14:textId="77777777" w:rsidR="00485104" w:rsidRDefault="00D81550" w:rsidP="00485104">
      <w:pPr>
        <w:ind w:firstLine="708"/>
        <w:jc w:val="both"/>
      </w:pPr>
      <w:r>
        <w:t>Les impacts de ce projet ont été identifiés au travers de cette étude et des mesures d’évitement, de réduction et de compensation ont été proposées lorsque cela s’avérait utile.</w:t>
      </w:r>
    </w:p>
    <w:p w14:paraId="386185BE" w14:textId="77777777" w:rsidR="00485104" w:rsidRDefault="00D81550" w:rsidP="00485104">
      <w:pPr>
        <w:ind w:firstLine="708"/>
        <w:jc w:val="both"/>
      </w:pPr>
      <w:r>
        <w:t>Les impacts du projet sur la faune et la flore sont globalement faibles et limités dans le temps et maîtrisables par la mise en œuvre de mesures simples (dont l’efficacité est aujourd’hui reconnue).</w:t>
      </w:r>
    </w:p>
    <w:p w14:paraId="614E36CD" w14:textId="77777777" w:rsidR="00485104" w:rsidRPr="00F71A6A" w:rsidRDefault="00D81550" w:rsidP="00485104">
      <w:pPr>
        <w:ind w:firstLine="708"/>
        <w:jc w:val="both"/>
        <w:rPr>
          <w:b/>
          <w:bCs/>
        </w:rPr>
      </w:pPr>
      <w:r w:rsidRPr="00F71A6A">
        <w:rPr>
          <w:b/>
          <w:bCs/>
        </w:rPr>
        <w:t>En période d’exploitation le seul impact significatif est lié aux risques de collision pour les chiroptères.</w:t>
      </w:r>
    </w:p>
    <w:p w14:paraId="1B9BA8B0" w14:textId="19886122" w:rsidR="00485104" w:rsidRDefault="00D81550" w:rsidP="00485104">
      <w:pPr>
        <w:ind w:firstLine="708"/>
        <w:jc w:val="both"/>
        <w:rPr>
          <w:b/>
          <w:bCs/>
        </w:rPr>
      </w:pPr>
      <w:r>
        <w:t>Afin d’éviter et de réduire les impacts envisagés, des mesures d’insertion environnementales seront mises en œuvre par le porteur de projet</w:t>
      </w:r>
      <w:r w:rsidRPr="00F71A6A">
        <w:rPr>
          <w:b/>
          <w:bCs/>
        </w:rPr>
        <w:t xml:space="preserve">. Ces mesures concernent un bridage spécifique de toutes les éoliennes, pour réduire les impacts sur les chiroptères (Pipistrelle de </w:t>
      </w:r>
      <w:proofErr w:type="spellStart"/>
      <w:r w:rsidRPr="00F71A6A">
        <w:rPr>
          <w:b/>
          <w:bCs/>
        </w:rPr>
        <w:t>Nathusius</w:t>
      </w:r>
      <w:proofErr w:type="spellEnd"/>
      <w:r w:rsidRPr="00F71A6A">
        <w:rPr>
          <w:b/>
          <w:bCs/>
        </w:rPr>
        <w:t xml:space="preserve">, Noctule commune et Noctule de </w:t>
      </w:r>
      <w:proofErr w:type="spellStart"/>
      <w:r w:rsidRPr="00F71A6A">
        <w:rPr>
          <w:b/>
          <w:bCs/>
        </w:rPr>
        <w:t>Leisler</w:t>
      </w:r>
      <w:proofErr w:type="spellEnd"/>
      <w:r w:rsidRPr="00F71A6A">
        <w:rPr>
          <w:b/>
          <w:bCs/>
        </w:rPr>
        <w:t>) et la mise en œuvre d’un suivi post-implantation.</w:t>
      </w:r>
    </w:p>
    <w:p w14:paraId="20031126" w14:textId="77777777" w:rsidR="003478DF" w:rsidRPr="003478DF" w:rsidRDefault="003478DF" w:rsidP="00485104">
      <w:pPr>
        <w:ind w:firstLine="708"/>
        <w:jc w:val="both"/>
        <w:rPr>
          <w:sz w:val="4"/>
          <w:szCs w:val="4"/>
        </w:rPr>
      </w:pPr>
    </w:p>
    <w:p w14:paraId="446D5F48" w14:textId="34B63B94" w:rsidR="00213B42" w:rsidRDefault="00213B42" w:rsidP="00213B42">
      <w:pPr>
        <w:ind w:firstLine="708"/>
        <w:jc w:val="center"/>
      </w:pPr>
      <w:r w:rsidRPr="00213B42">
        <w:rPr>
          <w:noProof/>
        </w:rPr>
        <w:drawing>
          <wp:inline distT="0" distB="0" distL="0" distR="0" wp14:anchorId="19C8CF0B" wp14:editId="42E3FED8">
            <wp:extent cx="3818963" cy="972000"/>
            <wp:effectExtent l="19050" t="19050" r="10160" b="1905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818963" cy="972000"/>
                    </a:xfrm>
                    <a:prstGeom prst="rect">
                      <a:avLst/>
                    </a:prstGeom>
                    <a:ln w="9525">
                      <a:solidFill>
                        <a:schemeClr val="tx1"/>
                      </a:solidFill>
                    </a:ln>
                  </pic:spPr>
                </pic:pic>
              </a:graphicData>
            </a:graphic>
          </wp:inline>
        </w:drawing>
      </w:r>
    </w:p>
    <w:p w14:paraId="4E186931" w14:textId="77777777" w:rsidR="003478DF" w:rsidRPr="003478DF" w:rsidRDefault="003478DF" w:rsidP="00213B42">
      <w:pPr>
        <w:ind w:firstLine="708"/>
        <w:jc w:val="center"/>
        <w:rPr>
          <w:sz w:val="4"/>
          <w:szCs w:val="4"/>
        </w:rPr>
      </w:pPr>
    </w:p>
    <w:p w14:paraId="6ED470FB" w14:textId="77777777" w:rsidR="00485104" w:rsidRDefault="00D81550" w:rsidP="00485104">
      <w:pPr>
        <w:ind w:firstLine="708"/>
        <w:jc w:val="both"/>
      </w:pPr>
      <w:r>
        <w:t>Suite à la mise en œuvre de ces mesures et à la mise en place des mesures d’accompagnement écologique du chantier, aucun impact résiduel biologiquement significatif n’étant relevé, aucune mesure compensatoire ne s’impose.</w:t>
      </w:r>
    </w:p>
    <w:p w14:paraId="4B0A44EC" w14:textId="77777777" w:rsidR="00485104" w:rsidRPr="00F71A6A" w:rsidRDefault="00D81550" w:rsidP="00485104">
      <w:pPr>
        <w:ind w:firstLine="708"/>
        <w:jc w:val="both"/>
        <w:rPr>
          <w:b/>
          <w:bCs/>
        </w:rPr>
      </w:pPr>
      <w:r w:rsidRPr="00F71A6A">
        <w:rPr>
          <w:b/>
          <w:bCs/>
        </w:rPr>
        <w:t>Les analyses acoustiques ont montré des risques de dépassements des seuils réglementaires pour les deux secteurs de vent étudiés en période de fin de journée et nocturne. Pour ces situations, des modalités de fonctionnement réduit seront mis en place, permettant de ramener l'impact acoustique du projet à une situation réglementaire.</w:t>
      </w:r>
    </w:p>
    <w:p w14:paraId="315F9CE4" w14:textId="0530883F" w:rsidR="00485104" w:rsidRDefault="00D81550" w:rsidP="00485104">
      <w:pPr>
        <w:ind w:firstLine="708"/>
        <w:jc w:val="both"/>
      </w:pPr>
      <w:r>
        <w:t>Les seuils réglementaires maximum à proximité des éoliennes seront respectés de jour et de nuit</w:t>
      </w:r>
      <w:r w:rsidR="00120026">
        <w:t>,</w:t>
      </w:r>
      <w:r>
        <w:t xml:space="preserve"> le bruit total chez les riverains ne comportera pas de tonalité marquée au sens de la réglementation sur les ICPE.</w:t>
      </w:r>
    </w:p>
    <w:p w14:paraId="5C547A0C" w14:textId="519607D7" w:rsidR="00485104" w:rsidRDefault="00D81550" w:rsidP="00485104">
      <w:pPr>
        <w:ind w:firstLine="708"/>
        <w:jc w:val="both"/>
      </w:pPr>
      <w:r>
        <w:t xml:space="preserve">Les impacts paysagers de l’extension du parc éolien des Nouvions sont </w:t>
      </w:r>
      <w:r w:rsidR="0046474C" w:rsidRPr="00F86072">
        <w:t>estimés</w:t>
      </w:r>
      <w:r w:rsidR="0046474C">
        <w:t xml:space="preserve"> </w:t>
      </w:r>
      <w:r>
        <w:t>globalement faibles.</w:t>
      </w:r>
    </w:p>
    <w:p w14:paraId="2CF5267D" w14:textId="52E22FCF" w:rsidR="00485104" w:rsidRPr="00F71A6A" w:rsidRDefault="00D81550" w:rsidP="00485104">
      <w:pPr>
        <w:ind w:firstLine="708"/>
        <w:jc w:val="both"/>
        <w:rPr>
          <w:b/>
          <w:bCs/>
        </w:rPr>
      </w:pPr>
      <w:r w:rsidRPr="00F71A6A">
        <w:rPr>
          <w:b/>
          <w:bCs/>
        </w:rPr>
        <w:t>Comme pour le parc initial, les impacts justifiant des mesures de réduction ou de compensation sont ceux vis-à-vis des communes les plus proches</w:t>
      </w:r>
      <w:r w:rsidR="00120026">
        <w:rPr>
          <w:b/>
          <w:bCs/>
        </w:rPr>
        <w:t> :</w:t>
      </w:r>
      <w:r w:rsidRPr="00F71A6A">
        <w:rPr>
          <w:b/>
          <w:bCs/>
        </w:rPr>
        <w:t xml:space="preserve"> Nouvion-le-Comte, Nouvion-et-Catillon, Renansart</w:t>
      </w:r>
      <w:r w:rsidR="00120026">
        <w:rPr>
          <w:b/>
          <w:bCs/>
        </w:rPr>
        <w:t>,</w:t>
      </w:r>
      <w:r w:rsidRPr="00F71A6A">
        <w:rPr>
          <w:b/>
          <w:bCs/>
        </w:rPr>
        <w:t xml:space="preserve"> Mesbrecourt</w:t>
      </w:r>
      <w:r w:rsidR="00120026">
        <w:rPr>
          <w:b/>
          <w:bCs/>
        </w:rPr>
        <w:t>-Richecourt</w:t>
      </w:r>
      <w:r w:rsidRPr="00F71A6A">
        <w:rPr>
          <w:b/>
          <w:bCs/>
        </w:rPr>
        <w:t>.</w:t>
      </w:r>
    </w:p>
    <w:p w14:paraId="0F07A612" w14:textId="231F2EAC" w:rsidR="00485104" w:rsidRDefault="00120026" w:rsidP="00485104">
      <w:pPr>
        <w:ind w:firstLine="708"/>
        <w:jc w:val="both"/>
      </w:pPr>
      <w:r w:rsidRPr="00120026">
        <w:rPr>
          <w:b/>
          <w:bCs/>
        </w:rPr>
        <w:t xml:space="preserve">Pour </w:t>
      </w:r>
      <w:proofErr w:type="spellStart"/>
      <w:r w:rsidRPr="00120026">
        <w:rPr>
          <w:b/>
          <w:bCs/>
        </w:rPr>
        <w:t>Nordex</w:t>
      </w:r>
      <w:proofErr w:type="spellEnd"/>
      <w:r w:rsidRPr="00120026">
        <w:rPr>
          <w:b/>
          <w:bCs/>
        </w:rPr>
        <w:t xml:space="preserve"> 78</w:t>
      </w:r>
      <w:r>
        <w:t>, en plus d</w:t>
      </w:r>
      <w:r w:rsidR="00D81550">
        <w:t>es bénéfices environnementaux liés au développement d’une énergie exempte d’émissions polluantes, ce projet, conçu dans une démarche de développement durable, mais aussi d’aménagement du territoire, aura également un impact positif sur le milieu humain.</w:t>
      </w:r>
    </w:p>
    <w:p w14:paraId="311DA4A2" w14:textId="337AC1A7" w:rsidR="00D81550" w:rsidRDefault="00D81550" w:rsidP="00485104">
      <w:pPr>
        <w:ind w:firstLine="708"/>
        <w:jc w:val="both"/>
      </w:pPr>
      <w:r>
        <w:t>Il contribuera au développement économique des communes de Nouvion-et-Catillon et Nouvion-le-Comte et permettra la création d’emplois au niveau régional.</w:t>
      </w:r>
    </w:p>
    <w:p w14:paraId="0B82B801" w14:textId="3F935765" w:rsidR="00D81550" w:rsidRPr="002D4CBA" w:rsidRDefault="002D4CBA" w:rsidP="00D81550">
      <w:pPr>
        <w:rPr>
          <w:b/>
          <w:bCs/>
        </w:rPr>
      </w:pPr>
      <w:r>
        <w:rPr>
          <w:b/>
          <w:bCs/>
        </w:rPr>
        <w:lastRenderedPageBreak/>
        <w:t xml:space="preserve">2.7 </w:t>
      </w:r>
      <w:r w:rsidR="00D86406">
        <w:rPr>
          <w:b/>
          <w:bCs/>
        </w:rPr>
        <w:t>É</w:t>
      </w:r>
      <w:r w:rsidRPr="002D4CBA">
        <w:rPr>
          <w:b/>
          <w:bCs/>
        </w:rPr>
        <w:t>valuation des cons</w:t>
      </w:r>
      <w:r>
        <w:rPr>
          <w:b/>
          <w:bCs/>
        </w:rPr>
        <w:t>é</w:t>
      </w:r>
      <w:r w:rsidRPr="002D4CBA">
        <w:rPr>
          <w:b/>
          <w:bCs/>
        </w:rPr>
        <w:t>quences de l’installation</w:t>
      </w:r>
      <w:r w:rsidR="003432E7">
        <w:rPr>
          <w:b/>
          <w:bCs/>
        </w:rPr>
        <w:t> :</w:t>
      </w:r>
    </w:p>
    <w:p w14:paraId="36717126" w14:textId="52515B5C" w:rsidR="00AE08B4" w:rsidRDefault="00F71A6A" w:rsidP="00A53143">
      <w:pPr>
        <w:jc w:val="center"/>
      </w:pPr>
      <w:r w:rsidRPr="00F71A6A">
        <w:rPr>
          <w:noProof/>
        </w:rPr>
        <w:drawing>
          <wp:inline distT="0" distB="0" distL="0" distR="0" wp14:anchorId="1F54446A" wp14:editId="44C92927">
            <wp:extent cx="5583536" cy="5220000"/>
            <wp:effectExtent l="19050" t="19050" r="17780" b="1905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83536" cy="5220000"/>
                    </a:xfrm>
                    <a:prstGeom prst="rect">
                      <a:avLst/>
                    </a:prstGeom>
                    <a:ln w="12700">
                      <a:solidFill>
                        <a:schemeClr val="tx1"/>
                      </a:solidFill>
                    </a:ln>
                  </pic:spPr>
                </pic:pic>
              </a:graphicData>
            </a:graphic>
          </wp:inline>
        </w:drawing>
      </w:r>
    </w:p>
    <w:p w14:paraId="162AB410" w14:textId="04115FF7" w:rsidR="007C572B" w:rsidRPr="007C572B" w:rsidRDefault="007C572B" w:rsidP="007C572B">
      <w:pPr>
        <w:jc w:val="center"/>
        <w:rPr>
          <w:b/>
          <w:bCs/>
          <w:i/>
          <w:iCs/>
        </w:rPr>
      </w:pPr>
      <w:r w:rsidRPr="007C572B">
        <w:rPr>
          <w:b/>
          <w:bCs/>
          <w:i/>
          <w:iCs/>
        </w:rPr>
        <w:t>Définition du périmètre d’étude de dangers</w:t>
      </w:r>
    </w:p>
    <w:p w14:paraId="299B2AD9" w14:textId="4E4363D1" w:rsidR="007C572B" w:rsidRPr="00A53143" w:rsidRDefault="007C572B" w:rsidP="00D81550">
      <w:pPr>
        <w:rPr>
          <w:sz w:val="14"/>
          <w:szCs w:val="14"/>
        </w:rPr>
      </w:pPr>
      <w:r w:rsidRPr="007C572B">
        <w:rPr>
          <w:noProof/>
        </w:rPr>
        <w:drawing>
          <wp:inline distT="0" distB="0" distL="0" distR="0" wp14:anchorId="0A5925EA" wp14:editId="19104572">
            <wp:extent cx="2372056" cy="1400370"/>
            <wp:effectExtent l="0" t="0" r="9525" b="952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72056" cy="1400370"/>
                    </a:xfrm>
                    <a:prstGeom prst="rect">
                      <a:avLst/>
                    </a:prstGeom>
                  </pic:spPr>
                </pic:pic>
              </a:graphicData>
            </a:graphic>
          </wp:inline>
        </w:drawing>
      </w:r>
    </w:p>
    <w:p w14:paraId="371E5D36" w14:textId="372DC79D" w:rsidR="00D86406" w:rsidRPr="00A53143" w:rsidRDefault="00D86406" w:rsidP="00D86406">
      <w:pPr>
        <w:jc w:val="both"/>
        <w:rPr>
          <w:b/>
          <w:bCs/>
        </w:rPr>
      </w:pPr>
      <w:r w:rsidRPr="00D86406">
        <w:rPr>
          <w:b/>
          <w:bCs/>
        </w:rPr>
        <w:t>2</w:t>
      </w:r>
      <w:r w:rsidR="007C572B" w:rsidRPr="00D86406">
        <w:rPr>
          <w:b/>
          <w:bCs/>
        </w:rPr>
        <w:t>.</w:t>
      </w:r>
      <w:r w:rsidRPr="00D86406">
        <w:rPr>
          <w:b/>
          <w:bCs/>
        </w:rPr>
        <w:t>7.</w:t>
      </w:r>
      <w:r w:rsidR="007C572B" w:rsidRPr="00D86406">
        <w:rPr>
          <w:b/>
          <w:bCs/>
        </w:rPr>
        <w:t>1</w:t>
      </w:r>
      <w:r w:rsidR="007C572B">
        <w:t xml:space="preserve"> </w:t>
      </w:r>
      <w:r w:rsidR="007C572B" w:rsidRPr="00A53143">
        <w:rPr>
          <w:b/>
          <w:bCs/>
        </w:rPr>
        <w:t>Scénarios retenus pour l’analyse détaillée des risques et méthode de l’analyse des risques</w:t>
      </w:r>
      <w:r w:rsidR="003432E7">
        <w:rPr>
          <w:b/>
          <w:bCs/>
        </w:rPr>
        <w:t> :</w:t>
      </w:r>
    </w:p>
    <w:p w14:paraId="24A7291B" w14:textId="3EBCB9AE" w:rsidR="00D86406" w:rsidRDefault="007C572B" w:rsidP="00D86406">
      <w:pPr>
        <w:ind w:firstLine="708"/>
        <w:jc w:val="both"/>
      </w:pPr>
      <w:r>
        <w:t>Différents scénarios ont été étudiés dans l’analyse du retour d’expérience et dans l’analyse des risques (parties 6 et 7 de l’étude de dangers).</w:t>
      </w:r>
    </w:p>
    <w:p w14:paraId="5349BA68" w14:textId="77777777" w:rsidR="00D86406" w:rsidRPr="00120026" w:rsidRDefault="007C572B" w:rsidP="00D86406">
      <w:pPr>
        <w:ind w:firstLine="708"/>
        <w:jc w:val="both"/>
        <w:rPr>
          <w:b/>
          <w:bCs/>
        </w:rPr>
      </w:pPr>
      <w:r w:rsidRPr="00120026">
        <w:rPr>
          <w:b/>
          <w:bCs/>
        </w:rPr>
        <w:t>Seuls ont été retenus dans l’analyse détaillée les cas suivants :</w:t>
      </w:r>
    </w:p>
    <w:p w14:paraId="0F9769A6" w14:textId="54A4D9F0" w:rsidR="00D86406" w:rsidRDefault="007C572B" w:rsidP="00D86406">
      <w:pPr>
        <w:jc w:val="both"/>
      </w:pPr>
      <w:r>
        <w:t xml:space="preserve"> </w:t>
      </w:r>
      <w:r w:rsidR="00D86406">
        <w:t xml:space="preserve">- </w:t>
      </w:r>
      <w:r>
        <w:t xml:space="preserve">Chute d’éléments des éoliennes ; </w:t>
      </w:r>
      <w:r w:rsidR="00D86406">
        <w:t xml:space="preserve">- </w:t>
      </w:r>
      <w:r>
        <w:t xml:space="preserve">Chute de glace des éoliennes ; </w:t>
      </w:r>
      <w:r w:rsidR="00D86406">
        <w:t>-</w:t>
      </w:r>
      <w:r>
        <w:t xml:space="preserve"> Effondrement des éoliennes ; </w:t>
      </w:r>
      <w:r w:rsidR="00D86406">
        <w:t>-</w:t>
      </w:r>
      <w:r>
        <w:t xml:space="preserve"> Projection de glace des éoliennes ; </w:t>
      </w:r>
      <w:r w:rsidR="00D86406">
        <w:t>-</w:t>
      </w:r>
      <w:r>
        <w:t xml:space="preserve"> Projection de pale des éoliennes.</w:t>
      </w:r>
    </w:p>
    <w:p w14:paraId="38867FC8" w14:textId="77777777" w:rsidR="00D86406" w:rsidRPr="00D86406" w:rsidRDefault="00D86406" w:rsidP="00D86406">
      <w:pPr>
        <w:ind w:firstLine="708"/>
        <w:jc w:val="both"/>
        <w:rPr>
          <w:sz w:val="10"/>
          <w:szCs w:val="10"/>
        </w:rPr>
      </w:pPr>
    </w:p>
    <w:p w14:paraId="42D695E7" w14:textId="2FCCDA37" w:rsidR="007C572B" w:rsidRDefault="007C572B" w:rsidP="00D86406">
      <w:pPr>
        <w:ind w:firstLine="708"/>
        <w:jc w:val="both"/>
      </w:pPr>
      <w:r>
        <w:t>Les sc</w:t>
      </w:r>
      <w:r w:rsidR="00D86406">
        <w:t>é</w:t>
      </w:r>
      <w:r>
        <w:t>narios relatifs à l’incendie ou concernant les fuites ont été écartés en raison de leur faible intensité et des barrières de sécurité mises en place</w:t>
      </w:r>
      <w:r w:rsidR="009A4311">
        <w:t>.</w:t>
      </w:r>
    </w:p>
    <w:p w14:paraId="3EAA4805" w14:textId="734E1B64" w:rsidR="00D86406" w:rsidRPr="00D86406" w:rsidRDefault="00D86406" w:rsidP="00D81550">
      <w:pPr>
        <w:rPr>
          <w:b/>
          <w:bCs/>
        </w:rPr>
      </w:pPr>
      <w:r w:rsidRPr="00D86406">
        <w:rPr>
          <w:b/>
          <w:bCs/>
        </w:rPr>
        <w:lastRenderedPageBreak/>
        <w:t>2</w:t>
      </w:r>
      <w:r w:rsidR="00AE08B4" w:rsidRPr="00D86406">
        <w:rPr>
          <w:b/>
          <w:bCs/>
        </w:rPr>
        <w:t>.</w:t>
      </w:r>
      <w:r w:rsidRPr="00D86406">
        <w:rPr>
          <w:b/>
          <w:bCs/>
        </w:rPr>
        <w:t>7</w:t>
      </w:r>
      <w:r w:rsidR="00AE08B4" w:rsidRPr="00D86406">
        <w:rPr>
          <w:b/>
          <w:bCs/>
        </w:rPr>
        <w:t>.</w:t>
      </w:r>
      <w:r w:rsidRPr="00D86406">
        <w:rPr>
          <w:b/>
          <w:bCs/>
        </w:rPr>
        <w:t>2</w:t>
      </w:r>
      <w:r w:rsidR="00AE08B4" w:rsidRPr="00D86406">
        <w:rPr>
          <w:b/>
          <w:bCs/>
        </w:rPr>
        <w:t>. Tableaux de synthèse des scénarios étudiés</w:t>
      </w:r>
      <w:r w:rsidR="003432E7">
        <w:rPr>
          <w:b/>
          <w:bCs/>
        </w:rPr>
        <w:t> :</w:t>
      </w:r>
    </w:p>
    <w:p w14:paraId="45389CD1" w14:textId="3045E463" w:rsidR="00A53143" w:rsidRDefault="00AE08B4" w:rsidP="00D86406">
      <w:pPr>
        <w:ind w:firstLine="708"/>
        <w:jc w:val="both"/>
      </w:pPr>
      <w:r>
        <w:t>Le tableau suivant récapitule, pour chaque événement redouté, les paramètres de risques</w:t>
      </w:r>
      <w:r w:rsidR="009103BC">
        <w:t> :</w:t>
      </w:r>
      <w:r>
        <w:t xml:space="preserve"> la cinétique, l’intensité, la probabilité</w:t>
      </w:r>
      <w:r w:rsidR="009103BC">
        <w:t xml:space="preserve"> et la gravité</w:t>
      </w:r>
      <w:r>
        <w:t xml:space="preserve">. </w:t>
      </w:r>
    </w:p>
    <w:p w14:paraId="13D40DBF" w14:textId="77777777" w:rsidR="00A53143" w:rsidRDefault="00A53143" w:rsidP="00D86406">
      <w:pPr>
        <w:ind w:firstLine="708"/>
        <w:jc w:val="both"/>
      </w:pPr>
    </w:p>
    <w:p w14:paraId="4181925C" w14:textId="717E4B71" w:rsidR="00AE08B4" w:rsidRDefault="00AE08B4" w:rsidP="00D81550">
      <w:r w:rsidRPr="00AE08B4">
        <w:rPr>
          <w:noProof/>
        </w:rPr>
        <w:drawing>
          <wp:inline distT="0" distB="0" distL="0" distR="0" wp14:anchorId="15213201" wp14:editId="0431E6A8">
            <wp:extent cx="5760720" cy="3322955"/>
            <wp:effectExtent l="19050" t="19050" r="11430" b="1079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3322955"/>
                    </a:xfrm>
                    <a:prstGeom prst="rect">
                      <a:avLst/>
                    </a:prstGeom>
                    <a:ln w="9525">
                      <a:solidFill>
                        <a:schemeClr val="tx1"/>
                      </a:solidFill>
                    </a:ln>
                  </pic:spPr>
                </pic:pic>
              </a:graphicData>
            </a:graphic>
          </wp:inline>
        </w:drawing>
      </w:r>
    </w:p>
    <w:p w14:paraId="1C0AEAAF" w14:textId="2DB18EDE" w:rsidR="00D2677C" w:rsidRDefault="00D2677C" w:rsidP="00787BEB">
      <w:pPr>
        <w:ind w:firstLine="708"/>
      </w:pPr>
    </w:p>
    <w:p w14:paraId="0FC2A967" w14:textId="77777777" w:rsidR="009103BC" w:rsidRDefault="009103BC" w:rsidP="00787BEB">
      <w:pPr>
        <w:ind w:firstLine="708"/>
      </w:pPr>
    </w:p>
    <w:p w14:paraId="55B3A64D" w14:textId="733AEF0C" w:rsidR="00B30081" w:rsidRDefault="00D86406" w:rsidP="00D86406">
      <w:r>
        <w:rPr>
          <w:b/>
          <w:bCs/>
        </w:rPr>
        <w:t xml:space="preserve">2.8. </w:t>
      </w:r>
      <w:r w:rsidR="00787BEB" w:rsidRPr="00B30081">
        <w:rPr>
          <w:b/>
          <w:bCs/>
        </w:rPr>
        <w:t>Démantèlement du parc et garanties financières</w:t>
      </w:r>
      <w:r w:rsidR="003432E7">
        <w:rPr>
          <w:b/>
          <w:bCs/>
        </w:rPr>
        <w:t> :</w:t>
      </w:r>
    </w:p>
    <w:p w14:paraId="5B2C5E01" w14:textId="04577546" w:rsidR="00B30081" w:rsidRDefault="00787BEB" w:rsidP="00D86406">
      <w:pPr>
        <w:ind w:firstLine="708"/>
        <w:jc w:val="both"/>
      </w:pPr>
      <w:r>
        <w:t>Les éoliennes sont des installations dont la durée de vie est estimée à une vingtaine d’années. En fin d’exploitation, le parc éolien est soit remplacé par d’autres machines plus récentes, plus performantes, soit démantelé. Le démantèlement d'une éolienne est une opération techniquement simple qui consiste à :</w:t>
      </w:r>
    </w:p>
    <w:p w14:paraId="57795A02" w14:textId="2A1649C1" w:rsidR="00B30081" w:rsidRDefault="00787BEB" w:rsidP="00D86406">
      <w:pPr>
        <w:ind w:firstLine="708"/>
        <w:jc w:val="both"/>
      </w:pPr>
      <w:r>
        <w:t xml:space="preserve"> </w:t>
      </w:r>
      <w:r w:rsidR="00D86406">
        <w:t>-</w:t>
      </w:r>
      <w:r>
        <w:t xml:space="preserve"> Démonter et évacuer les éoliennes ;</w:t>
      </w:r>
    </w:p>
    <w:p w14:paraId="4FA5B492" w14:textId="1ED8B42A" w:rsidR="00B30081" w:rsidRDefault="00787BEB" w:rsidP="00D86406">
      <w:pPr>
        <w:ind w:firstLine="708"/>
        <w:jc w:val="both"/>
      </w:pPr>
      <w:r>
        <w:t xml:space="preserve"> </w:t>
      </w:r>
      <w:r w:rsidR="00D86406">
        <w:t>-</w:t>
      </w:r>
      <w:r>
        <w:t xml:space="preserve"> Extraire la fondation sur une hauteur variable en fonction de l’utilisation du sol (1 m minimum en zone agricole comme dans le cas présent) ;</w:t>
      </w:r>
    </w:p>
    <w:p w14:paraId="48B9F72B" w14:textId="48056758" w:rsidR="00B30081" w:rsidRDefault="00787BEB" w:rsidP="00D86406">
      <w:pPr>
        <w:ind w:firstLine="708"/>
        <w:jc w:val="both"/>
      </w:pPr>
      <w:r>
        <w:t xml:space="preserve"> </w:t>
      </w:r>
      <w:r w:rsidR="00D86406">
        <w:t>-</w:t>
      </w:r>
      <w:r>
        <w:t xml:space="preserve"> Supprimer chemins et plateformes créés pour l’exploitation du projet ; </w:t>
      </w:r>
    </w:p>
    <w:p w14:paraId="7F1ED1D3" w14:textId="586BB4B4" w:rsidR="00B30081" w:rsidRDefault="00D86406" w:rsidP="00D86406">
      <w:pPr>
        <w:ind w:firstLine="708"/>
        <w:jc w:val="both"/>
      </w:pPr>
      <w:r>
        <w:t xml:space="preserve"> -</w:t>
      </w:r>
      <w:r w:rsidR="00787BEB">
        <w:t xml:space="preserve"> Démonter les postes de livraison ;</w:t>
      </w:r>
    </w:p>
    <w:p w14:paraId="192518FF" w14:textId="2261556C" w:rsidR="00B30081" w:rsidRDefault="00787BEB" w:rsidP="00D86406">
      <w:pPr>
        <w:ind w:firstLine="708"/>
        <w:jc w:val="both"/>
      </w:pPr>
      <w:r>
        <w:t xml:space="preserve"> </w:t>
      </w:r>
      <w:r w:rsidR="00D86406">
        <w:t>-</w:t>
      </w:r>
      <w:r>
        <w:t xml:space="preserve"> Enlever les câbles dans un rayon de 10 m autour des aérogénérateurs et des postes de livraison ;</w:t>
      </w:r>
    </w:p>
    <w:p w14:paraId="16A5075F" w14:textId="0369D714" w:rsidR="00B30081" w:rsidRDefault="00787BEB" w:rsidP="00D86406">
      <w:pPr>
        <w:ind w:firstLine="708"/>
        <w:jc w:val="both"/>
      </w:pPr>
      <w:r>
        <w:t xml:space="preserve"> </w:t>
      </w:r>
      <w:r w:rsidR="00D86406">
        <w:t>-</w:t>
      </w:r>
      <w:r>
        <w:t xml:space="preserve"> Restituer un terrain propre. </w:t>
      </w:r>
    </w:p>
    <w:p w14:paraId="0E6CC3DB" w14:textId="77777777" w:rsidR="00D86406" w:rsidRPr="00D86406" w:rsidRDefault="00D86406" w:rsidP="00D86406">
      <w:pPr>
        <w:ind w:firstLine="708"/>
        <w:jc w:val="both"/>
        <w:rPr>
          <w:sz w:val="12"/>
          <w:szCs w:val="12"/>
        </w:rPr>
      </w:pPr>
    </w:p>
    <w:p w14:paraId="4A63EB62" w14:textId="7DA254C3" w:rsidR="00B30081" w:rsidRDefault="00787BEB" w:rsidP="00D86406">
      <w:pPr>
        <w:ind w:firstLine="708"/>
        <w:jc w:val="both"/>
      </w:pPr>
      <w:r>
        <w:t>Sauf intempéries, la durée de chantier du démontage est de 3 jours par éolienne, pour la machine proprement dite. L’élimination des fondations est plus longue, la destruction des massifs pouvant nécessiter des conditions de sécurité importantes (dynamitage du béton armé).</w:t>
      </w:r>
    </w:p>
    <w:p w14:paraId="579AC37C" w14:textId="77777777" w:rsidR="00D86406" w:rsidRPr="00E2776C" w:rsidRDefault="00D86406" w:rsidP="00D86406">
      <w:pPr>
        <w:ind w:firstLine="708"/>
        <w:jc w:val="both"/>
        <w:rPr>
          <w:sz w:val="12"/>
          <w:szCs w:val="12"/>
        </w:rPr>
      </w:pPr>
    </w:p>
    <w:p w14:paraId="14FA8411" w14:textId="39E98439" w:rsidR="00A53143" w:rsidRDefault="00787BEB" w:rsidP="00D86406">
      <w:pPr>
        <w:ind w:firstLine="708"/>
        <w:jc w:val="both"/>
      </w:pPr>
      <w:r>
        <w:t>Le démantèlement est encadré par la loi, qui impose aussi à l’exploitant de constituer des garanties financières lors de la construction du parc pour pouvoir couvrir les frais de démontage, évacuation et remise en état des lieux.</w:t>
      </w:r>
    </w:p>
    <w:p w14:paraId="4E825433" w14:textId="77777777" w:rsidR="009103BC" w:rsidRDefault="009103BC" w:rsidP="00D86406">
      <w:pPr>
        <w:ind w:firstLine="708"/>
        <w:jc w:val="both"/>
      </w:pPr>
    </w:p>
    <w:p w14:paraId="4840C69E" w14:textId="7A428FE2" w:rsidR="00787BEB" w:rsidRPr="004C6D9B" w:rsidRDefault="00787BEB" w:rsidP="00D86406">
      <w:pPr>
        <w:ind w:firstLine="708"/>
        <w:jc w:val="both"/>
        <w:rPr>
          <w:b/>
          <w:bCs/>
        </w:rPr>
      </w:pPr>
      <w:r w:rsidRPr="004C6D9B">
        <w:rPr>
          <w:b/>
          <w:bCs/>
        </w:rPr>
        <w:t>Le montant de ces garanties, fixé par la Loi, doit être de 50 000 € par éolienne, soit 200 000 € pour l’extension du parc des Nouvions.</w:t>
      </w:r>
    </w:p>
    <w:p w14:paraId="6696C26D" w14:textId="2A3AA099" w:rsidR="0078004B" w:rsidRDefault="0078004B" w:rsidP="00D86406">
      <w:pPr>
        <w:ind w:firstLine="708"/>
        <w:jc w:val="both"/>
        <w:rPr>
          <w:b/>
          <w:bCs/>
        </w:rPr>
      </w:pPr>
    </w:p>
    <w:p w14:paraId="3F34526E" w14:textId="6C2A6429" w:rsidR="0078004B" w:rsidRPr="0046474C" w:rsidRDefault="0046474C" w:rsidP="00D86406">
      <w:pPr>
        <w:ind w:firstLine="708"/>
        <w:jc w:val="both"/>
        <w:rPr>
          <w:b/>
          <w:bCs/>
        </w:rPr>
      </w:pPr>
      <w:r w:rsidRPr="0046474C">
        <w:rPr>
          <w:b/>
          <w:bCs/>
        </w:rPr>
        <w:lastRenderedPageBreak/>
        <w:t>2</w:t>
      </w:r>
      <w:r w:rsidR="0078004B" w:rsidRPr="0046474C">
        <w:rPr>
          <w:b/>
          <w:bCs/>
        </w:rPr>
        <w:t>.</w:t>
      </w:r>
      <w:r w:rsidRPr="0046474C">
        <w:rPr>
          <w:b/>
          <w:bCs/>
        </w:rPr>
        <w:t>9</w:t>
      </w:r>
      <w:r w:rsidR="0078004B" w:rsidRPr="0046474C">
        <w:rPr>
          <w:b/>
          <w:bCs/>
        </w:rPr>
        <w:t xml:space="preserve"> Synthèse et coût des mesures</w:t>
      </w:r>
      <w:r w:rsidR="003432E7">
        <w:rPr>
          <w:b/>
          <w:bCs/>
        </w:rPr>
        <w:t> :</w:t>
      </w:r>
      <w:r w:rsidR="0078004B" w:rsidRPr="0046474C">
        <w:rPr>
          <w:b/>
          <w:bCs/>
        </w:rPr>
        <w:t xml:space="preserve"> </w:t>
      </w:r>
    </w:p>
    <w:p w14:paraId="7BBD80CC" w14:textId="77777777" w:rsidR="0046474C" w:rsidRDefault="0078004B" w:rsidP="00D86406">
      <w:pPr>
        <w:ind w:firstLine="708"/>
        <w:jc w:val="both"/>
      </w:pPr>
      <w:r>
        <w:t>Les mesures mises en œuvre sont de 3 types :</w:t>
      </w:r>
    </w:p>
    <w:p w14:paraId="016F3267" w14:textId="0B5CE310" w:rsidR="0046474C" w:rsidRPr="00AB1342" w:rsidRDefault="0078004B" w:rsidP="00D86406">
      <w:pPr>
        <w:ind w:firstLine="708"/>
        <w:jc w:val="both"/>
        <w:rPr>
          <w:b/>
          <w:bCs/>
        </w:rPr>
      </w:pPr>
      <w:r w:rsidRPr="00AB1342">
        <w:rPr>
          <w:b/>
          <w:bCs/>
        </w:rPr>
        <w:t xml:space="preserve"> - </w:t>
      </w:r>
      <w:r w:rsidR="009103BC">
        <w:rPr>
          <w:b/>
          <w:bCs/>
        </w:rPr>
        <w:t>M</w:t>
      </w:r>
      <w:r w:rsidRPr="00AB1342">
        <w:rPr>
          <w:b/>
          <w:bCs/>
        </w:rPr>
        <w:t>esures d'évitement</w:t>
      </w:r>
      <w:r w:rsidR="00AB1342">
        <w:rPr>
          <w:b/>
          <w:bCs/>
        </w:rPr>
        <w:t> :</w:t>
      </w:r>
      <w:r>
        <w:t xml:space="preserve"> choix du secteur,</w:t>
      </w:r>
      <w:r w:rsidR="0046474C">
        <w:t xml:space="preserve"> </w:t>
      </w:r>
      <w:r>
        <w:t>choix du nombre de machines et choix des implantations</w:t>
      </w:r>
      <w:r w:rsidR="009103BC">
        <w:t> ;</w:t>
      </w:r>
    </w:p>
    <w:p w14:paraId="2616711A" w14:textId="0C95389D" w:rsidR="0046474C" w:rsidRDefault="0078004B" w:rsidP="00D86406">
      <w:pPr>
        <w:ind w:firstLine="708"/>
        <w:jc w:val="both"/>
      </w:pPr>
      <w:r w:rsidRPr="00AB1342">
        <w:rPr>
          <w:b/>
          <w:bCs/>
        </w:rPr>
        <w:t xml:space="preserve"> - </w:t>
      </w:r>
      <w:r w:rsidR="009103BC">
        <w:rPr>
          <w:b/>
          <w:bCs/>
        </w:rPr>
        <w:t>M</w:t>
      </w:r>
      <w:r w:rsidRPr="00AB1342">
        <w:rPr>
          <w:b/>
          <w:bCs/>
        </w:rPr>
        <w:t>esures de réduction d'impact</w:t>
      </w:r>
      <w:r w:rsidR="00AB1342">
        <w:rPr>
          <w:b/>
          <w:bCs/>
        </w:rPr>
        <w:t> :</w:t>
      </w:r>
      <w:r>
        <w:t xml:space="preserve"> plantation en fond de jardin sur le domaine privé à la demande des particuliers ayant des vis-à-vis et plantations sur le domaine public ou en limite du domaine public</w:t>
      </w:r>
      <w:r w:rsidR="009103BC">
        <w:t> ;</w:t>
      </w:r>
      <w:r>
        <w:t xml:space="preserve"> </w:t>
      </w:r>
    </w:p>
    <w:p w14:paraId="2B2D87D7" w14:textId="2E043F21" w:rsidR="0046474C" w:rsidRDefault="0078004B" w:rsidP="00395B72">
      <w:pPr>
        <w:ind w:firstLine="708"/>
        <w:jc w:val="both"/>
      </w:pPr>
      <w:r>
        <w:t xml:space="preserve">- </w:t>
      </w:r>
      <w:r w:rsidR="009103BC">
        <w:rPr>
          <w:b/>
          <w:bCs/>
        </w:rPr>
        <w:t>M</w:t>
      </w:r>
      <w:r w:rsidRPr="00AB1342">
        <w:rPr>
          <w:b/>
          <w:bCs/>
        </w:rPr>
        <w:t>esures de compensation</w:t>
      </w:r>
      <w:r w:rsidR="00AB1342">
        <w:rPr>
          <w:b/>
          <w:bCs/>
        </w:rPr>
        <w:t> :</w:t>
      </w:r>
      <w:r>
        <w:t xml:space="preserve"> rénovation-embellissement de l'église, amélioration de la place centrale. Elles permettent de ne plus avoir d'impact résiduel significatif, notamment vis-à-vis des habitations proches du projet</w:t>
      </w:r>
      <w:r w:rsidR="00883931">
        <w:t>.</w:t>
      </w:r>
    </w:p>
    <w:p w14:paraId="15F275B2" w14:textId="77777777" w:rsidR="00883931" w:rsidRDefault="00883931" w:rsidP="0046474C"/>
    <w:p w14:paraId="68714912" w14:textId="419992C5" w:rsidR="0078004B" w:rsidRDefault="0078004B" w:rsidP="0046474C">
      <w:r w:rsidRPr="0078004B">
        <w:rPr>
          <w:noProof/>
        </w:rPr>
        <w:drawing>
          <wp:inline distT="0" distB="0" distL="0" distR="0" wp14:anchorId="3026CB9D" wp14:editId="44C7A2EE">
            <wp:extent cx="5760720" cy="3672840"/>
            <wp:effectExtent l="19050" t="19050" r="11430" b="2286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3672840"/>
                    </a:xfrm>
                    <a:prstGeom prst="rect">
                      <a:avLst/>
                    </a:prstGeom>
                    <a:ln w="12700">
                      <a:solidFill>
                        <a:schemeClr val="tx1"/>
                      </a:solidFill>
                    </a:ln>
                  </pic:spPr>
                </pic:pic>
              </a:graphicData>
            </a:graphic>
          </wp:inline>
        </w:drawing>
      </w:r>
    </w:p>
    <w:p w14:paraId="7B59686E" w14:textId="6FFE22A6" w:rsidR="00191547" w:rsidRDefault="00191547" w:rsidP="00D86406">
      <w:pPr>
        <w:ind w:firstLine="708"/>
        <w:jc w:val="both"/>
        <w:rPr>
          <w:sz w:val="12"/>
          <w:szCs w:val="12"/>
        </w:rPr>
      </w:pPr>
    </w:p>
    <w:p w14:paraId="5E000CEF" w14:textId="77777777" w:rsidR="004A364F" w:rsidRDefault="00D257E0" w:rsidP="00D257E0">
      <w:pPr>
        <w:ind w:firstLine="708"/>
        <w:jc w:val="both"/>
      </w:pPr>
      <w:r>
        <w:rPr>
          <w:b/>
          <w:bCs/>
        </w:rPr>
        <w:t>P</w:t>
      </w:r>
      <w:r w:rsidRPr="00AB1342">
        <w:rPr>
          <w:b/>
          <w:bCs/>
        </w:rPr>
        <w:t xml:space="preserve">our </w:t>
      </w:r>
      <w:r>
        <w:rPr>
          <w:b/>
          <w:bCs/>
        </w:rPr>
        <w:t xml:space="preserve">la Société </w:t>
      </w:r>
      <w:proofErr w:type="spellStart"/>
      <w:r>
        <w:rPr>
          <w:b/>
          <w:bCs/>
        </w:rPr>
        <w:t>Nordex</w:t>
      </w:r>
      <w:proofErr w:type="spellEnd"/>
      <w:r>
        <w:rPr>
          <w:b/>
          <w:bCs/>
        </w:rPr>
        <w:t xml:space="preserve"> 78</w:t>
      </w:r>
      <w:r w:rsidRPr="000562EB">
        <w:t>, l</w:t>
      </w:r>
      <w:r w:rsidR="0078004B">
        <w:t>es mesures présentées dans le cadre du parc éolien des Nouvions accordé</w:t>
      </w:r>
      <w:r>
        <w:t>,</w:t>
      </w:r>
      <w:r w:rsidR="0078004B">
        <w:t xml:space="preserve"> permettent de limiter les impacts résiduels des éoliennes de l'extension du parc.</w:t>
      </w:r>
    </w:p>
    <w:p w14:paraId="03841C04" w14:textId="42FD1DBE" w:rsidR="0078004B" w:rsidRPr="00D257E0" w:rsidRDefault="00D257E0" w:rsidP="00D257E0">
      <w:pPr>
        <w:ind w:firstLine="708"/>
        <w:jc w:val="both"/>
      </w:pPr>
      <w:r>
        <w:t>De ce fait,</w:t>
      </w:r>
      <w:r w:rsidR="00883931" w:rsidRPr="00AB1342">
        <w:rPr>
          <w:b/>
          <w:bCs/>
        </w:rPr>
        <w:t xml:space="preserve"> </w:t>
      </w:r>
      <w:r w:rsidR="0078004B" w:rsidRPr="00AB1342">
        <w:rPr>
          <w:b/>
          <w:bCs/>
        </w:rPr>
        <w:t>aucune mesure supplémentaire de réduction ou de compensation n'est nécessaire</w:t>
      </w:r>
      <w:r w:rsidR="00F86072">
        <w:rPr>
          <w:b/>
          <w:bCs/>
        </w:rPr>
        <w:t xml:space="preserve"> dans ce dossier</w:t>
      </w:r>
      <w:r w:rsidR="0078004B" w:rsidRPr="00AB1342">
        <w:rPr>
          <w:b/>
          <w:bCs/>
        </w:rPr>
        <w:t>.</w:t>
      </w:r>
    </w:p>
    <w:p w14:paraId="1AA2FE0E" w14:textId="6A38D1DB" w:rsidR="00CF4754" w:rsidRDefault="00E2776C" w:rsidP="00E2776C">
      <w:pPr>
        <w:jc w:val="center"/>
      </w:pPr>
      <w:r>
        <w:t>* * *</w:t>
      </w:r>
    </w:p>
    <w:p w14:paraId="1522919C" w14:textId="20D7A3A4" w:rsidR="0078004B" w:rsidRDefault="0078004B">
      <w:r>
        <w:br w:type="page"/>
      </w:r>
    </w:p>
    <w:bookmarkEnd w:id="6"/>
    <w:p w14:paraId="79F91328" w14:textId="7EB001FB" w:rsidR="00866C7A" w:rsidRPr="008C6446" w:rsidRDefault="00866C7A" w:rsidP="00866C7A">
      <w:pPr>
        <w:jc w:val="both"/>
        <w:rPr>
          <w:b/>
          <w:caps/>
          <w:u w:val="single"/>
        </w:rPr>
      </w:pPr>
      <w:r w:rsidRPr="008C6446">
        <w:rPr>
          <w:b/>
          <w:caps/>
          <w:u w:val="single"/>
        </w:rPr>
        <w:lastRenderedPageBreak/>
        <w:t>- III Organisation de l’enquête</w:t>
      </w:r>
    </w:p>
    <w:p w14:paraId="6360EEF3" w14:textId="77777777" w:rsidR="00866C7A" w:rsidRPr="008C6446" w:rsidRDefault="00866C7A" w:rsidP="00866C7A">
      <w:pPr>
        <w:rPr>
          <w:b/>
          <w:caps/>
          <w:u w:val="single"/>
        </w:rPr>
      </w:pPr>
    </w:p>
    <w:p w14:paraId="18BBBF37" w14:textId="20D5F93F" w:rsidR="008C6446" w:rsidRDefault="00866C7A" w:rsidP="00866C7A">
      <w:pPr>
        <w:pStyle w:val="Retraitcorpsdetexte3"/>
        <w:rPr>
          <w:bCs/>
          <w:szCs w:val="24"/>
        </w:rPr>
      </w:pPr>
      <w:r w:rsidRPr="008C6446">
        <w:rPr>
          <w:szCs w:val="24"/>
        </w:rPr>
        <w:t xml:space="preserve">L’organisation générale de l’enquête, les dates et les horaires des permanences ont été définis le </w:t>
      </w:r>
      <w:r w:rsidR="009F6D5F">
        <w:rPr>
          <w:szCs w:val="24"/>
        </w:rPr>
        <w:t>17</w:t>
      </w:r>
      <w:r w:rsidR="002C1053">
        <w:rPr>
          <w:szCs w:val="24"/>
        </w:rPr>
        <w:t xml:space="preserve"> février</w:t>
      </w:r>
      <w:r w:rsidRPr="008C6446">
        <w:rPr>
          <w:szCs w:val="24"/>
        </w:rPr>
        <w:t xml:space="preserve"> 20</w:t>
      </w:r>
      <w:r w:rsidR="009F6D5F">
        <w:rPr>
          <w:szCs w:val="24"/>
        </w:rPr>
        <w:t>20</w:t>
      </w:r>
      <w:r w:rsidRPr="008C6446">
        <w:rPr>
          <w:szCs w:val="24"/>
        </w:rPr>
        <w:t xml:space="preserve">, au cours d’une réunion avec Madame </w:t>
      </w:r>
      <w:r w:rsidR="009F6D5F">
        <w:rPr>
          <w:szCs w:val="24"/>
        </w:rPr>
        <w:t xml:space="preserve">Gabrièle </w:t>
      </w:r>
      <w:r w:rsidR="009F6D5F" w:rsidRPr="009F6D5F">
        <w:rPr>
          <w:b/>
          <w:bCs/>
          <w:szCs w:val="24"/>
        </w:rPr>
        <w:t>LINET</w:t>
      </w:r>
      <w:r w:rsidRPr="008C6446">
        <w:rPr>
          <w:szCs w:val="24"/>
        </w:rPr>
        <w:t xml:space="preserve"> chargée du suivi du dossier à la DDT/</w:t>
      </w:r>
      <w:r w:rsidR="008F1541">
        <w:rPr>
          <w:szCs w:val="24"/>
        </w:rPr>
        <w:t>02</w:t>
      </w:r>
      <w:r w:rsidRPr="008C6446">
        <w:rPr>
          <w:szCs w:val="24"/>
        </w:rPr>
        <w:t xml:space="preserve">, </w:t>
      </w:r>
      <w:r w:rsidR="008C6446">
        <w:rPr>
          <w:szCs w:val="24"/>
        </w:rPr>
        <w:t xml:space="preserve">et </w:t>
      </w:r>
      <w:r w:rsidRPr="008C6446">
        <w:rPr>
          <w:bCs/>
          <w:szCs w:val="24"/>
        </w:rPr>
        <w:t xml:space="preserve">Monsieur Serge </w:t>
      </w:r>
      <w:r w:rsidR="001E3881" w:rsidRPr="008C6446">
        <w:rPr>
          <w:b/>
          <w:bCs/>
          <w:szCs w:val="24"/>
        </w:rPr>
        <w:t>VÉRON</w:t>
      </w:r>
      <w:r w:rsidRPr="008C6446">
        <w:rPr>
          <w:bCs/>
          <w:szCs w:val="24"/>
        </w:rPr>
        <w:t>, commissaire enquêteur</w:t>
      </w:r>
      <w:r w:rsidR="008C6446">
        <w:rPr>
          <w:bCs/>
          <w:szCs w:val="24"/>
        </w:rPr>
        <w:t>.</w:t>
      </w:r>
    </w:p>
    <w:p w14:paraId="75A359C6" w14:textId="00D562EF" w:rsidR="00866C7A" w:rsidRPr="000562EB" w:rsidRDefault="00866C7A" w:rsidP="00866C7A">
      <w:pPr>
        <w:pStyle w:val="Retraitcorpsdetexte3"/>
        <w:rPr>
          <w:szCs w:val="24"/>
        </w:rPr>
      </w:pPr>
      <w:r w:rsidRPr="008C6446">
        <w:rPr>
          <w:szCs w:val="24"/>
        </w:rPr>
        <w:t>Après une première étude du dossier d’enquête</w:t>
      </w:r>
      <w:r w:rsidR="00FB6A5A">
        <w:rPr>
          <w:szCs w:val="24"/>
        </w:rPr>
        <w:t xml:space="preserve"> et tenant compte des modalités d’ouverture des mairies concernées par le projet</w:t>
      </w:r>
      <w:r w:rsidR="002C1053">
        <w:rPr>
          <w:szCs w:val="24"/>
        </w:rPr>
        <w:t>, e</w:t>
      </w:r>
      <w:r w:rsidR="009F6D5F">
        <w:rPr>
          <w:szCs w:val="24"/>
        </w:rPr>
        <w:t xml:space="preserve">t des élections municipales </w:t>
      </w:r>
      <w:r w:rsidR="00916E8D">
        <w:rPr>
          <w:szCs w:val="24"/>
        </w:rPr>
        <w:t xml:space="preserve">de mars 2020 </w:t>
      </w:r>
      <w:r w:rsidR="009F6D5F">
        <w:rPr>
          <w:szCs w:val="24"/>
        </w:rPr>
        <w:t>(1</w:t>
      </w:r>
      <w:r w:rsidR="009F6D5F" w:rsidRPr="009F6D5F">
        <w:rPr>
          <w:szCs w:val="24"/>
          <w:vertAlign w:val="superscript"/>
        </w:rPr>
        <w:t>er</w:t>
      </w:r>
      <w:r w:rsidR="009F6D5F">
        <w:rPr>
          <w:szCs w:val="24"/>
        </w:rPr>
        <w:t xml:space="preserve"> &amp; 2</w:t>
      </w:r>
      <w:r w:rsidR="009F6D5F" w:rsidRPr="009F6D5F">
        <w:rPr>
          <w:szCs w:val="24"/>
          <w:vertAlign w:val="superscript"/>
        </w:rPr>
        <w:t>e</w:t>
      </w:r>
      <w:r w:rsidR="009F6D5F">
        <w:rPr>
          <w:szCs w:val="24"/>
        </w:rPr>
        <w:t xml:space="preserve"> tours)</w:t>
      </w:r>
      <w:r w:rsidRPr="008C6446">
        <w:rPr>
          <w:szCs w:val="24"/>
        </w:rPr>
        <w:t xml:space="preserve">, </w:t>
      </w:r>
      <w:r w:rsidRPr="000562EB">
        <w:rPr>
          <w:szCs w:val="24"/>
        </w:rPr>
        <w:t xml:space="preserve">nous </w:t>
      </w:r>
      <w:r w:rsidRPr="00737A5A">
        <w:rPr>
          <w:b/>
          <w:bCs/>
          <w:szCs w:val="24"/>
        </w:rPr>
        <w:t>avons retenu</w:t>
      </w:r>
      <w:r w:rsidRPr="000562EB">
        <w:rPr>
          <w:szCs w:val="24"/>
        </w:rPr>
        <w:t xml:space="preserve"> </w:t>
      </w:r>
      <w:r w:rsidR="004C6D9B" w:rsidRPr="000562EB">
        <w:rPr>
          <w:b/>
          <w:bCs/>
          <w:szCs w:val="24"/>
        </w:rPr>
        <w:t>initialement</w:t>
      </w:r>
      <w:r w:rsidR="004C6D9B" w:rsidRPr="000562EB">
        <w:rPr>
          <w:szCs w:val="24"/>
        </w:rPr>
        <w:t xml:space="preserve"> </w:t>
      </w:r>
      <w:r w:rsidRPr="000562EB">
        <w:rPr>
          <w:szCs w:val="24"/>
        </w:rPr>
        <w:t xml:space="preserve">la date du </w:t>
      </w:r>
      <w:r w:rsidR="009F6D5F" w:rsidRPr="000562EB">
        <w:rPr>
          <w:b/>
          <w:szCs w:val="24"/>
        </w:rPr>
        <w:t>merc</w:t>
      </w:r>
      <w:r w:rsidR="002C1053" w:rsidRPr="000562EB">
        <w:rPr>
          <w:b/>
          <w:szCs w:val="24"/>
        </w:rPr>
        <w:t>redi 1</w:t>
      </w:r>
      <w:r w:rsidR="009F6D5F" w:rsidRPr="000562EB">
        <w:rPr>
          <w:b/>
          <w:szCs w:val="24"/>
        </w:rPr>
        <w:t>5</w:t>
      </w:r>
      <w:r w:rsidR="002C1053" w:rsidRPr="000562EB">
        <w:rPr>
          <w:b/>
          <w:szCs w:val="24"/>
        </w:rPr>
        <w:t xml:space="preserve"> avril</w:t>
      </w:r>
      <w:r w:rsidR="00FB6A5A" w:rsidRPr="000562EB">
        <w:rPr>
          <w:b/>
          <w:szCs w:val="24"/>
        </w:rPr>
        <w:t xml:space="preserve"> 20</w:t>
      </w:r>
      <w:r w:rsidR="009F6D5F" w:rsidRPr="000562EB">
        <w:rPr>
          <w:b/>
          <w:szCs w:val="24"/>
        </w:rPr>
        <w:t>20</w:t>
      </w:r>
      <w:r w:rsidRPr="000562EB">
        <w:rPr>
          <w:szCs w:val="24"/>
        </w:rPr>
        <w:t xml:space="preserve"> pour l’ouverture de l’enquête, la date du </w:t>
      </w:r>
      <w:r w:rsidR="002C1053" w:rsidRPr="000562EB">
        <w:rPr>
          <w:b/>
          <w:szCs w:val="24"/>
        </w:rPr>
        <w:t>samedi 1</w:t>
      </w:r>
      <w:r w:rsidR="009F6D5F" w:rsidRPr="000562EB">
        <w:rPr>
          <w:b/>
          <w:szCs w:val="24"/>
        </w:rPr>
        <w:t>6</w:t>
      </w:r>
      <w:r w:rsidR="002C1053" w:rsidRPr="000562EB">
        <w:rPr>
          <w:b/>
          <w:szCs w:val="24"/>
        </w:rPr>
        <w:t xml:space="preserve"> mai</w:t>
      </w:r>
      <w:r w:rsidR="00FB6A5A" w:rsidRPr="000562EB">
        <w:rPr>
          <w:b/>
          <w:szCs w:val="24"/>
        </w:rPr>
        <w:t xml:space="preserve"> 20</w:t>
      </w:r>
      <w:r w:rsidR="00916E8D" w:rsidRPr="000562EB">
        <w:rPr>
          <w:b/>
          <w:szCs w:val="24"/>
        </w:rPr>
        <w:t>20</w:t>
      </w:r>
      <w:r w:rsidRPr="000562EB">
        <w:rPr>
          <w:szCs w:val="24"/>
        </w:rPr>
        <w:t xml:space="preserve"> pour la clôture, pour une durée de l’enquête de </w:t>
      </w:r>
      <w:r w:rsidR="002C1053" w:rsidRPr="000562EB">
        <w:rPr>
          <w:b/>
          <w:szCs w:val="24"/>
        </w:rPr>
        <w:t>3</w:t>
      </w:r>
      <w:r w:rsidR="00916E8D" w:rsidRPr="000562EB">
        <w:rPr>
          <w:b/>
          <w:szCs w:val="24"/>
        </w:rPr>
        <w:t>2</w:t>
      </w:r>
      <w:r w:rsidR="00FB6A5A" w:rsidRPr="000562EB">
        <w:rPr>
          <w:b/>
          <w:szCs w:val="24"/>
        </w:rPr>
        <w:t xml:space="preserve"> </w:t>
      </w:r>
      <w:r w:rsidR="002F1B1A" w:rsidRPr="000562EB">
        <w:rPr>
          <w:b/>
          <w:szCs w:val="24"/>
        </w:rPr>
        <w:t>jours.</w:t>
      </w:r>
    </w:p>
    <w:p w14:paraId="2A3E9C0D" w14:textId="43B6607B" w:rsidR="00866C7A" w:rsidRPr="00A4343D" w:rsidRDefault="00866C7A" w:rsidP="00866C7A">
      <w:pPr>
        <w:pStyle w:val="Retraitcorpsdetexte3"/>
        <w:rPr>
          <w:szCs w:val="24"/>
        </w:rPr>
      </w:pPr>
      <w:r w:rsidRPr="00A4343D">
        <w:rPr>
          <w:szCs w:val="24"/>
        </w:rPr>
        <w:t xml:space="preserve">Comme siège de l’enquête, nous avons proposé la désignation de la mairie </w:t>
      </w:r>
      <w:r w:rsidR="009F6D5F">
        <w:rPr>
          <w:b/>
          <w:szCs w:val="24"/>
        </w:rPr>
        <w:t>de Nouvion-et-Catillon</w:t>
      </w:r>
      <w:r w:rsidR="009F6D5F">
        <w:rPr>
          <w:szCs w:val="24"/>
        </w:rPr>
        <w:t>,</w:t>
      </w:r>
      <w:r w:rsidR="004B0EC1" w:rsidRPr="00A4343D">
        <w:rPr>
          <w:szCs w:val="24"/>
        </w:rPr>
        <w:t xml:space="preserve"> </w:t>
      </w:r>
      <w:r w:rsidR="00CB5D25" w:rsidRPr="00A4343D">
        <w:rPr>
          <w:szCs w:val="24"/>
        </w:rPr>
        <w:t>offr</w:t>
      </w:r>
      <w:r w:rsidR="00CB5D25">
        <w:rPr>
          <w:szCs w:val="24"/>
        </w:rPr>
        <w:t>ant</w:t>
      </w:r>
      <w:r w:rsidR="00CB5D25" w:rsidRPr="00A4343D">
        <w:rPr>
          <w:szCs w:val="24"/>
        </w:rPr>
        <w:t xml:space="preserve"> </w:t>
      </w:r>
      <w:r w:rsidR="000210E0">
        <w:rPr>
          <w:szCs w:val="24"/>
        </w:rPr>
        <w:t xml:space="preserve">un </w:t>
      </w:r>
      <w:r w:rsidR="00FF0E51" w:rsidRPr="00A4343D">
        <w:rPr>
          <w:szCs w:val="24"/>
        </w:rPr>
        <w:t>accès au dossier</w:t>
      </w:r>
      <w:r w:rsidR="000210E0">
        <w:rPr>
          <w:szCs w:val="24"/>
        </w:rPr>
        <w:t>,</w:t>
      </w:r>
      <w:r w:rsidR="00FE1FFE">
        <w:rPr>
          <w:szCs w:val="24"/>
        </w:rPr>
        <w:t xml:space="preserve"> </w:t>
      </w:r>
      <w:r w:rsidR="004B0EC1" w:rsidRPr="00A4343D">
        <w:rPr>
          <w:szCs w:val="24"/>
        </w:rPr>
        <w:t>p</w:t>
      </w:r>
      <w:r w:rsidR="00FE1FFE">
        <w:rPr>
          <w:szCs w:val="24"/>
        </w:rPr>
        <w:t>our</w:t>
      </w:r>
      <w:r w:rsidR="004B0EC1" w:rsidRPr="00A4343D">
        <w:rPr>
          <w:szCs w:val="24"/>
        </w:rPr>
        <w:t xml:space="preserve"> le Public, </w:t>
      </w:r>
      <w:r w:rsidR="000210E0">
        <w:rPr>
          <w:szCs w:val="24"/>
        </w:rPr>
        <w:t>d’</w:t>
      </w:r>
      <w:r w:rsidR="00FE1FFE">
        <w:rPr>
          <w:szCs w:val="24"/>
        </w:rPr>
        <w:t>une</w:t>
      </w:r>
      <w:r w:rsidR="00FF0E51" w:rsidRPr="00A4343D">
        <w:rPr>
          <w:szCs w:val="24"/>
        </w:rPr>
        <w:t xml:space="preserve"> plus large amplitude d’ouverture horaire que </w:t>
      </w:r>
      <w:r w:rsidR="0086622D">
        <w:rPr>
          <w:szCs w:val="24"/>
        </w:rPr>
        <w:t>l</w:t>
      </w:r>
      <w:r w:rsidR="009F6D5F">
        <w:rPr>
          <w:szCs w:val="24"/>
        </w:rPr>
        <w:t>a</w:t>
      </w:r>
      <w:r w:rsidR="0086622D">
        <w:rPr>
          <w:szCs w:val="24"/>
        </w:rPr>
        <w:t xml:space="preserve"> m</w:t>
      </w:r>
      <w:r w:rsidR="00FF0E51" w:rsidRPr="00A4343D">
        <w:rPr>
          <w:szCs w:val="24"/>
        </w:rPr>
        <w:t xml:space="preserve">airie de </w:t>
      </w:r>
      <w:r w:rsidR="009F6D5F">
        <w:rPr>
          <w:b/>
          <w:szCs w:val="24"/>
        </w:rPr>
        <w:t>Nouvion-le-Comte</w:t>
      </w:r>
      <w:r w:rsidRPr="00F326B9">
        <w:rPr>
          <w:szCs w:val="24"/>
        </w:rPr>
        <w:t>.</w:t>
      </w:r>
    </w:p>
    <w:p w14:paraId="7DB5DD5E" w14:textId="5E596293" w:rsidR="00525713" w:rsidRDefault="00866C7A" w:rsidP="00866C7A">
      <w:pPr>
        <w:pStyle w:val="Retraitcorpsdetexte3"/>
        <w:rPr>
          <w:szCs w:val="24"/>
        </w:rPr>
      </w:pPr>
      <w:r w:rsidRPr="008C6446">
        <w:rPr>
          <w:szCs w:val="24"/>
        </w:rPr>
        <w:t xml:space="preserve">Nous avons </w:t>
      </w:r>
      <w:r w:rsidR="00D06C4E">
        <w:rPr>
          <w:szCs w:val="24"/>
        </w:rPr>
        <w:t xml:space="preserve">ensuite </w:t>
      </w:r>
      <w:r w:rsidR="00D06C4E" w:rsidRPr="008C6446">
        <w:rPr>
          <w:szCs w:val="24"/>
        </w:rPr>
        <w:t>réparti</w:t>
      </w:r>
      <w:r w:rsidRPr="008C6446">
        <w:rPr>
          <w:szCs w:val="24"/>
        </w:rPr>
        <w:t xml:space="preserve"> </w:t>
      </w:r>
      <w:r w:rsidR="000562EB">
        <w:rPr>
          <w:szCs w:val="24"/>
        </w:rPr>
        <w:t>cinq</w:t>
      </w:r>
      <w:r w:rsidRPr="008C6446">
        <w:rPr>
          <w:szCs w:val="24"/>
        </w:rPr>
        <w:t xml:space="preserve"> permanences</w:t>
      </w:r>
      <w:r w:rsidR="00525713">
        <w:rPr>
          <w:szCs w:val="24"/>
        </w:rPr>
        <w:t>,</w:t>
      </w:r>
      <w:r w:rsidR="00AE4D75" w:rsidRPr="00AE4D75">
        <w:rPr>
          <w:bCs/>
          <w:szCs w:val="24"/>
        </w:rPr>
        <w:t xml:space="preserve"> afin de</w:t>
      </w:r>
      <w:r w:rsidR="00AE4D75">
        <w:rPr>
          <w:b/>
          <w:szCs w:val="24"/>
        </w:rPr>
        <w:t xml:space="preserve"> </w:t>
      </w:r>
      <w:r w:rsidRPr="008C6446">
        <w:rPr>
          <w:szCs w:val="24"/>
        </w:rPr>
        <w:t xml:space="preserve">permettre aux habitants de ces </w:t>
      </w:r>
      <w:r w:rsidR="00AE4D75">
        <w:rPr>
          <w:szCs w:val="24"/>
        </w:rPr>
        <w:t xml:space="preserve">deux </w:t>
      </w:r>
      <w:r w:rsidRPr="008C6446">
        <w:rPr>
          <w:szCs w:val="24"/>
        </w:rPr>
        <w:t>communes de rencontrer le commissaire enquêteur dans les meilleures conditions</w:t>
      </w:r>
      <w:r w:rsidR="0086622D">
        <w:rPr>
          <w:szCs w:val="24"/>
        </w:rPr>
        <w:t>.</w:t>
      </w:r>
    </w:p>
    <w:p w14:paraId="67A97A4E" w14:textId="609C4068" w:rsidR="00866C7A" w:rsidRPr="008C6446" w:rsidRDefault="0086622D" w:rsidP="00866C7A">
      <w:pPr>
        <w:pStyle w:val="Retraitcorpsdetexte3"/>
        <w:rPr>
          <w:szCs w:val="24"/>
        </w:rPr>
      </w:pPr>
      <w:r>
        <w:rPr>
          <w:szCs w:val="24"/>
        </w:rPr>
        <w:t xml:space="preserve">Dans ce cadre, nous avons </w:t>
      </w:r>
      <w:r w:rsidR="00DB0C99">
        <w:rPr>
          <w:szCs w:val="24"/>
        </w:rPr>
        <w:t>prescrit</w:t>
      </w:r>
      <w:r>
        <w:rPr>
          <w:szCs w:val="24"/>
        </w:rPr>
        <w:t xml:space="preserve"> </w:t>
      </w:r>
      <w:r w:rsidR="00AE4D75" w:rsidRPr="00AE4D75">
        <w:rPr>
          <w:b/>
          <w:bCs/>
          <w:szCs w:val="24"/>
        </w:rPr>
        <w:t>trois</w:t>
      </w:r>
      <w:r w:rsidR="00AE4D75">
        <w:rPr>
          <w:szCs w:val="24"/>
        </w:rPr>
        <w:t xml:space="preserve"> permanences</w:t>
      </w:r>
      <w:r w:rsidR="00E034D6">
        <w:rPr>
          <w:szCs w:val="24"/>
        </w:rPr>
        <w:t xml:space="preserve"> en mairie </w:t>
      </w:r>
      <w:r w:rsidR="00DB0C99">
        <w:rPr>
          <w:szCs w:val="24"/>
        </w:rPr>
        <w:t xml:space="preserve">de </w:t>
      </w:r>
      <w:r w:rsidR="00AE4D75">
        <w:rPr>
          <w:b/>
          <w:szCs w:val="24"/>
        </w:rPr>
        <w:t>Nouvion-et-Catillon</w:t>
      </w:r>
      <w:r w:rsidR="00E034D6">
        <w:rPr>
          <w:szCs w:val="24"/>
        </w:rPr>
        <w:t>,</w:t>
      </w:r>
      <w:r w:rsidR="00AE4D75">
        <w:rPr>
          <w:szCs w:val="24"/>
        </w:rPr>
        <w:t xml:space="preserve"> dont une </w:t>
      </w:r>
      <w:r w:rsidR="00525713">
        <w:rPr>
          <w:szCs w:val="24"/>
        </w:rPr>
        <w:t xml:space="preserve">pour l’ouverture de l’enquête, </w:t>
      </w:r>
      <w:r w:rsidR="00AE4D75">
        <w:rPr>
          <w:szCs w:val="24"/>
        </w:rPr>
        <w:t xml:space="preserve">et </w:t>
      </w:r>
      <w:r w:rsidR="00525713" w:rsidRPr="00AE4D75">
        <w:rPr>
          <w:bCs/>
          <w:szCs w:val="24"/>
        </w:rPr>
        <w:t>une</w:t>
      </w:r>
      <w:r w:rsidR="00525713">
        <w:rPr>
          <w:szCs w:val="24"/>
        </w:rPr>
        <w:t xml:space="preserve"> à</w:t>
      </w:r>
      <w:r w:rsidR="00E034D6">
        <w:rPr>
          <w:szCs w:val="24"/>
        </w:rPr>
        <w:t xml:space="preserve"> </w:t>
      </w:r>
      <w:r w:rsidR="00525713">
        <w:rPr>
          <w:szCs w:val="24"/>
        </w:rPr>
        <w:t xml:space="preserve">la clôture, </w:t>
      </w:r>
      <w:r w:rsidR="00525713" w:rsidRPr="001F07BC">
        <w:rPr>
          <w:b/>
          <w:szCs w:val="24"/>
        </w:rPr>
        <w:t>deux permanences</w:t>
      </w:r>
      <w:r w:rsidR="00525713">
        <w:rPr>
          <w:szCs w:val="24"/>
        </w:rPr>
        <w:t xml:space="preserve"> en mairie </w:t>
      </w:r>
      <w:r w:rsidR="00AE4D75" w:rsidRPr="00DB0C99">
        <w:rPr>
          <w:bCs/>
          <w:szCs w:val="24"/>
        </w:rPr>
        <w:t xml:space="preserve">de </w:t>
      </w:r>
      <w:r w:rsidR="00AE4D75">
        <w:rPr>
          <w:b/>
          <w:szCs w:val="24"/>
        </w:rPr>
        <w:t>Nouvion-le-Comte</w:t>
      </w:r>
      <w:r w:rsidR="00525713">
        <w:rPr>
          <w:szCs w:val="24"/>
        </w:rPr>
        <w:t xml:space="preserve">, dont </w:t>
      </w:r>
      <w:r w:rsidR="001F07BC" w:rsidRPr="001F07BC">
        <w:rPr>
          <w:b/>
          <w:szCs w:val="24"/>
        </w:rPr>
        <w:t>une permanence</w:t>
      </w:r>
      <w:r w:rsidR="00866C7A" w:rsidRPr="008C6446">
        <w:rPr>
          <w:szCs w:val="24"/>
        </w:rPr>
        <w:t xml:space="preserve"> </w:t>
      </w:r>
      <w:r w:rsidR="00525713">
        <w:rPr>
          <w:szCs w:val="24"/>
        </w:rPr>
        <w:t>un</w:t>
      </w:r>
      <w:r w:rsidR="00866C7A" w:rsidRPr="008C6446">
        <w:rPr>
          <w:szCs w:val="24"/>
        </w:rPr>
        <w:t xml:space="preserve"> </w:t>
      </w:r>
      <w:r w:rsidR="00866C7A" w:rsidRPr="008C6446">
        <w:rPr>
          <w:b/>
          <w:szCs w:val="24"/>
        </w:rPr>
        <w:t>samedi matin</w:t>
      </w:r>
      <w:r w:rsidR="00AE4D75">
        <w:rPr>
          <w:b/>
          <w:szCs w:val="24"/>
        </w:rPr>
        <w:t>.</w:t>
      </w:r>
    </w:p>
    <w:p w14:paraId="6BC5EFE1" w14:textId="77777777" w:rsidR="00866C7A" w:rsidRPr="008C6446" w:rsidRDefault="00866C7A" w:rsidP="00866C7A">
      <w:pPr>
        <w:pStyle w:val="Retraitcorpsdetexte3"/>
        <w:ind w:firstLine="0"/>
        <w:rPr>
          <w:szCs w:val="24"/>
        </w:rPr>
      </w:pPr>
    </w:p>
    <w:p w14:paraId="23907A02" w14:textId="1A8C1BF4" w:rsidR="00866C7A" w:rsidRPr="008C6446" w:rsidRDefault="00866C7A" w:rsidP="00866C7A">
      <w:pPr>
        <w:pStyle w:val="Retraitcorpsdetexte3"/>
        <w:rPr>
          <w:bCs/>
          <w:szCs w:val="24"/>
        </w:rPr>
      </w:pPr>
      <w:r w:rsidRPr="008C6446">
        <w:rPr>
          <w:bCs/>
          <w:szCs w:val="24"/>
        </w:rPr>
        <w:t xml:space="preserve">Pour ce qui concerne les courriers adressés au commissaire enquêteur, il a été retenu, comme unique adresse, la </w:t>
      </w:r>
      <w:r w:rsidR="00D06C4E">
        <w:rPr>
          <w:bCs/>
          <w:szCs w:val="24"/>
        </w:rPr>
        <w:t>m</w:t>
      </w:r>
      <w:r w:rsidRPr="008C6446">
        <w:rPr>
          <w:bCs/>
          <w:szCs w:val="24"/>
        </w:rPr>
        <w:t xml:space="preserve">airie </w:t>
      </w:r>
      <w:r w:rsidR="00916E8D">
        <w:rPr>
          <w:b/>
          <w:szCs w:val="24"/>
        </w:rPr>
        <w:t>de Nouvion-et-Catillon</w:t>
      </w:r>
      <w:r w:rsidR="001F07BC" w:rsidRPr="008C6446">
        <w:rPr>
          <w:bCs/>
          <w:szCs w:val="24"/>
        </w:rPr>
        <w:t xml:space="preserve"> </w:t>
      </w:r>
      <w:r w:rsidRPr="008C6446">
        <w:rPr>
          <w:bCs/>
          <w:szCs w:val="24"/>
        </w:rPr>
        <w:t>pour simplifier le recueil de ces courriers, et en assurer le suivi.</w:t>
      </w:r>
    </w:p>
    <w:p w14:paraId="721CB53A" w14:textId="77777777" w:rsidR="002F1B1A" w:rsidRDefault="002F1B1A" w:rsidP="00866C7A">
      <w:pPr>
        <w:pStyle w:val="Retraitcorpsdetexte3"/>
        <w:rPr>
          <w:szCs w:val="24"/>
        </w:rPr>
      </w:pPr>
    </w:p>
    <w:p w14:paraId="08FD2A77" w14:textId="2F68326F" w:rsidR="00CB5D25" w:rsidRDefault="00866C7A" w:rsidP="00866C7A">
      <w:pPr>
        <w:pStyle w:val="Retraitcorpsdetexte3"/>
        <w:rPr>
          <w:szCs w:val="24"/>
        </w:rPr>
      </w:pPr>
      <w:r w:rsidRPr="008C6446">
        <w:rPr>
          <w:szCs w:val="24"/>
        </w:rPr>
        <w:t xml:space="preserve">Le dossier présenté par </w:t>
      </w:r>
      <w:r w:rsidR="001F07BC">
        <w:rPr>
          <w:szCs w:val="24"/>
        </w:rPr>
        <w:t>l</w:t>
      </w:r>
      <w:r w:rsidR="00182E5D">
        <w:rPr>
          <w:szCs w:val="24"/>
        </w:rPr>
        <w:t xml:space="preserve">a </w:t>
      </w:r>
      <w:r w:rsidR="002F08D8">
        <w:rPr>
          <w:szCs w:val="24"/>
        </w:rPr>
        <w:t xml:space="preserve">Société </w:t>
      </w:r>
      <w:proofErr w:type="spellStart"/>
      <w:r w:rsidR="002F08D8">
        <w:rPr>
          <w:szCs w:val="24"/>
        </w:rPr>
        <w:t>Nordex</w:t>
      </w:r>
      <w:proofErr w:type="spellEnd"/>
      <w:r w:rsidR="002F08D8">
        <w:rPr>
          <w:szCs w:val="24"/>
        </w:rPr>
        <w:t xml:space="preserve"> 78</w:t>
      </w:r>
      <w:r w:rsidR="00CB5D25">
        <w:rPr>
          <w:szCs w:val="24"/>
        </w:rPr>
        <w:t xml:space="preserve"> </w:t>
      </w:r>
      <w:r w:rsidRPr="008C6446">
        <w:rPr>
          <w:szCs w:val="24"/>
        </w:rPr>
        <w:t xml:space="preserve">m’a été remis </w:t>
      </w:r>
      <w:r w:rsidR="00CB5D25">
        <w:rPr>
          <w:szCs w:val="24"/>
        </w:rPr>
        <w:t>à l’occasion de cette réunion.</w:t>
      </w:r>
    </w:p>
    <w:p w14:paraId="5E3D64C3" w14:textId="77777777" w:rsidR="00AD1A7C" w:rsidRDefault="00AD1A7C" w:rsidP="00CB5D25">
      <w:pPr>
        <w:pStyle w:val="Retraitcorpsdetexte3"/>
        <w:ind w:firstLine="0"/>
        <w:rPr>
          <w:szCs w:val="24"/>
        </w:rPr>
      </w:pPr>
    </w:p>
    <w:p w14:paraId="300302C3" w14:textId="7E646C68" w:rsidR="00CB5D25" w:rsidRPr="00AD1A7C" w:rsidRDefault="00AD1A7C" w:rsidP="00AD1A7C">
      <w:pPr>
        <w:pStyle w:val="Retraitcorpsdetexte3"/>
        <w:rPr>
          <w:b/>
          <w:bCs/>
          <w:szCs w:val="24"/>
        </w:rPr>
      </w:pPr>
      <w:r w:rsidRPr="00AD1A7C">
        <w:rPr>
          <w:b/>
          <w:bCs/>
          <w:szCs w:val="24"/>
        </w:rPr>
        <w:t xml:space="preserve">* </w:t>
      </w:r>
      <w:r w:rsidR="00CB5D25" w:rsidRPr="00AD1A7C">
        <w:rPr>
          <w:b/>
          <w:bCs/>
          <w:szCs w:val="24"/>
        </w:rPr>
        <w:t>En raison de la crise sanitaire</w:t>
      </w:r>
      <w:r w:rsidR="00CC37C0" w:rsidRPr="00AD1A7C">
        <w:rPr>
          <w:b/>
          <w:bCs/>
          <w:szCs w:val="24"/>
        </w:rPr>
        <w:t xml:space="preserve"> provoquée par l’épidémie de la COVID</w:t>
      </w:r>
      <w:r w:rsidR="003012C9">
        <w:rPr>
          <w:b/>
          <w:bCs/>
          <w:szCs w:val="24"/>
        </w:rPr>
        <w:t>-</w:t>
      </w:r>
      <w:r w:rsidR="00CC37C0" w:rsidRPr="00AD1A7C">
        <w:rPr>
          <w:b/>
          <w:bCs/>
          <w:szCs w:val="24"/>
        </w:rPr>
        <w:t>19, les dates de l’enquête ont étaient modifiées à plusieurs reprises.</w:t>
      </w:r>
    </w:p>
    <w:p w14:paraId="23391BE3" w14:textId="26279C83" w:rsidR="00CC37C0" w:rsidRDefault="00CC37C0" w:rsidP="00F51E79">
      <w:pPr>
        <w:ind w:firstLine="708"/>
        <w:jc w:val="both"/>
      </w:pPr>
      <w:r w:rsidRPr="00CC37C0">
        <w:rPr>
          <w:b/>
          <w:bCs/>
        </w:rPr>
        <w:t xml:space="preserve">Les dates ont été finalement </w:t>
      </w:r>
      <w:r w:rsidR="004C6D9B">
        <w:rPr>
          <w:b/>
          <w:bCs/>
        </w:rPr>
        <w:t>fix</w:t>
      </w:r>
      <w:r w:rsidRPr="00CC37C0">
        <w:rPr>
          <w:b/>
          <w:bCs/>
        </w:rPr>
        <w:t>ées après les élections sénatoriales de septembre 2020, avec une ouverture de l’enquête le mercredi 30 septembre 2020, et une clôture le vendredi 30 octobre 2020</w:t>
      </w:r>
      <w:r w:rsidR="002F1B1A">
        <w:rPr>
          <w:b/>
          <w:bCs/>
        </w:rPr>
        <w:t>, pour une durée de 31 jours</w:t>
      </w:r>
      <w:r>
        <w:t>.</w:t>
      </w:r>
    </w:p>
    <w:p w14:paraId="58AC11C6" w14:textId="77777777" w:rsidR="000562EB" w:rsidRDefault="000562EB" w:rsidP="00F51E79">
      <w:pPr>
        <w:ind w:firstLine="708"/>
        <w:jc w:val="both"/>
      </w:pPr>
    </w:p>
    <w:p w14:paraId="069002DF" w14:textId="5C32BE02" w:rsidR="002F1B1A" w:rsidRDefault="002F1B1A" w:rsidP="002F1B1A">
      <w:pPr>
        <w:pStyle w:val="Retraitcorpsdetexte3"/>
        <w:rPr>
          <w:szCs w:val="24"/>
        </w:rPr>
      </w:pPr>
      <w:r>
        <w:rPr>
          <w:szCs w:val="24"/>
        </w:rPr>
        <w:t xml:space="preserve">La répartition des permanences a été maintenue : </w:t>
      </w:r>
      <w:r w:rsidRPr="00AE4D75">
        <w:rPr>
          <w:b/>
          <w:bCs/>
          <w:szCs w:val="24"/>
        </w:rPr>
        <w:t>trois</w:t>
      </w:r>
      <w:r>
        <w:rPr>
          <w:szCs w:val="24"/>
        </w:rPr>
        <w:t xml:space="preserve"> permanences en mairie de </w:t>
      </w:r>
      <w:r>
        <w:rPr>
          <w:b/>
          <w:szCs w:val="24"/>
        </w:rPr>
        <w:t>Nouvion-et-Catillon</w:t>
      </w:r>
      <w:r>
        <w:rPr>
          <w:szCs w:val="24"/>
        </w:rPr>
        <w:t xml:space="preserve">, dont </w:t>
      </w:r>
      <w:r w:rsidRPr="00082F53">
        <w:rPr>
          <w:b/>
          <w:bCs/>
          <w:szCs w:val="24"/>
        </w:rPr>
        <w:t>une</w:t>
      </w:r>
      <w:r>
        <w:rPr>
          <w:szCs w:val="24"/>
        </w:rPr>
        <w:t xml:space="preserve"> pour l’ouverture de l’enquête, et </w:t>
      </w:r>
      <w:r w:rsidRPr="00082F53">
        <w:rPr>
          <w:b/>
          <w:szCs w:val="24"/>
        </w:rPr>
        <w:t>une</w:t>
      </w:r>
      <w:r>
        <w:rPr>
          <w:szCs w:val="24"/>
        </w:rPr>
        <w:t xml:space="preserve"> à la clôture, </w:t>
      </w:r>
      <w:r w:rsidRPr="001F07BC">
        <w:rPr>
          <w:b/>
          <w:szCs w:val="24"/>
        </w:rPr>
        <w:t>deux permanences</w:t>
      </w:r>
      <w:r>
        <w:rPr>
          <w:szCs w:val="24"/>
        </w:rPr>
        <w:t xml:space="preserve"> en mairie </w:t>
      </w:r>
      <w:r w:rsidRPr="00DB0C99">
        <w:rPr>
          <w:bCs/>
          <w:szCs w:val="24"/>
        </w:rPr>
        <w:t xml:space="preserve">de </w:t>
      </w:r>
      <w:r>
        <w:rPr>
          <w:b/>
          <w:szCs w:val="24"/>
        </w:rPr>
        <w:t>Nouvion-le-Comte</w:t>
      </w:r>
      <w:r>
        <w:rPr>
          <w:szCs w:val="24"/>
        </w:rPr>
        <w:t xml:space="preserve">, dont </w:t>
      </w:r>
      <w:r w:rsidRPr="001F07BC">
        <w:rPr>
          <w:b/>
          <w:szCs w:val="24"/>
        </w:rPr>
        <w:t>une permanence</w:t>
      </w:r>
      <w:r w:rsidRPr="008C6446">
        <w:rPr>
          <w:szCs w:val="24"/>
        </w:rPr>
        <w:t xml:space="preserve"> </w:t>
      </w:r>
      <w:r>
        <w:rPr>
          <w:szCs w:val="24"/>
        </w:rPr>
        <w:t>un</w:t>
      </w:r>
      <w:r w:rsidRPr="008C6446">
        <w:rPr>
          <w:szCs w:val="24"/>
        </w:rPr>
        <w:t xml:space="preserve"> </w:t>
      </w:r>
      <w:r w:rsidRPr="008C6446">
        <w:rPr>
          <w:b/>
          <w:szCs w:val="24"/>
        </w:rPr>
        <w:t>samedi matin</w:t>
      </w:r>
      <w:r w:rsidRPr="002F1B1A">
        <w:rPr>
          <w:bCs/>
          <w:szCs w:val="24"/>
        </w:rPr>
        <w:t>.</w:t>
      </w:r>
    </w:p>
    <w:p w14:paraId="55080A3F" w14:textId="77777777" w:rsidR="002F1B1A" w:rsidRDefault="002F1B1A" w:rsidP="002F1B1A">
      <w:pPr>
        <w:pStyle w:val="Retraitcorpsdetexte3"/>
        <w:rPr>
          <w:szCs w:val="24"/>
        </w:rPr>
      </w:pPr>
    </w:p>
    <w:p w14:paraId="7D8DF5AD" w14:textId="5DFF6EA9" w:rsidR="00866C7A" w:rsidRPr="004C6D9B" w:rsidRDefault="001919E0" w:rsidP="00866C7A">
      <w:pPr>
        <w:pStyle w:val="Retraitcorpsdetexte3"/>
        <w:rPr>
          <w:b/>
          <w:bCs/>
          <w:szCs w:val="24"/>
        </w:rPr>
      </w:pPr>
      <w:r w:rsidRPr="004C6D9B">
        <w:rPr>
          <w:b/>
          <w:bCs/>
        </w:rPr>
        <w:t>L</w:t>
      </w:r>
      <w:r w:rsidR="00762B3C" w:rsidRPr="004C6D9B">
        <w:rPr>
          <w:b/>
          <w:bCs/>
        </w:rPr>
        <w:t>’arrêté préfectoral</w:t>
      </w:r>
      <w:r w:rsidR="006F70D5" w:rsidRPr="004C6D9B">
        <w:rPr>
          <w:b/>
          <w:bCs/>
        </w:rPr>
        <w:t xml:space="preserve"> prescrivant cette enquête,</w:t>
      </w:r>
      <w:r w:rsidR="00762B3C" w:rsidRPr="004C6D9B">
        <w:rPr>
          <w:b/>
          <w:bCs/>
        </w:rPr>
        <w:t xml:space="preserve"> en date du</w:t>
      </w:r>
      <w:r w:rsidR="00866C7A" w:rsidRPr="004C6D9B">
        <w:rPr>
          <w:b/>
          <w:bCs/>
          <w:szCs w:val="24"/>
        </w:rPr>
        <w:t xml:space="preserve"> </w:t>
      </w:r>
      <w:r w:rsidRPr="004C6D9B">
        <w:rPr>
          <w:b/>
          <w:bCs/>
          <w:szCs w:val="24"/>
        </w:rPr>
        <w:t>17 août 2020</w:t>
      </w:r>
      <w:r w:rsidR="00762B3C" w:rsidRPr="004C6D9B">
        <w:rPr>
          <w:b/>
          <w:bCs/>
          <w:szCs w:val="24"/>
        </w:rPr>
        <w:t xml:space="preserve">, </w:t>
      </w:r>
      <w:r w:rsidR="00866C7A" w:rsidRPr="004C6D9B">
        <w:rPr>
          <w:b/>
          <w:bCs/>
          <w:szCs w:val="24"/>
        </w:rPr>
        <w:t>m’a été transmis par</w:t>
      </w:r>
      <w:r w:rsidR="006F70D5" w:rsidRPr="004C6D9B">
        <w:rPr>
          <w:b/>
          <w:bCs/>
          <w:szCs w:val="24"/>
        </w:rPr>
        <w:t xml:space="preserve"> voie</w:t>
      </w:r>
      <w:r w:rsidR="00866C7A" w:rsidRPr="004C6D9B">
        <w:rPr>
          <w:b/>
          <w:bCs/>
          <w:szCs w:val="24"/>
        </w:rPr>
        <w:t xml:space="preserve"> </w:t>
      </w:r>
      <w:r w:rsidR="006F70D5" w:rsidRPr="004C6D9B">
        <w:rPr>
          <w:b/>
          <w:bCs/>
          <w:szCs w:val="24"/>
        </w:rPr>
        <w:t xml:space="preserve">postale et par </w:t>
      </w:r>
      <w:r w:rsidR="00866C7A" w:rsidRPr="004C6D9B">
        <w:rPr>
          <w:b/>
          <w:bCs/>
          <w:szCs w:val="24"/>
        </w:rPr>
        <w:t>courrier</w:t>
      </w:r>
      <w:r w:rsidR="006F70D5" w:rsidRPr="004C6D9B">
        <w:rPr>
          <w:b/>
          <w:bCs/>
          <w:szCs w:val="24"/>
        </w:rPr>
        <w:t xml:space="preserve"> électronique</w:t>
      </w:r>
      <w:r w:rsidR="00866C7A" w:rsidRPr="004C6D9B">
        <w:rPr>
          <w:b/>
          <w:bCs/>
          <w:szCs w:val="24"/>
        </w:rPr>
        <w:t>.</w:t>
      </w:r>
    </w:p>
    <w:p w14:paraId="4A16D65F" w14:textId="77777777" w:rsidR="00866C7A" w:rsidRPr="008C6446" w:rsidRDefault="00866C7A" w:rsidP="00866C7A">
      <w:pPr>
        <w:pStyle w:val="Retraitcorpsdetexte3"/>
        <w:ind w:firstLine="0"/>
        <w:rPr>
          <w:bCs/>
          <w:szCs w:val="24"/>
        </w:rPr>
      </w:pPr>
    </w:p>
    <w:p w14:paraId="692AE356" w14:textId="77777777" w:rsidR="00866C7A" w:rsidRPr="008C6446" w:rsidRDefault="00866C7A" w:rsidP="00866C7A">
      <w:pPr>
        <w:pStyle w:val="Pieddepage"/>
        <w:tabs>
          <w:tab w:val="left" w:pos="708"/>
        </w:tabs>
        <w:jc w:val="center"/>
        <w:rPr>
          <w:iCs/>
          <w:szCs w:val="24"/>
        </w:rPr>
      </w:pPr>
      <w:r w:rsidRPr="008C6446">
        <w:rPr>
          <w:iCs/>
          <w:szCs w:val="24"/>
        </w:rPr>
        <w:t>* * *</w:t>
      </w:r>
    </w:p>
    <w:p w14:paraId="2D603881" w14:textId="4148F37E" w:rsidR="00866C7A" w:rsidRPr="008C6446" w:rsidRDefault="00866C7A" w:rsidP="00866C7A">
      <w:pPr>
        <w:jc w:val="both"/>
        <w:rPr>
          <w:b/>
          <w:caps/>
          <w:u w:val="single"/>
        </w:rPr>
      </w:pPr>
      <w:r w:rsidRPr="008C6446">
        <w:rPr>
          <w:iCs/>
        </w:rPr>
        <w:br w:type="page"/>
      </w:r>
      <w:r w:rsidRPr="008C6446">
        <w:rPr>
          <w:b/>
          <w:caps/>
          <w:u w:val="single"/>
        </w:rPr>
        <w:lastRenderedPageBreak/>
        <w:t xml:space="preserve">- IV </w:t>
      </w:r>
      <w:r w:rsidR="007D7521" w:rsidRPr="008C6446">
        <w:rPr>
          <w:b/>
          <w:caps/>
          <w:u w:val="single"/>
        </w:rPr>
        <w:t>COMPLÉMENT</w:t>
      </w:r>
      <w:r w:rsidRPr="008C6446">
        <w:rPr>
          <w:b/>
          <w:caps/>
          <w:u w:val="single"/>
        </w:rPr>
        <w:t xml:space="preserve"> d’information – visite du site</w:t>
      </w:r>
    </w:p>
    <w:p w14:paraId="5F6473AB" w14:textId="77777777" w:rsidR="00866C7A" w:rsidRPr="00191547" w:rsidRDefault="00866C7A" w:rsidP="00866C7A">
      <w:pPr>
        <w:rPr>
          <w:b/>
          <w:caps/>
          <w:sz w:val="2"/>
          <w:szCs w:val="10"/>
        </w:rPr>
      </w:pPr>
    </w:p>
    <w:p w14:paraId="2BB659EA" w14:textId="38E4D95E" w:rsidR="00866C7A" w:rsidRPr="00187E6B" w:rsidRDefault="00866C7A" w:rsidP="00866C7A">
      <w:pPr>
        <w:ind w:left="708"/>
        <w:rPr>
          <w:b/>
          <w:caps/>
        </w:rPr>
      </w:pPr>
      <w:r w:rsidRPr="00187E6B">
        <w:rPr>
          <w:b/>
          <w:caps/>
        </w:rPr>
        <w:t xml:space="preserve">41 </w:t>
      </w:r>
      <w:r w:rsidR="00FE1FFE" w:rsidRPr="00187E6B">
        <w:rPr>
          <w:b/>
          <w:caps/>
        </w:rPr>
        <w:t>–</w:t>
      </w:r>
      <w:r w:rsidRPr="00187E6B">
        <w:rPr>
          <w:b/>
          <w:caps/>
        </w:rPr>
        <w:t xml:space="preserve"> </w:t>
      </w:r>
      <w:r w:rsidR="00FE1FFE" w:rsidRPr="00187E6B">
        <w:rPr>
          <w:b/>
        </w:rPr>
        <w:t xml:space="preserve">Demande de </w:t>
      </w:r>
      <w:r w:rsidR="00FE1FFE" w:rsidRPr="00187E6B">
        <w:rPr>
          <w:b/>
          <w:bCs/>
        </w:rPr>
        <w:t>c</w:t>
      </w:r>
      <w:r w:rsidRPr="00187E6B">
        <w:rPr>
          <w:b/>
          <w:bCs/>
        </w:rPr>
        <w:t>omplément d’information :</w:t>
      </w:r>
    </w:p>
    <w:p w14:paraId="0DA423FA" w14:textId="77777777" w:rsidR="00866C7A" w:rsidRPr="00191547" w:rsidRDefault="00866C7A" w:rsidP="00866C7A">
      <w:pPr>
        <w:pStyle w:val="Corpsdetexte"/>
        <w:rPr>
          <w:sz w:val="2"/>
          <w:szCs w:val="10"/>
        </w:rPr>
      </w:pPr>
    </w:p>
    <w:p w14:paraId="6D04E99C" w14:textId="32FEE17F" w:rsidR="00866C7A" w:rsidRPr="008C6446" w:rsidRDefault="00866C7A" w:rsidP="00866C7A">
      <w:pPr>
        <w:ind w:firstLine="708"/>
        <w:jc w:val="both"/>
      </w:pPr>
      <w:r w:rsidRPr="008C6446">
        <w:t xml:space="preserve">Après étude du dossier mis à ma disposition par la </w:t>
      </w:r>
      <w:r w:rsidRPr="008C6446">
        <w:rPr>
          <w:bCs/>
        </w:rPr>
        <w:t>DDT/</w:t>
      </w:r>
      <w:r w:rsidR="00762B3C">
        <w:rPr>
          <w:bCs/>
        </w:rPr>
        <w:t>02</w:t>
      </w:r>
      <w:r w:rsidRPr="008C6446">
        <w:t xml:space="preserve"> j’ai estimé nécessaire d’obtenir, de la part </w:t>
      </w:r>
      <w:r w:rsidR="00762B3C">
        <w:t xml:space="preserve">de la </w:t>
      </w:r>
      <w:r w:rsidR="002F08D8">
        <w:t xml:space="preserve">Société </w:t>
      </w:r>
      <w:proofErr w:type="spellStart"/>
      <w:r w:rsidR="002F08D8">
        <w:t>Nordex</w:t>
      </w:r>
      <w:proofErr w:type="spellEnd"/>
      <w:r w:rsidR="002F08D8">
        <w:t xml:space="preserve"> 78</w:t>
      </w:r>
      <w:r w:rsidR="00737A5A">
        <w:t xml:space="preserve">, </w:t>
      </w:r>
      <w:r w:rsidR="00762B3C">
        <w:t xml:space="preserve">la présentation du dossier et </w:t>
      </w:r>
      <w:r w:rsidRPr="008C6446">
        <w:t>la possibilité de visiter les zones concernées par l</w:t>
      </w:r>
      <w:r w:rsidR="00762B3C">
        <w:t>’implantation du parc éolien</w:t>
      </w:r>
      <w:r w:rsidRPr="008C6446">
        <w:t>.</w:t>
      </w:r>
    </w:p>
    <w:p w14:paraId="41C8F3FF" w14:textId="4B63A4E4" w:rsidR="00AD1A7C" w:rsidRDefault="00AD1A7C" w:rsidP="005D3C42">
      <w:pPr>
        <w:ind w:firstLine="708"/>
        <w:jc w:val="both"/>
      </w:pPr>
      <w:r>
        <w:t>À</w:t>
      </w:r>
      <w:r w:rsidR="00866C7A" w:rsidRPr="008C6446">
        <w:t xml:space="preserve"> cet effet, j'ai pris contact avec </w:t>
      </w:r>
      <w:r>
        <w:t xml:space="preserve">Monsieur Marc </w:t>
      </w:r>
      <w:r w:rsidRPr="0074457F">
        <w:rPr>
          <w:b/>
          <w:bCs/>
        </w:rPr>
        <w:t>SERRA</w:t>
      </w:r>
      <w:r w:rsidR="004F5C57">
        <w:t xml:space="preserve"> </w:t>
      </w:r>
      <w:r w:rsidR="00866C7A" w:rsidRPr="008C6446">
        <w:t xml:space="preserve">chargé du suivi de ce dossier </w:t>
      </w:r>
      <w:r>
        <w:t xml:space="preserve">à la </w:t>
      </w:r>
      <w:r w:rsidR="002F08D8">
        <w:t>S</w:t>
      </w:r>
      <w:r>
        <w:t xml:space="preserve">ociété </w:t>
      </w:r>
      <w:proofErr w:type="spellStart"/>
      <w:r w:rsidR="002F08D8">
        <w:t>Nordex</w:t>
      </w:r>
      <w:proofErr w:type="spellEnd"/>
      <w:r w:rsidR="002F08D8">
        <w:t xml:space="preserve"> 78</w:t>
      </w:r>
      <w:r w:rsidR="004F5C57">
        <w:t>,</w:t>
      </w:r>
      <w:r>
        <w:t xml:space="preserve"> 194,</w:t>
      </w:r>
      <w:r w:rsidR="00CE1FC4">
        <w:t xml:space="preserve"> </w:t>
      </w:r>
      <w:r>
        <w:t>Avenue du Président WILSON, 93210 La Plaine Saint-Denis</w:t>
      </w:r>
      <w:r w:rsidR="00866C7A" w:rsidRPr="008C6446">
        <w:t>.</w:t>
      </w:r>
    </w:p>
    <w:p w14:paraId="6D3A777B" w14:textId="571096A9" w:rsidR="00D7775E" w:rsidRDefault="00866C7A" w:rsidP="005D3C42">
      <w:pPr>
        <w:ind w:firstLine="708"/>
        <w:jc w:val="both"/>
      </w:pPr>
      <w:r w:rsidRPr="008C6446">
        <w:t xml:space="preserve">D'un commun accord, </w:t>
      </w:r>
      <w:r w:rsidR="00FE1FFE">
        <w:t>le rendez-vous</w:t>
      </w:r>
      <w:r w:rsidR="00A91DCB">
        <w:t>,</w:t>
      </w:r>
      <w:r w:rsidR="00FE1FFE">
        <w:t xml:space="preserve"> </w:t>
      </w:r>
      <w:r w:rsidR="00A91DCB">
        <w:t xml:space="preserve">pour </w:t>
      </w:r>
      <w:r w:rsidRPr="008C6446">
        <w:t xml:space="preserve">la </w:t>
      </w:r>
      <w:r w:rsidR="00E034D6">
        <w:t xml:space="preserve">présentation du dossier et </w:t>
      </w:r>
      <w:r w:rsidR="008E0D5F">
        <w:t xml:space="preserve">la </w:t>
      </w:r>
      <w:r w:rsidRPr="008C6446">
        <w:t xml:space="preserve">visite de la zone </w:t>
      </w:r>
      <w:r w:rsidR="004F5C57">
        <w:t>des éoliennes</w:t>
      </w:r>
      <w:r w:rsidR="00A91DCB">
        <w:t>,</w:t>
      </w:r>
      <w:r w:rsidRPr="008C6446">
        <w:t xml:space="preserve"> a été fixé au </w:t>
      </w:r>
      <w:r w:rsidR="00CE1FC4">
        <w:t>mercre</w:t>
      </w:r>
      <w:r w:rsidR="004F5C57">
        <w:t>di 1</w:t>
      </w:r>
      <w:r w:rsidR="00CE1FC4">
        <w:t>1</w:t>
      </w:r>
      <w:r w:rsidR="004F5C57">
        <w:t xml:space="preserve"> mars </w:t>
      </w:r>
      <w:r w:rsidR="00E034D6">
        <w:t>20</w:t>
      </w:r>
      <w:r w:rsidR="00CE1FC4">
        <w:t>20</w:t>
      </w:r>
      <w:r w:rsidR="00E034D6">
        <w:t xml:space="preserve"> en mairie de </w:t>
      </w:r>
      <w:r w:rsidR="00CE1FC4">
        <w:rPr>
          <w:b/>
          <w:bCs/>
        </w:rPr>
        <w:t>Nouvion-et-Catillon</w:t>
      </w:r>
      <w:r w:rsidRPr="008C6446">
        <w:t>.</w:t>
      </w:r>
    </w:p>
    <w:p w14:paraId="7706A889" w14:textId="77777777" w:rsidR="005D3C42" w:rsidRPr="00FE1FFE" w:rsidRDefault="005D3C42" w:rsidP="005D3C42">
      <w:pPr>
        <w:ind w:firstLine="708"/>
        <w:jc w:val="both"/>
        <w:rPr>
          <w:sz w:val="8"/>
          <w:szCs w:val="16"/>
        </w:rPr>
      </w:pPr>
    </w:p>
    <w:p w14:paraId="557C7D8A" w14:textId="7F9EB655" w:rsidR="00D7775E" w:rsidRPr="00187E6B" w:rsidRDefault="00D7775E" w:rsidP="00D7775E">
      <w:pPr>
        <w:ind w:left="708"/>
        <w:rPr>
          <w:b/>
          <w:bCs/>
        </w:rPr>
      </w:pPr>
      <w:r w:rsidRPr="00187E6B">
        <w:rPr>
          <w:b/>
          <w:caps/>
        </w:rPr>
        <w:t>42 –</w:t>
      </w:r>
      <w:r w:rsidRPr="00187E6B">
        <w:rPr>
          <w:b/>
          <w:bCs/>
        </w:rPr>
        <w:t xml:space="preserve"> Présentation du dossier d’enquête</w:t>
      </w:r>
      <w:r w:rsidR="00187E6B" w:rsidRPr="00187E6B">
        <w:rPr>
          <w:b/>
          <w:bCs/>
        </w:rPr>
        <w:t> :</w:t>
      </w:r>
    </w:p>
    <w:p w14:paraId="23E8F505" w14:textId="77777777" w:rsidR="005D3C42" w:rsidRPr="00FE1FFE" w:rsidRDefault="005D3C42" w:rsidP="00D7775E">
      <w:pPr>
        <w:ind w:left="708"/>
        <w:rPr>
          <w:b/>
          <w:bCs/>
          <w:sz w:val="8"/>
          <w:szCs w:val="16"/>
          <w:u w:val="single"/>
        </w:rPr>
      </w:pPr>
    </w:p>
    <w:p w14:paraId="3B0C8B25" w14:textId="6FE6023E" w:rsidR="00D7775E" w:rsidRDefault="00D7775E" w:rsidP="00D7775E">
      <w:pPr>
        <w:ind w:firstLine="708"/>
        <w:jc w:val="both"/>
      </w:pPr>
      <w:r>
        <w:rPr>
          <w:bCs/>
        </w:rPr>
        <w:t xml:space="preserve">La présentation du dossier par </w:t>
      </w:r>
      <w:r w:rsidR="0074457F">
        <w:t xml:space="preserve">Monsieur </w:t>
      </w:r>
      <w:r w:rsidR="0074457F" w:rsidRPr="0074457F">
        <w:rPr>
          <w:b/>
          <w:bCs/>
        </w:rPr>
        <w:t>SERRA</w:t>
      </w:r>
      <w:r w:rsidR="0074457F">
        <w:t xml:space="preserve"> </w:t>
      </w:r>
      <w:r>
        <w:t xml:space="preserve">s’est déroulée le </w:t>
      </w:r>
      <w:r w:rsidR="0074457F">
        <w:t>mercre</w:t>
      </w:r>
      <w:r w:rsidR="004F5C57">
        <w:t>di 1</w:t>
      </w:r>
      <w:r w:rsidR="0074457F">
        <w:t>1</w:t>
      </w:r>
      <w:r w:rsidR="004F5C57">
        <w:t xml:space="preserve"> mars</w:t>
      </w:r>
      <w:r w:rsidR="005D3C42">
        <w:t xml:space="preserve"> 20</w:t>
      </w:r>
      <w:r w:rsidR="0074457F">
        <w:t>20</w:t>
      </w:r>
      <w:r>
        <w:t xml:space="preserve"> dans des locaux mis à notre disposition par la mairie de </w:t>
      </w:r>
      <w:r w:rsidR="0074457F">
        <w:rPr>
          <w:b/>
          <w:bCs/>
        </w:rPr>
        <w:t>Nouvion-et-Catillon</w:t>
      </w:r>
      <w:r>
        <w:t>.</w:t>
      </w:r>
    </w:p>
    <w:p w14:paraId="6B42EB79" w14:textId="77777777" w:rsidR="005D3C42" w:rsidRPr="00A313E0" w:rsidRDefault="005D3C42" w:rsidP="00D7775E">
      <w:pPr>
        <w:ind w:firstLine="708"/>
        <w:jc w:val="both"/>
        <w:rPr>
          <w:sz w:val="8"/>
          <w:szCs w:val="16"/>
        </w:rPr>
      </w:pPr>
    </w:p>
    <w:p w14:paraId="426447B7" w14:textId="77777777" w:rsidR="008E056A" w:rsidRDefault="00D7775E" w:rsidP="008E056A">
      <w:pPr>
        <w:jc w:val="both"/>
        <w:rPr>
          <w:b/>
        </w:rPr>
      </w:pPr>
      <w:r w:rsidRPr="005D3C42">
        <w:rPr>
          <w:b/>
        </w:rPr>
        <w:t xml:space="preserve">Les points traités sont </w:t>
      </w:r>
      <w:r w:rsidR="00AD6B9C">
        <w:rPr>
          <w:b/>
        </w:rPr>
        <w:t xml:space="preserve">notamment </w:t>
      </w:r>
      <w:r w:rsidRPr="005D3C42">
        <w:rPr>
          <w:b/>
        </w:rPr>
        <w:t>les suivants :</w:t>
      </w:r>
    </w:p>
    <w:p w14:paraId="74CFC436" w14:textId="1F019FB9" w:rsidR="00D7775E" w:rsidRPr="008E056A" w:rsidRDefault="00D7775E" w:rsidP="008E056A">
      <w:pPr>
        <w:ind w:firstLine="708"/>
        <w:jc w:val="both"/>
        <w:rPr>
          <w:b/>
        </w:rPr>
      </w:pPr>
      <w:r>
        <w:rPr>
          <w:b/>
        </w:rPr>
        <w:t xml:space="preserve">- </w:t>
      </w:r>
      <w:r w:rsidR="00AD6B9C">
        <w:rPr>
          <w:b/>
        </w:rPr>
        <w:t xml:space="preserve">la présentation du Groupe </w:t>
      </w:r>
      <w:proofErr w:type="spellStart"/>
      <w:r w:rsidR="002F08D8">
        <w:rPr>
          <w:b/>
        </w:rPr>
        <w:t>Nordex</w:t>
      </w:r>
      <w:proofErr w:type="spellEnd"/>
      <w:r w:rsidR="008E0D5F">
        <w:t> ;</w:t>
      </w:r>
    </w:p>
    <w:p w14:paraId="61A7482E" w14:textId="77777777" w:rsidR="00D7775E" w:rsidRDefault="00D7775E" w:rsidP="008E056A">
      <w:pPr>
        <w:ind w:firstLine="708"/>
        <w:jc w:val="both"/>
        <w:rPr>
          <w:b/>
        </w:rPr>
      </w:pPr>
      <w:r>
        <w:rPr>
          <w:b/>
        </w:rPr>
        <w:t xml:space="preserve">- l’origine et </w:t>
      </w:r>
      <w:r w:rsidR="008E0D5F">
        <w:rPr>
          <w:b/>
        </w:rPr>
        <w:t xml:space="preserve">les </w:t>
      </w:r>
      <w:r>
        <w:rPr>
          <w:b/>
        </w:rPr>
        <w:t>objectifs du projet ;</w:t>
      </w:r>
    </w:p>
    <w:p w14:paraId="6988F156" w14:textId="1E29237D" w:rsidR="00D7775E" w:rsidRDefault="00D7775E" w:rsidP="008E056A">
      <w:pPr>
        <w:ind w:firstLine="708"/>
        <w:jc w:val="both"/>
        <w:rPr>
          <w:i/>
        </w:rPr>
      </w:pPr>
      <w:r>
        <w:rPr>
          <w:b/>
        </w:rPr>
        <w:t xml:space="preserve">- </w:t>
      </w:r>
      <w:r w:rsidR="00AD6B9C">
        <w:rPr>
          <w:b/>
        </w:rPr>
        <w:t>la description du projet ;</w:t>
      </w:r>
    </w:p>
    <w:p w14:paraId="459F6E46" w14:textId="6424D31A" w:rsidR="00D7775E" w:rsidRDefault="00D7775E" w:rsidP="008E056A">
      <w:pPr>
        <w:ind w:firstLine="708"/>
        <w:jc w:val="both"/>
      </w:pPr>
      <w:r>
        <w:rPr>
          <w:b/>
        </w:rPr>
        <w:t>- le point</w:t>
      </w:r>
      <w:r w:rsidR="008E0D5F">
        <w:rPr>
          <w:b/>
        </w:rPr>
        <w:t xml:space="preserve"> sur </w:t>
      </w:r>
      <w:r w:rsidR="00AD6B9C">
        <w:rPr>
          <w:b/>
        </w:rPr>
        <w:t xml:space="preserve">les réponses apportées par </w:t>
      </w:r>
      <w:r w:rsidR="00415D0C">
        <w:rPr>
          <w:b/>
        </w:rPr>
        <w:t xml:space="preserve">la </w:t>
      </w:r>
      <w:r w:rsidR="002F08D8">
        <w:rPr>
          <w:b/>
        </w:rPr>
        <w:t xml:space="preserve">Société </w:t>
      </w:r>
      <w:proofErr w:type="spellStart"/>
      <w:r w:rsidR="002F08D8">
        <w:rPr>
          <w:b/>
        </w:rPr>
        <w:t>Nordex</w:t>
      </w:r>
      <w:proofErr w:type="spellEnd"/>
      <w:r w:rsidR="002F08D8">
        <w:rPr>
          <w:b/>
        </w:rPr>
        <w:t xml:space="preserve"> 78</w:t>
      </w:r>
      <w:r w:rsidR="00AD6B9C">
        <w:rPr>
          <w:b/>
        </w:rPr>
        <w:t xml:space="preserve"> aux remarques de l’Autorité Environnementale</w:t>
      </w:r>
      <w:r w:rsidR="009D2016">
        <w:rPr>
          <w:b/>
        </w:rPr>
        <w:t>, notamment sur l</w:t>
      </w:r>
      <w:r w:rsidR="008D514F">
        <w:rPr>
          <w:b/>
        </w:rPr>
        <w:t xml:space="preserve">’effet de surplomb des éoliennes </w:t>
      </w:r>
      <w:r w:rsidR="0075765E">
        <w:rPr>
          <w:b/>
        </w:rPr>
        <w:t>N°</w:t>
      </w:r>
      <w:r w:rsidR="008D514F">
        <w:rPr>
          <w:b/>
        </w:rPr>
        <w:t xml:space="preserve">3 et </w:t>
      </w:r>
      <w:r w:rsidR="0075765E">
        <w:rPr>
          <w:b/>
        </w:rPr>
        <w:t>N°</w:t>
      </w:r>
      <w:r w:rsidR="008D514F">
        <w:rPr>
          <w:b/>
        </w:rPr>
        <w:t xml:space="preserve">6 sur les habitations du village de Nouvion-le-Comte </w:t>
      </w:r>
      <w:r w:rsidR="008D514F" w:rsidRPr="008D514F">
        <w:rPr>
          <w:b/>
          <w:i/>
          <w:iCs/>
        </w:rPr>
        <w:t>(observation N°3)</w:t>
      </w:r>
      <w:r w:rsidR="002412F5">
        <w:t>.</w:t>
      </w:r>
    </w:p>
    <w:p w14:paraId="7C34AE27" w14:textId="771D94EF" w:rsidR="00A7033C" w:rsidRDefault="001521C4" w:rsidP="00A7033C">
      <w:pPr>
        <w:ind w:firstLine="708"/>
        <w:jc w:val="both"/>
        <w:rPr>
          <w:b/>
        </w:rPr>
      </w:pPr>
      <w:r>
        <w:rPr>
          <w:b/>
        </w:rPr>
        <w:t>Après cette présentation du projet par M. SERRA j’ai fait remarquer, que dans le cas présent, nous sommes plus dans une densification du parc éolien accordé de 11 éoliennes</w:t>
      </w:r>
      <w:r w:rsidR="00737A5A">
        <w:rPr>
          <w:b/>
        </w:rPr>
        <w:t>,</w:t>
      </w:r>
      <w:r>
        <w:rPr>
          <w:b/>
        </w:rPr>
        <w:t xml:space="preserve"> que dans une extension</w:t>
      </w:r>
      <w:r w:rsidR="00684E13">
        <w:rPr>
          <w:b/>
        </w:rPr>
        <w:t>.</w:t>
      </w:r>
    </w:p>
    <w:p w14:paraId="68B00B11" w14:textId="516D0DE9" w:rsidR="001521C4" w:rsidRDefault="00A7033C" w:rsidP="00A7033C">
      <w:pPr>
        <w:ind w:firstLine="708"/>
        <w:jc w:val="both"/>
        <w:rPr>
          <w:b/>
        </w:rPr>
      </w:pPr>
      <w:r>
        <w:rPr>
          <w:b/>
        </w:rPr>
        <w:t>En effet, c</w:t>
      </w:r>
      <w:r w:rsidR="00684E13">
        <w:rPr>
          <w:b/>
        </w:rPr>
        <w:t>e projet s’inscrit dans le périmètre de ce parc en intercalant les quatre éoliennes</w:t>
      </w:r>
      <w:r>
        <w:rPr>
          <w:b/>
        </w:rPr>
        <w:t xml:space="preserve"> du projet</w:t>
      </w:r>
      <w:r w:rsidR="00684E13">
        <w:rPr>
          <w:b/>
        </w:rPr>
        <w:t xml:space="preserve"> dans les espaces disponibles sans en étendre la zone </w:t>
      </w:r>
      <w:r w:rsidR="00504B08">
        <w:rPr>
          <w:b/>
        </w:rPr>
        <w:t>d’implantation</w:t>
      </w:r>
      <w:r>
        <w:rPr>
          <w:b/>
        </w:rPr>
        <w:t>, comme le montre la position des éoliennes E3 et E6 sur l’extrait de carte ci-dessous.</w:t>
      </w:r>
    </w:p>
    <w:p w14:paraId="31DD4D40" w14:textId="77777777" w:rsidR="00A7033C" w:rsidRPr="008E056A" w:rsidRDefault="00A7033C" w:rsidP="00A7033C">
      <w:pPr>
        <w:ind w:firstLine="708"/>
        <w:jc w:val="center"/>
        <w:rPr>
          <w:b/>
          <w:sz w:val="10"/>
          <w:szCs w:val="10"/>
        </w:rPr>
      </w:pPr>
    </w:p>
    <w:p w14:paraId="52D0782E" w14:textId="25BB0C40" w:rsidR="00684E13" w:rsidRDefault="00684E13" w:rsidP="00684E13">
      <w:pPr>
        <w:jc w:val="center"/>
        <w:rPr>
          <w:b/>
        </w:rPr>
      </w:pPr>
      <w:r w:rsidRPr="00F67051">
        <w:rPr>
          <w:noProof/>
        </w:rPr>
        <w:drawing>
          <wp:inline distT="0" distB="0" distL="0" distR="0" wp14:anchorId="557D7442" wp14:editId="54DD4451">
            <wp:extent cx="3906480" cy="2412000"/>
            <wp:effectExtent l="19050" t="19050" r="18415" b="2667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906480" cy="2412000"/>
                    </a:xfrm>
                    <a:prstGeom prst="rect">
                      <a:avLst/>
                    </a:prstGeom>
                    <a:ln w="12700">
                      <a:solidFill>
                        <a:schemeClr val="tx1"/>
                      </a:solidFill>
                    </a:ln>
                  </pic:spPr>
                </pic:pic>
              </a:graphicData>
            </a:graphic>
          </wp:inline>
        </w:drawing>
      </w:r>
    </w:p>
    <w:p w14:paraId="607DD06C" w14:textId="4A19C7A9" w:rsidR="00504B08" w:rsidRPr="00504B08" w:rsidRDefault="00504B08" w:rsidP="00504B08">
      <w:pPr>
        <w:ind w:firstLine="708"/>
        <w:jc w:val="both"/>
        <w:rPr>
          <w:i/>
          <w:iCs/>
          <w:sz w:val="20"/>
          <w:szCs w:val="20"/>
        </w:rPr>
      </w:pPr>
      <w:r w:rsidRPr="00504B08">
        <w:rPr>
          <w:i/>
          <w:iCs/>
          <w:sz w:val="20"/>
          <w:szCs w:val="20"/>
        </w:rPr>
        <w:t xml:space="preserve">Carte 106 : Carte de balisage nocturne (source : </w:t>
      </w:r>
      <w:r w:rsidR="002F08D8">
        <w:rPr>
          <w:i/>
          <w:iCs/>
          <w:sz w:val="20"/>
          <w:szCs w:val="20"/>
        </w:rPr>
        <w:t xml:space="preserve">Société </w:t>
      </w:r>
      <w:proofErr w:type="spellStart"/>
      <w:r w:rsidR="002F08D8">
        <w:rPr>
          <w:i/>
          <w:iCs/>
          <w:sz w:val="20"/>
          <w:szCs w:val="20"/>
        </w:rPr>
        <w:t>Nordex</w:t>
      </w:r>
      <w:proofErr w:type="spellEnd"/>
      <w:r w:rsidR="002F08D8">
        <w:rPr>
          <w:i/>
          <w:iCs/>
          <w:sz w:val="20"/>
          <w:szCs w:val="20"/>
        </w:rPr>
        <w:t xml:space="preserve"> 78</w:t>
      </w:r>
      <w:r w:rsidRPr="00504B08">
        <w:rPr>
          <w:i/>
          <w:iCs/>
          <w:sz w:val="20"/>
          <w:szCs w:val="20"/>
        </w:rPr>
        <w:t>, 2019)</w:t>
      </w:r>
      <w:r w:rsidR="00DE24F8">
        <w:rPr>
          <w:i/>
          <w:iCs/>
          <w:sz w:val="20"/>
          <w:szCs w:val="20"/>
        </w:rPr>
        <w:t xml:space="preserve"> </w:t>
      </w:r>
      <w:r w:rsidRPr="00504B08">
        <w:rPr>
          <w:i/>
          <w:iCs/>
          <w:sz w:val="20"/>
          <w:szCs w:val="20"/>
        </w:rPr>
        <w:t>Chapitre E – Impacts et mesures - p. 282</w:t>
      </w:r>
    </w:p>
    <w:p w14:paraId="55B19C4B" w14:textId="11E95DCE" w:rsidR="00504B08" w:rsidRDefault="00504B08" w:rsidP="00504B08">
      <w:pPr>
        <w:ind w:firstLine="708"/>
        <w:jc w:val="center"/>
        <w:rPr>
          <w:b/>
          <w:bCs/>
          <w:i/>
          <w:iCs/>
          <w:sz w:val="22"/>
          <w:szCs w:val="22"/>
        </w:rPr>
      </w:pPr>
      <w:r w:rsidRPr="0046474C">
        <w:rPr>
          <w:b/>
          <w:bCs/>
          <w:i/>
          <w:iCs/>
          <w:sz w:val="22"/>
          <w:szCs w:val="22"/>
        </w:rPr>
        <w:t>Extrait1 : Position des éoliennes E3 et E6</w:t>
      </w:r>
    </w:p>
    <w:p w14:paraId="40C05B3D" w14:textId="77777777" w:rsidR="00A7033C" w:rsidRPr="008E056A" w:rsidRDefault="00A7033C" w:rsidP="00504B08">
      <w:pPr>
        <w:ind w:firstLine="708"/>
        <w:jc w:val="center"/>
        <w:rPr>
          <w:sz w:val="8"/>
          <w:szCs w:val="8"/>
        </w:rPr>
      </w:pPr>
    </w:p>
    <w:p w14:paraId="13D1C5AD" w14:textId="7EDB6625" w:rsidR="00504B08" w:rsidRDefault="00504B08" w:rsidP="00A7033C">
      <w:pPr>
        <w:ind w:firstLine="708"/>
        <w:jc w:val="both"/>
        <w:rPr>
          <w:b/>
        </w:rPr>
      </w:pPr>
      <w:r>
        <w:rPr>
          <w:b/>
        </w:rPr>
        <w:t>Pour permettre au Public de bien distinguer les enjeux de ce projet, j’ai proposé à M. SERRA de distribuer une lettre d’information</w:t>
      </w:r>
      <w:r w:rsidR="000562EB">
        <w:rPr>
          <w:b/>
        </w:rPr>
        <w:t>,</w:t>
      </w:r>
      <w:r>
        <w:rPr>
          <w:b/>
        </w:rPr>
        <w:t xml:space="preserve"> dans les deux communes concernées par le projet</w:t>
      </w:r>
      <w:r w:rsidR="000562EB">
        <w:rPr>
          <w:b/>
        </w:rPr>
        <w:t>,</w:t>
      </w:r>
      <w:r>
        <w:rPr>
          <w:b/>
        </w:rPr>
        <w:t xml:space="preserve"> en rappelant notamment le contexte du projet et les objectifs recherchés par </w:t>
      </w:r>
      <w:r w:rsidR="00415D0C">
        <w:rPr>
          <w:b/>
        </w:rPr>
        <w:t xml:space="preserve">la </w:t>
      </w:r>
      <w:r w:rsidR="002F08D8">
        <w:rPr>
          <w:b/>
        </w:rPr>
        <w:t xml:space="preserve">Société </w:t>
      </w:r>
      <w:proofErr w:type="spellStart"/>
      <w:r w:rsidR="002F08D8">
        <w:rPr>
          <w:b/>
        </w:rPr>
        <w:t>Nordex</w:t>
      </w:r>
      <w:proofErr w:type="spellEnd"/>
      <w:r w:rsidR="002F08D8">
        <w:rPr>
          <w:b/>
        </w:rPr>
        <w:t xml:space="preserve"> 78</w:t>
      </w:r>
      <w:r>
        <w:rPr>
          <w:b/>
        </w:rPr>
        <w:t xml:space="preserve"> dans cette nouvelle proposition d’implantation des quatre éoliennes.</w:t>
      </w:r>
    </w:p>
    <w:p w14:paraId="3E26B28F" w14:textId="77777777" w:rsidR="005E7CB6" w:rsidRDefault="003A4800" w:rsidP="005E7CB6">
      <w:pPr>
        <w:ind w:firstLine="708"/>
        <w:jc w:val="both"/>
        <w:rPr>
          <w:b/>
        </w:rPr>
      </w:pPr>
      <w:r>
        <w:rPr>
          <w:b/>
        </w:rPr>
        <w:t>Monsieur SERRA a accepté cette proposition de courrier aux habitants de Nouvion-et-Catillon et de Nouvion-le-Comte.</w:t>
      </w:r>
    </w:p>
    <w:p w14:paraId="34209A62" w14:textId="18C3F4B9" w:rsidR="005E7CB6" w:rsidRDefault="003A4800" w:rsidP="005E7CB6">
      <w:pPr>
        <w:ind w:firstLine="708"/>
        <w:jc w:val="both"/>
      </w:pPr>
      <w:r>
        <w:rPr>
          <w:b/>
        </w:rPr>
        <w:lastRenderedPageBreak/>
        <w:t>Il a ajouté qu’il fera confectionner</w:t>
      </w:r>
      <w:r w:rsidR="008E056A">
        <w:rPr>
          <w:b/>
        </w:rPr>
        <w:t>,</w:t>
      </w:r>
      <w:r>
        <w:rPr>
          <w:b/>
        </w:rPr>
        <w:t xml:space="preserve"> </w:t>
      </w:r>
      <w:r w:rsidR="008E056A">
        <w:rPr>
          <w:b/>
        </w:rPr>
        <w:t xml:space="preserve">pour chaque mairie, un </w:t>
      </w:r>
      <w:r>
        <w:rPr>
          <w:b/>
        </w:rPr>
        <w:t>jeu quatre panneaux grand format pour expliquer le projet</w:t>
      </w:r>
      <w:r w:rsidR="008E056A">
        <w:rPr>
          <w:b/>
        </w:rPr>
        <w:t>.</w:t>
      </w:r>
      <w:r w:rsidR="005E7CB6" w:rsidRPr="005E7CB6">
        <w:rPr>
          <w:b/>
          <w:bCs/>
        </w:rPr>
        <w:t xml:space="preserve"> </w:t>
      </w:r>
      <w:r w:rsidR="005E7CB6" w:rsidRPr="000562EB">
        <w:rPr>
          <w:b/>
          <w:bCs/>
        </w:rPr>
        <w:t>Pour</w:t>
      </w:r>
      <w:r w:rsidR="002F08D8" w:rsidRPr="000562EB">
        <w:rPr>
          <w:b/>
          <w:bCs/>
        </w:rPr>
        <w:t xml:space="preserve"> la Société </w:t>
      </w:r>
      <w:proofErr w:type="spellStart"/>
      <w:r w:rsidR="002F08D8" w:rsidRPr="000562EB">
        <w:rPr>
          <w:b/>
          <w:bCs/>
        </w:rPr>
        <w:t>Nordex</w:t>
      </w:r>
      <w:proofErr w:type="spellEnd"/>
      <w:r w:rsidR="002F08D8" w:rsidRPr="000562EB">
        <w:rPr>
          <w:b/>
          <w:bCs/>
        </w:rPr>
        <w:t xml:space="preserve"> 78</w:t>
      </w:r>
      <w:r w:rsidR="005E7CB6" w:rsidRPr="0038175D">
        <w:t xml:space="preserve">, cette nouvelle implantation </w:t>
      </w:r>
      <w:r w:rsidR="005E7CB6">
        <w:t>a</w:t>
      </w:r>
      <w:r w:rsidR="005E7CB6" w:rsidRPr="0038175D">
        <w:t xml:space="preserve"> plusieurs avantages par rapport à celle initialement présentée, notamment une distance d’éloignement aux habitations plus importante et une meilleure cohérence paysagère avec le parc éolien des Nouvions.</w:t>
      </w:r>
    </w:p>
    <w:p w14:paraId="11A628DE" w14:textId="61CF7D89" w:rsidR="008E056A" w:rsidRDefault="008E056A" w:rsidP="00A7033C">
      <w:pPr>
        <w:ind w:firstLine="708"/>
        <w:jc w:val="both"/>
        <w:rPr>
          <w:b/>
        </w:rPr>
      </w:pPr>
    </w:p>
    <w:p w14:paraId="10563AD7" w14:textId="601D37DB" w:rsidR="00D7775E" w:rsidRPr="00191547" w:rsidRDefault="00D7775E" w:rsidP="00D7775E">
      <w:pPr>
        <w:rPr>
          <w:sz w:val="4"/>
          <w:szCs w:val="20"/>
        </w:rPr>
      </w:pPr>
    </w:p>
    <w:p w14:paraId="669EEEE4" w14:textId="606ED1DE" w:rsidR="00C542AB" w:rsidRDefault="002412F5" w:rsidP="00D7775E">
      <w:pPr>
        <w:ind w:firstLine="708"/>
        <w:jc w:val="both"/>
      </w:pPr>
      <w:r>
        <w:t>J’ai ensuite présenté le</w:t>
      </w:r>
      <w:r w:rsidR="00C542AB">
        <w:t>s modalités du</w:t>
      </w:r>
      <w:r>
        <w:t xml:space="preserve"> déroulement </w:t>
      </w:r>
      <w:r w:rsidR="00C542AB">
        <w:t>de l’enquête publique, dates et lieu</w:t>
      </w:r>
      <w:r w:rsidR="00897A90">
        <w:t>x</w:t>
      </w:r>
      <w:r w:rsidR="00C542AB">
        <w:t xml:space="preserve"> des permanences du commissaire enquêteur, en précisant la durée retenue</w:t>
      </w:r>
      <w:r w:rsidR="008D514F">
        <w:t xml:space="preserve"> de 31 jours</w:t>
      </w:r>
      <w:r w:rsidR="00C542AB">
        <w:t>.</w:t>
      </w:r>
    </w:p>
    <w:p w14:paraId="7CD3846D" w14:textId="75B18678" w:rsidR="008D514F" w:rsidRDefault="00C83588" w:rsidP="00D7775E">
      <w:pPr>
        <w:ind w:firstLine="708"/>
        <w:jc w:val="both"/>
      </w:pPr>
      <w:r>
        <w:t xml:space="preserve">Compte tenu du nombre important de documents constituant le dossier d’enquête, j’ai demandé de réaliser une fiche inventaire à l’attention des </w:t>
      </w:r>
      <w:r w:rsidR="008D514F">
        <w:t>2</w:t>
      </w:r>
      <w:r>
        <w:t xml:space="preserve"> communes</w:t>
      </w:r>
      <w:r w:rsidR="00FE1FFE">
        <w:t>,</w:t>
      </w:r>
      <w:r>
        <w:t xml:space="preserve"> pour qu’elles puissent aisément vérifier la présence des documents pendant toute la durée de l’enquête.</w:t>
      </w:r>
    </w:p>
    <w:p w14:paraId="368093FE" w14:textId="77777777" w:rsidR="00072931" w:rsidRDefault="00072931" w:rsidP="00D7775E">
      <w:pPr>
        <w:ind w:firstLine="708"/>
        <w:jc w:val="both"/>
      </w:pPr>
    </w:p>
    <w:p w14:paraId="59B25F1C" w14:textId="22D32012" w:rsidR="008D514F" w:rsidRDefault="005D3C42" w:rsidP="00D7775E">
      <w:pPr>
        <w:ind w:firstLine="708"/>
        <w:jc w:val="both"/>
      </w:pPr>
      <w:r>
        <w:rPr>
          <w:b/>
          <w:bCs/>
        </w:rPr>
        <w:t xml:space="preserve">* </w:t>
      </w:r>
      <w:r w:rsidR="00D7775E">
        <w:rPr>
          <w:b/>
          <w:bCs/>
        </w:rPr>
        <w:t xml:space="preserve">Au final, pour bien percevoir le contexte dans lequel allait se dérouler cette enquête, j’ai demandé à </w:t>
      </w:r>
      <w:r w:rsidR="008D514F">
        <w:t xml:space="preserve">Monsieur </w:t>
      </w:r>
      <w:r w:rsidR="008D514F" w:rsidRPr="0074457F">
        <w:rPr>
          <w:b/>
          <w:bCs/>
        </w:rPr>
        <w:t>SERRA</w:t>
      </w:r>
      <w:r w:rsidR="00897A90">
        <w:rPr>
          <w:b/>
          <w:bCs/>
        </w:rPr>
        <w:t xml:space="preserve"> </w:t>
      </w:r>
      <w:r w:rsidR="00D7775E">
        <w:rPr>
          <w:b/>
          <w:bCs/>
        </w:rPr>
        <w:t>de faire le bilan de la concertation durant</w:t>
      </w:r>
      <w:r w:rsidR="00D7775E">
        <w:t xml:space="preserve"> l’étude de conception du projet</w:t>
      </w:r>
      <w:r w:rsidR="00897A90">
        <w:t xml:space="preserve"> jusqu’à sa mise à l’enquête publique, notamment </w:t>
      </w:r>
      <w:r w:rsidR="001A156C">
        <w:t>avec</w:t>
      </w:r>
      <w:r w:rsidR="00897A90">
        <w:t xml:space="preserve"> les élus et les habitants des </w:t>
      </w:r>
      <w:r w:rsidR="008D514F">
        <w:t>deux</w:t>
      </w:r>
      <w:r w:rsidR="00897A90">
        <w:t xml:space="preserve"> communes concernées par l’implantation du parc </w:t>
      </w:r>
      <w:r w:rsidR="000562EB">
        <w:t>« </w:t>
      </w:r>
      <w:r w:rsidR="000562EB" w:rsidRPr="000562EB">
        <w:rPr>
          <w:b/>
          <w:bCs/>
        </w:rPr>
        <w:t>E</w:t>
      </w:r>
      <w:r w:rsidR="008D514F" w:rsidRPr="000562EB">
        <w:rPr>
          <w:b/>
          <w:bCs/>
        </w:rPr>
        <w:t>xtension des Nouvions</w:t>
      </w:r>
      <w:r w:rsidR="000562EB">
        <w:t> »</w:t>
      </w:r>
      <w:r w:rsidR="008D514F">
        <w:t>.</w:t>
      </w:r>
    </w:p>
    <w:p w14:paraId="6FE2E105" w14:textId="77777777" w:rsidR="00280853" w:rsidRPr="00851D40" w:rsidRDefault="00280853" w:rsidP="00D7775E">
      <w:pPr>
        <w:ind w:firstLine="708"/>
        <w:jc w:val="both"/>
        <w:rPr>
          <w:sz w:val="14"/>
          <w:szCs w:val="14"/>
        </w:rPr>
      </w:pPr>
    </w:p>
    <w:p w14:paraId="0F55077D" w14:textId="0B1992F7" w:rsidR="003345C5" w:rsidRDefault="00200006" w:rsidP="00200006">
      <w:pPr>
        <w:ind w:firstLine="708"/>
        <w:jc w:val="both"/>
      </w:pPr>
      <w:r w:rsidRPr="00200006">
        <w:t xml:space="preserve">Monsieur </w:t>
      </w:r>
      <w:r w:rsidRPr="00200006">
        <w:rPr>
          <w:b/>
          <w:bCs/>
        </w:rPr>
        <w:t>SERRA</w:t>
      </w:r>
      <w:r w:rsidRPr="00200006">
        <w:t xml:space="preserve"> m’</w:t>
      </w:r>
      <w:r>
        <w:t>a</w:t>
      </w:r>
      <w:r w:rsidRPr="00200006">
        <w:t xml:space="preserve"> précisé que</w:t>
      </w:r>
      <w:r>
        <w:t>,</w:t>
      </w:r>
      <w:r w:rsidRPr="00200006">
        <w:t xml:space="preserve"> dès </w:t>
      </w:r>
      <w:r w:rsidR="00280853" w:rsidRPr="00200006">
        <w:t xml:space="preserve">les premières réflexions sur le projet </w:t>
      </w:r>
      <w:r w:rsidR="000562EB">
        <w:t xml:space="preserve">d’extension </w:t>
      </w:r>
      <w:r w:rsidR="00280853" w:rsidRPr="00200006">
        <w:t>des Nouvions, son élaboration a été accompagnée d’une démarche de concertation et d’information</w:t>
      </w:r>
      <w:r w:rsidR="003345C5">
        <w:t>.</w:t>
      </w:r>
    </w:p>
    <w:p w14:paraId="5F0AB2B8" w14:textId="25E1ECF3" w:rsidR="008E056A" w:rsidRPr="003345C5" w:rsidRDefault="003345C5" w:rsidP="00200006">
      <w:pPr>
        <w:ind w:firstLine="708"/>
        <w:jc w:val="both"/>
      </w:pPr>
      <w:r>
        <w:t>Ceci</w:t>
      </w:r>
      <w:r w:rsidR="00280853" w:rsidRPr="00200006">
        <w:t xml:space="preserve"> dans un souci de transparence des communes et de la </w:t>
      </w:r>
      <w:r w:rsidR="002F08D8">
        <w:t xml:space="preserve">Société </w:t>
      </w:r>
      <w:proofErr w:type="spellStart"/>
      <w:r w:rsidR="002F08D8">
        <w:t>Nordex</w:t>
      </w:r>
      <w:proofErr w:type="spellEnd"/>
      <w:r w:rsidR="002F08D8">
        <w:t xml:space="preserve"> 78</w:t>
      </w:r>
      <w:r w:rsidR="00280853" w:rsidRPr="00200006">
        <w:t xml:space="preserve"> France vis-à-vis de la population et des acteurs locaux</w:t>
      </w:r>
      <w:r w:rsidR="00280853" w:rsidRPr="00200006">
        <w:rPr>
          <w:i/>
          <w:iCs/>
        </w:rPr>
        <w:t>.</w:t>
      </w:r>
    </w:p>
    <w:p w14:paraId="68173716" w14:textId="1365DF81" w:rsidR="003345C5" w:rsidRPr="00F51E79" w:rsidRDefault="003345C5" w:rsidP="00200006">
      <w:pPr>
        <w:ind w:left="60" w:firstLine="375"/>
        <w:jc w:val="both"/>
        <w:rPr>
          <w:b/>
          <w:bCs/>
        </w:rPr>
      </w:pPr>
      <w:r w:rsidRPr="00F51E79">
        <w:rPr>
          <w:b/>
          <w:bCs/>
        </w:rPr>
        <w:t>Dans ce cadre, M. SERRA m’a apporté les précisions suivantes :</w:t>
      </w:r>
    </w:p>
    <w:p w14:paraId="332AB839" w14:textId="56E426E6" w:rsidR="008E056A" w:rsidRDefault="003345C5" w:rsidP="003345C5">
      <w:pPr>
        <w:ind w:left="435" w:firstLine="648"/>
        <w:jc w:val="both"/>
        <w:rPr>
          <w:i/>
          <w:iCs/>
        </w:rPr>
      </w:pPr>
      <w:bookmarkStart w:id="14" w:name="_Hlk56608430"/>
      <w:r>
        <w:t xml:space="preserve">- </w:t>
      </w:r>
      <w:r w:rsidR="00280853" w:rsidRPr="00200006">
        <w:t>Le projet d’un parc éolien constitué de 15 aérogénérateurs sur les communes de Nouvion-et-Catillon, Nouvion-le-Comte et Renansart date de 201</w:t>
      </w:r>
      <w:r w:rsidR="000A4B0A">
        <w:t>4</w:t>
      </w:r>
      <w:r w:rsidR="00F51E79">
        <w:t>.</w:t>
      </w:r>
    </w:p>
    <w:p w14:paraId="64F5E13F" w14:textId="25CAB533" w:rsidR="003345C5" w:rsidRDefault="003345C5" w:rsidP="003345C5">
      <w:pPr>
        <w:ind w:left="435" w:firstLine="648"/>
        <w:jc w:val="both"/>
      </w:pPr>
      <w:r>
        <w:t>- U</w:t>
      </w:r>
      <w:r w:rsidRPr="00200006">
        <w:t>ne réunion a eu lieu en mai 2015</w:t>
      </w:r>
      <w:r>
        <w:t xml:space="preserve"> d</w:t>
      </w:r>
      <w:r w:rsidR="00280853" w:rsidRPr="00200006">
        <w:t>ans le but d’informer l’ensemble des propriétaires et des exploitants de la zone d’implantation du projet</w:t>
      </w:r>
      <w:r>
        <w:t>, avec la distribution d’u</w:t>
      </w:r>
      <w:r w:rsidR="00280853" w:rsidRPr="00200006">
        <w:t xml:space="preserve">n courrier à l’ensemble des personnes concernées, </w:t>
      </w:r>
      <w:r w:rsidR="001015A5">
        <w:t>pour</w:t>
      </w:r>
      <w:r w:rsidR="00280853" w:rsidRPr="00200006">
        <w:t xml:space="preserve"> les inviter</w:t>
      </w:r>
      <w:r w:rsidR="001015A5">
        <w:t xml:space="preserve"> à y participer</w:t>
      </w:r>
      <w:r w:rsidR="00280853" w:rsidRPr="00200006">
        <w:t>.</w:t>
      </w:r>
    </w:p>
    <w:p w14:paraId="1BF3C61D" w14:textId="3620EB1F" w:rsidR="008E056A" w:rsidRDefault="003345C5" w:rsidP="003345C5">
      <w:pPr>
        <w:ind w:left="435" w:firstLine="648"/>
        <w:jc w:val="both"/>
      </w:pPr>
      <w:r>
        <w:t>-</w:t>
      </w:r>
      <w:r w:rsidR="00280853" w:rsidRPr="00200006">
        <w:t xml:space="preserve"> Une permanence publique sur les trois communes d’accueil du projet a eu lieu avec la présentation de plusieurs panneaux d’information et les études préliminaires du projet (écologique et paysagère), avec la possibilité pour le public de venir les consulter et poser ses questions auprès du porteur de projet</w:t>
      </w:r>
      <w:r>
        <w:t> ;</w:t>
      </w:r>
    </w:p>
    <w:p w14:paraId="33F8F4FA" w14:textId="5472461D" w:rsidR="005F19ED" w:rsidRPr="00851D40" w:rsidRDefault="00851D40" w:rsidP="00851D40">
      <w:pPr>
        <w:ind w:left="435" w:firstLine="708"/>
        <w:jc w:val="both"/>
        <w:rPr>
          <w:b/>
          <w:caps/>
          <w:u w:val="single"/>
        </w:rPr>
      </w:pPr>
      <w:r>
        <w:t>- L</w:t>
      </w:r>
      <w:r w:rsidR="00280853" w:rsidRPr="00851D40">
        <w:t xml:space="preserve">a visite du chantier du parc éolien « Achery </w:t>
      </w:r>
      <w:proofErr w:type="spellStart"/>
      <w:r w:rsidR="00280853" w:rsidRPr="00851D40">
        <w:t>Mayot</w:t>
      </w:r>
      <w:proofErr w:type="spellEnd"/>
      <w:r w:rsidR="00280853" w:rsidRPr="00851D40">
        <w:t xml:space="preserve"> » à destination des propriétaires, des exploitants, des riverains ayant participé à la campagne acoustique (en acceptant la présence d’un sonomètre dans leur propriété) et de l’ensemble des trois conseils municipaux concernés par le projet de parc éolien des Nouvions</w:t>
      </w:r>
      <w:r>
        <w:t>.</w:t>
      </w:r>
    </w:p>
    <w:p w14:paraId="3725B25E" w14:textId="77777777" w:rsidR="00851D40" w:rsidRPr="00851D40" w:rsidRDefault="00851D40" w:rsidP="00851D40">
      <w:pPr>
        <w:ind w:firstLine="435"/>
        <w:jc w:val="both"/>
        <w:rPr>
          <w:sz w:val="12"/>
          <w:szCs w:val="12"/>
        </w:rPr>
      </w:pPr>
    </w:p>
    <w:p w14:paraId="1F24E50C" w14:textId="0D6D5A16" w:rsidR="008E056A" w:rsidRPr="00851D40" w:rsidRDefault="00851D40" w:rsidP="00851D40">
      <w:pPr>
        <w:ind w:firstLine="435"/>
        <w:jc w:val="both"/>
      </w:pPr>
      <w:r>
        <w:t>Il a notamment ajouté que, d</w:t>
      </w:r>
      <w:r w:rsidR="00280853" w:rsidRPr="00851D40">
        <w:t xml:space="preserve">ans le cadre de l’instruction du parc éolien des Nouvions initialement composé de 15 éoliennes, </w:t>
      </w:r>
      <w:r>
        <w:t>l’</w:t>
      </w:r>
      <w:r w:rsidR="00280853" w:rsidRPr="00851D40">
        <w:t>enquête publique s’est déroulée du 5 janvier au 10 février 2017</w:t>
      </w:r>
      <w:r>
        <w:t>.</w:t>
      </w:r>
    </w:p>
    <w:bookmarkEnd w:id="14"/>
    <w:p w14:paraId="24C6C9BE" w14:textId="5A68D210" w:rsidR="00280853" w:rsidRPr="00851D40" w:rsidRDefault="00280853" w:rsidP="00851D40">
      <w:pPr>
        <w:ind w:firstLine="435"/>
        <w:jc w:val="both"/>
        <w:rPr>
          <w:b/>
          <w:caps/>
          <w:u w:val="single"/>
        </w:rPr>
      </w:pPr>
      <w:r w:rsidRPr="00851D40">
        <w:t>La mobilisation du public a été bonne lors de cette enquête publique</w:t>
      </w:r>
      <w:r w:rsidR="001015A5">
        <w:t>,</w:t>
      </w:r>
      <w:r w:rsidRPr="00851D40">
        <w:t xml:space="preserve"> 98 observations ou courriers ont été reçus par le commissaire enquêteur. Sur ces 98 observations, 82% des personnes ont émis un avis favorable.</w:t>
      </w:r>
    </w:p>
    <w:p w14:paraId="711D69BD" w14:textId="77777777" w:rsidR="00280853" w:rsidRPr="00072931" w:rsidRDefault="00280853" w:rsidP="001521C4">
      <w:pPr>
        <w:ind w:left="708"/>
        <w:jc w:val="both"/>
        <w:rPr>
          <w:b/>
          <w:i/>
          <w:iCs/>
          <w:caps/>
          <w:sz w:val="14"/>
          <w:szCs w:val="14"/>
          <w:u w:val="single"/>
        </w:rPr>
      </w:pPr>
    </w:p>
    <w:p w14:paraId="0401F3A1" w14:textId="0079D445" w:rsidR="00866C7A" w:rsidRPr="00187E6B" w:rsidRDefault="00866C7A" w:rsidP="00866C7A">
      <w:pPr>
        <w:ind w:left="708"/>
        <w:rPr>
          <w:b/>
          <w:bCs/>
        </w:rPr>
      </w:pPr>
      <w:r w:rsidRPr="00187E6B">
        <w:rPr>
          <w:b/>
          <w:caps/>
        </w:rPr>
        <w:t>4</w:t>
      </w:r>
      <w:r w:rsidR="00E25A20" w:rsidRPr="00187E6B">
        <w:rPr>
          <w:b/>
          <w:caps/>
        </w:rPr>
        <w:t>3</w:t>
      </w:r>
      <w:r w:rsidRPr="00187E6B">
        <w:rPr>
          <w:b/>
          <w:caps/>
        </w:rPr>
        <w:t xml:space="preserve"> – </w:t>
      </w:r>
      <w:r w:rsidRPr="00187E6B">
        <w:rPr>
          <w:b/>
          <w:bCs/>
        </w:rPr>
        <w:t>Visite de</w:t>
      </w:r>
      <w:r w:rsidR="005F19ED" w:rsidRPr="00187E6B">
        <w:rPr>
          <w:b/>
          <w:bCs/>
        </w:rPr>
        <w:t>s</w:t>
      </w:r>
      <w:r w:rsidRPr="00187E6B">
        <w:rPr>
          <w:b/>
          <w:bCs/>
        </w:rPr>
        <w:t xml:space="preserve"> zone</w:t>
      </w:r>
      <w:r w:rsidR="005F19ED" w:rsidRPr="00187E6B">
        <w:rPr>
          <w:b/>
          <w:bCs/>
        </w:rPr>
        <w:t>s</w:t>
      </w:r>
      <w:r w:rsidRPr="00187E6B">
        <w:rPr>
          <w:b/>
          <w:bCs/>
        </w:rPr>
        <w:t xml:space="preserve"> </w:t>
      </w:r>
      <w:r w:rsidR="005F19ED" w:rsidRPr="00187E6B">
        <w:rPr>
          <w:b/>
          <w:bCs/>
        </w:rPr>
        <w:t>d’implantation des éoliennes</w:t>
      </w:r>
      <w:r w:rsidRPr="00187E6B">
        <w:rPr>
          <w:b/>
          <w:bCs/>
        </w:rPr>
        <w:t> :</w:t>
      </w:r>
    </w:p>
    <w:p w14:paraId="05DCE3F8" w14:textId="130BB1ED" w:rsidR="005F19ED" w:rsidRDefault="00620724" w:rsidP="00866C7A">
      <w:pPr>
        <w:ind w:firstLine="708"/>
        <w:jc w:val="both"/>
      </w:pPr>
      <w:r>
        <w:t xml:space="preserve">À l’issue de cette réunion, nous nous sommes déplacés sur </w:t>
      </w:r>
      <w:r w:rsidR="00870924">
        <w:t xml:space="preserve">les </w:t>
      </w:r>
      <w:r w:rsidR="00972CF0">
        <w:t>deux</w:t>
      </w:r>
      <w:r>
        <w:t xml:space="preserve"> zone</w:t>
      </w:r>
      <w:r w:rsidR="00177B1D">
        <w:t>s</w:t>
      </w:r>
      <w:r>
        <w:t xml:space="preserve"> </w:t>
      </w:r>
      <w:r w:rsidR="00177B1D">
        <w:t>d’implantation des éoliennes</w:t>
      </w:r>
      <w:r w:rsidR="005D3C42">
        <w:t xml:space="preserve"> </w:t>
      </w:r>
      <w:r w:rsidR="00106D03">
        <w:t xml:space="preserve">situées </w:t>
      </w:r>
      <w:r w:rsidR="00177B1D">
        <w:rPr>
          <w:b/>
        </w:rPr>
        <w:t xml:space="preserve">sur les communes </w:t>
      </w:r>
      <w:r w:rsidR="005F19ED">
        <w:rPr>
          <w:b/>
          <w:bCs/>
        </w:rPr>
        <w:t>Nouvion-et-Catillon</w:t>
      </w:r>
      <w:r w:rsidR="005F19ED">
        <w:t xml:space="preserve"> et de </w:t>
      </w:r>
      <w:r w:rsidR="005F19ED">
        <w:rPr>
          <w:b/>
          <w:bCs/>
        </w:rPr>
        <w:t>Nouvion-le-Comte</w:t>
      </w:r>
      <w:r w:rsidR="005E7CB6">
        <w:t>.</w:t>
      </w:r>
      <w:r w:rsidR="005F19ED">
        <w:t xml:space="preserve"> </w:t>
      </w:r>
    </w:p>
    <w:p w14:paraId="7D5062E6" w14:textId="14249CBF" w:rsidR="00E739C9" w:rsidRDefault="00620724" w:rsidP="00866C7A">
      <w:pPr>
        <w:ind w:firstLine="708"/>
        <w:jc w:val="both"/>
      </w:pPr>
      <w:r>
        <w:t>Nous avons profité de l’occasion pour définir l’emplacement sur le terrain des panneaux d’affichage annonçant l’enquête.</w:t>
      </w:r>
    </w:p>
    <w:p w14:paraId="5B9DFA84" w14:textId="3F0ABDC8" w:rsidR="00072931" w:rsidRDefault="00072931" w:rsidP="00072931">
      <w:pPr>
        <w:ind w:firstLine="708"/>
        <w:jc w:val="right"/>
      </w:pPr>
      <w:r>
        <w:t>…/…</w:t>
      </w:r>
    </w:p>
    <w:p w14:paraId="2524B0ED" w14:textId="0444A654" w:rsidR="00866C7A" w:rsidRPr="008C6446" w:rsidRDefault="005F19ED" w:rsidP="00866C7A">
      <w:pPr>
        <w:pStyle w:val="Retraitcorpsdetexte"/>
        <w:jc w:val="both"/>
        <w:rPr>
          <w:szCs w:val="24"/>
        </w:rPr>
      </w:pPr>
      <w:r>
        <w:rPr>
          <w:b/>
          <w:szCs w:val="24"/>
        </w:rPr>
        <w:lastRenderedPageBreak/>
        <w:t>À</w:t>
      </w:r>
      <w:r w:rsidR="00866C7A" w:rsidRPr="008C6446">
        <w:rPr>
          <w:b/>
          <w:szCs w:val="24"/>
        </w:rPr>
        <w:t xml:space="preserve"> cette occasion</w:t>
      </w:r>
      <w:r w:rsidR="00866C7A" w:rsidRPr="008C6446">
        <w:rPr>
          <w:szCs w:val="24"/>
        </w:rPr>
        <w:t xml:space="preserve">, j’ai rappelé l’importance du respect pendant toute la durée de l’enquête du maintien de </w:t>
      </w:r>
      <w:r w:rsidR="001D3877" w:rsidRPr="008C6446">
        <w:rPr>
          <w:szCs w:val="24"/>
        </w:rPr>
        <w:t>l’</w:t>
      </w:r>
      <w:r w:rsidR="00866C7A" w:rsidRPr="008C6446">
        <w:rPr>
          <w:szCs w:val="24"/>
        </w:rPr>
        <w:t xml:space="preserve">affichage sur la zone </w:t>
      </w:r>
      <w:r w:rsidR="00A313E0">
        <w:rPr>
          <w:szCs w:val="24"/>
        </w:rPr>
        <w:t>d’implantation des éoliennes</w:t>
      </w:r>
      <w:r w:rsidR="001D3877" w:rsidRPr="008C6446">
        <w:rPr>
          <w:szCs w:val="24"/>
        </w:rPr>
        <w:t>, qui</w:t>
      </w:r>
      <w:r w:rsidR="00866C7A" w:rsidRPr="008C6446">
        <w:rPr>
          <w:szCs w:val="24"/>
        </w:rPr>
        <w:t xml:space="preserve"> doit être conforme aux caractéristiques et dimensions fixées </w:t>
      </w:r>
      <w:r w:rsidR="00866C7A" w:rsidRPr="001015A5">
        <w:rPr>
          <w:szCs w:val="24"/>
        </w:rPr>
        <w:t>par l’arrêté ministériel du 24 avril 2012</w:t>
      </w:r>
      <w:r w:rsidR="00866C7A" w:rsidRPr="008C6446">
        <w:rPr>
          <w:szCs w:val="24"/>
        </w:rPr>
        <w:t>.</w:t>
      </w:r>
    </w:p>
    <w:p w14:paraId="0BA4404E" w14:textId="70958DF3" w:rsidR="00866C7A" w:rsidRDefault="00715F59" w:rsidP="00866C7A">
      <w:pPr>
        <w:pStyle w:val="Retraitcorpsdetexte"/>
        <w:jc w:val="both"/>
        <w:rPr>
          <w:rStyle w:val="Retraitcorpsdetexte3Car"/>
          <w:szCs w:val="24"/>
        </w:rPr>
      </w:pPr>
      <w:r>
        <w:t xml:space="preserve">Sur ce sujet, </w:t>
      </w:r>
      <w:r w:rsidR="005F19ED">
        <w:t xml:space="preserve">Monsieur SERRA </w:t>
      </w:r>
      <w:r>
        <w:rPr>
          <w:rStyle w:val="Retraitcorpsdetexte3Car"/>
          <w:szCs w:val="24"/>
        </w:rPr>
        <w:t xml:space="preserve">m’a précisé que la </w:t>
      </w:r>
      <w:r w:rsidR="00415D0C">
        <w:rPr>
          <w:rStyle w:val="Retraitcorpsdetexte3Car"/>
          <w:szCs w:val="24"/>
        </w:rPr>
        <w:t>S</w:t>
      </w:r>
      <w:r>
        <w:rPr>
          <w:rStyle w:val="Retraitcorpsdetexte3Car"/>
          <w:szCs w:val="24"/>
        </w:rPr>
        <w:t xml:space="preserve">ociété </w:t>
      </w:r>
      <w:proofErr w:type="spellStart"/>
      <w:r w:rsidR="002F08D8">
        <w:rPr>
          <w:rStyle w:val="Retraitcorpsdetexte3Car"/>
          <w:szCs w:val="24"/>
        </w:rPr>
        <w:t>Nordex</w:t>
      </w:r>
      <w:proofErr w:type="spellEnd"/>
      <w:r w:rsidR="002F08D8">
        <w:rPr>
          <w:rStyle w:val="Retraitcorpsdetexte3Car"/>
          <w:szCs w:val="24"/>
        </w:rPr>
        <w:t xml:space="preserve"> 78</w:t>
      </w:r>
      <w:r>
        <w:rPr>
          <w:rStyle w:val="Retraitcorpsdetexte3Car"/>
          <w:szCs w:val="24"/>
        </w:rPr>
        <w:t xml:space="preserve"> fera procéder à un constat de l’affichage par un huissier.</w:t>
      </w:r>
    </w:p>
    <w:p w14:paraId="2284D602" w14:textId="540B8295" w:rsidR="00715F59" w:rsidRDefault="009D2016" w:rsidP="00866C7A">
      <w:pPr>
        <w:pStyle w:val="Retraitcorpsdetexte"/>
        <w:jc w:val="both"/>
      </w:pPr>
      <w:r>
        <w:rPr>
          <w:rStyle w:val="Retraitcorpsdetexte3Car"/>
          <w:szCs w:val="24"/>
        </w:rPr>
        <w:t xml:space="preserve">En fin d’entretien, j’ai demandé à </w:t>
      </w:r>
      <w:r w:rsidR="005F19ED">
        <w:t xml:space="preserve">Monsieur </w:t>
      </w:r>
      <w:r w:rsidR="005F19ED" w:rsidRPr="00EB5270">
        <w:rPr>
          <w:b/>
          <w:bCs w:val="0"/>
        </w:rPr>
        <w:t>SERRA</w:t>
      </w:r>
      <w:r>
        <w:t xml:space="preserve"> la possibilité de visiter un parc éolien présentant les mêmes caractéristiques que celui </w:t>
      </w:r>
      <w:r w:rsidR="00005496">
        <w:t>faisant</w:t>
      </w:r>
      <w:r>
        <w:t xml:space="preserve"> l’objet de l’enquête publique, </w:t>
      </w:r>
      <w:r w:rsidR="005F19ED">
        <w:t>et de visiter un centre de contrôle et de maintenance des éoliennes</w:t>
      </w:r>
      <w:r>
        <w:t>.</w:t>
      </w:r>
    </w:p>
    <w:p w14:paraId="02D5B916" w14:textId="77777777" w:rsidR="00EA78F4" w:rsidRPr="00EA78F4" w:rsidRDefault="00EA78F4" w:rsidP="00EA78F4">
      <w:pPr>
        <w:pStyle w:val="Retraitcorpsdetexte"/>
        <w:jc w:val="both"/>
        <w:rPr>
          <w:sz w:val="8"/>
          <w:szCs w:val="4"/>
        </w:rPr>
      </w:pPr>
    </w:p>
    <w:p w14:paraId="493DAB10" w14:textId="70781AAE" w:rsidR="00715F59" w:rsidRPr="00187E6B" w:rsidRDefault="00715F59" w:rsidP="00EA78F4">
      <w:pPr>
        <w:pStyle w:val="Retraitcorpsdetexte"/>
        <w:jc w:val="both"/>
        <w:rPr>
          <w:b/>
          <w:bCs w:val="0"/>
        </w:rPr>
      </w:pPr>
      <w:r w:rsidRPr="00187E6B">
        <w:rPr>
          <w:b/>
          <w:caps/>
        </w:rPr>
        <w:t xml:space="preserve">44 – </w:t>
      </w:r>
      <w:r w:rsidRPr="00187E6B">
        <w:rPr>
          <w:b/>
          <w:bCs w:val="0"/>
        </w:rPr>
        <w:t>Visite</w:t>
      </w:r>
      <w:r w:rsidR="005F19ED" w:rsidRPr="00187E6B">
        <w:rPr>
          <w:b/>
          <w:bCs w:val="0"/>
        </w:rPr>
        <w:t xml:space="preserve"> d’un </w:t>
      </w:r>
      <w:r w:rsidR="00BC170A" w:rsidRPr="00187E6B">
        <w:rPr>
          <w:b/>
          <w:bCs w:val="0"/>
        </w:rPr>
        <w:t xml:space="preserve">parc éolien et d’un </w:t>
      </w:r>
      <w:r w:rsidR="005F19ED" w:rsidRPr="00187E6B">
        <w:rPr>
          <w:b/>
          <w:bCs w:val="0"/>
        </w:rPr>
        <w:t>centre de maintenance et contrôle</w:t>
      </w:r>
      <w:r w:rsidR="00187E6B">
        <w:rPr>
          <w:b/>
          <w:bCs w:val="0"/>
        </w:rPr>
        <w:t> :</w:t>
      </w:r>
    </w:p>
    <w:p w14:paraId="5DD85B21" w14:textId="77777777" w:rsidR="00715F59" w:rsidRDefault="00715F59" w:rsidP="00715F59">
      <w:pPr>
        <w:rPr>
          <w:bCs/>
          <w:sz w:val="16"/>
          <w:szCs w:val="16"/>
          <w:vertAlign w:val="subscript"/>
        </w:rPr>
      </w:pPr>
    </w:p>
    <w:p w14:paraId="77CC32C0" w14:textId="4FB80E14" w:rsidR="00EB5270" w:rsidRDefault="00106D03" w:rsidP="00866C7A">
      <w:pPr>
        <w:pStyle w:val="Retraitcorpsdetexte"/>
        <w:jc w:val="both"/>
      </w:pPr>
      <w:r>
        <w:rPr>
          <w:rStyle w:val="Retraitcorpsdetexte3Car"/>
          <w:szCs w:val="24"/>
        </w:rPr>
        <w:t xml:space="preserve">Pour répondre à ma </w:t>
      </w:r>
      <w:r w:rsidR="00BC64C2">
        <w:rPr>
          <w:rStyle w:val="Retraitcorpsdetexte3Car"/>
          <w:szCs w:val="24"/>
        </w:rPr>
        <w:t>demande,</w:t>
      </w:r>
      <w:r>
        <w:rPr>
          <w:rStyle w:val="Retraitcorpsdetexte3Car"/>
          <w:szCs w:val="24"/>
        </w:rPr>
        <w:t xml:space="preserve"> </w:t>
      </w:r>
      <w:r w:rsidR="0075765E">
        <w:t xml:space="preserve">Monsieur </w:t>
      </w:r>
      <w:r w:rsidR="0075765E" w:rsidRPr="00F75E21">
        <w:rPr>
          <w:b/>
          <w:bCs w:val="0"/>
        </w:rPr>
        <w:t>SERRA</w:t>
      </w:r>
      <w:r w:rsidR="00E87DF5" w:rsidRPr="00F75E21">
        <w:t xml:space="preserve"> a organisé</w:t>
      </w:r>
      <w:r w:rsidRPr="00F75E21">
        <w:t xml:space="preserve"> </w:t>
      </w:r>
      <w:r w:rsidR="00EB5270" w:rsidRPr="00F75E21">
        <w:t xml:space="preserve">ces deux visites </w:t>
      </w:r>
      <w:r w:rsidRPr="00F75E21">
        <w:t xml:space="preserve">le </w:t>
      </w:r>
      <w:r w:rsidR="00C17E62" w:rsidRPr="00F75E21">
        <w:t>vendredi</w:t>
      </w:r>
      <w:r w:rsidR="009A6B55" w:rsidRPr="00F75E21">
        <w:t xml:space="preserve"> </w:t>
      </w:r>
      <w:r w:rsidR="00EB5270" w:rsidRPr="00F75E21">
        <w:t xml:space="preserve">9 </w:t>
      </w:r>
      <w:r w:rsidR="009A6B55" w:rsidRPr="00F75E21">
        <w:t>octobre 2020</w:t>
      </w:r>
      <w:r w:rsidR="00F75E21">
        <w:t>.</w:t>
      </w:r>
    </w:p>
    <w:p w14:paraId="04F77605" w14:textId="53C01483" w:rsidR="00EB5270" w:rsidRDefault="00BC170A" w:rsidP="00866C7A">
      <w:pPr>
        <w:pStyle w:val="Retraitcorpsdetexte"/>
        <w:jc w:val="both"/>
      </w:pPr>
      <w:r>
        <w:t>Pour des raisons de disponibilité</w:t>
      </w:r>
      <w:r w:rsidR="00F75E21">
        <w:t xml:space="preserve"> du personnel en place</w:t>
      </w:r>
      <w:r w:rsidR="00001253">
        <w:t xml:space="preserve">, nous avons débuté ces visites par le centre de maintenance </w:t>
      </w:r>
      <w:r w:rsidR="00EB5270">
        <w:t>et de contrôle</w:t>
      </w:r>
      <w:r w:rsidR="00001253">
        <w:t xml:space="preserve"> situé </w:t>
      </w:r>
      <w:r w:rsidR="00EB5270">
        <w:t>dans la périphérie de Laon (02).</w:t>
      </w:r>
    </w:p>
    <w:p w14:paraId="52B1888D" w14:textId="79F472A3" w:rsidR="00613D93" w:rsidRDefault="00613D93" w:rsidP="00866C7A">
      <w:pPr>
        <w:pStyle w:val="Retraitcorpsdetexte"/>
        <w:jc w:val="both"/>
      </w:pPr>
      <w:r>
        <w:t>Dans</w:t>
      </w:r>
      <w:r w:rsidR="00993DE9">
        <w:t xml:space="preserve"> </w:t>
      </w:r>
      <w:r>
        <w:t>s</w:t>
      </w:r>
      <w:r w:rsidR="00993DE9">
        <w:t>a présentation générale du centre</w:t>
      </w:r>
      <w:r>
        <w:t>,</w:t>
      </w:r>
      <w:r w:rsidR="00993DE9">
        <w:t xml:space="preserve"> le responsable</w:t>
      </w:r>
      <w:r>
        <w:t xml:space="preserve"> m’a indiqué qu’il avait de l’ordre de 70 éoliennes en charge</w:t>
      </w:r>
      <w:r w:rsidR="00993DE9">
        <w:t>,</w:t>
      </w:r>
      <w:r>
        <w:t xml:space="preserve"> avec l’aide de plus d’une dizaine de techniciens possédant </w:t>
      </w:r>
      <w:r w:rsidR="001015A5">
        <w:t xml:space="preserve">au minimum </w:t>
      </w:r>
      <w:r>
        <w:t>le BTS.</w:t>
      </w:r>
    </w:p>
    <w:p w14:paraId="4EEAA3D3" w14:textId="477DFAA7" w:rsidR="00001253" w:rsidRDefault="00001253" w:rsidP="00866C7A">
      <w:pPr>
        <w:pStyle w:val="Retraitcorpsdetexte"/>
        <w:jc w:val="both"/>
      </w:pPr>
      <w:r>
        <w:t>Soulignant que la durée de fonctionnement d’un parc éolien est de 20 ans, il</w:t>
      </w:r>
      <w:r w:rsidR="005E7CB6">
        <w:t xml:space="preserve"> a</w:t>
      </w:r>
      <w:r>
        <w:t xml:space="preserve"> fait remarquer que cela garantit les emplois pour cette période.</w:t>
      </w:r>
    </w:p>
    <w:p w14:paraId="6E7E26E2" w14:textId="73B1DC4A" w:rsidR="00993DE9" w:rsidRDefault="00613D93" w:rsidP="00866C7A">
      <w:pPr>
        <w:pStyle w:val="Retraitcorpsdetexte"/>
        <w:jc w:val="both"/>
      </w:pPr>
      <w:r>
        <w:t xml:space="preserve">Au cours de nos échanges, </w:t>
      </w:r>
      <w:r w:rsidR="00993DE9">
        <w:t>j</w:t>
      </w:r>
      <w:r w:rsidR="00EB5270">
        <w:t xml:space="preserve">’ai </w:t>
      </w:r>
      <w:r w:rsidR="00993DE9">
        <w:t>fait part de</w:t>
      </w:r>
      <w:r w:rsidR="00EB5270">
        <w:t>s</w:t>
      </w:r>
      <w:r w:rsidR="00993DE9">
        <w:t xml:space="preserve"> points que je souhaitais voir aborder</w:t>
      </w:r>
      <w:r w:rsidR="00BC170A">
        <w:t xml:space="preserve"> plus particulièrement :</w:t>
      </w:r>
    </w:p>
    <w:p w14:paraId="0CF3A0D6" w14:textId="25D34EF7" w:rsidR="00613D93" w:rsidRDefault="00613D93" w:rsidP="00613D93">
      <w:pPr>
        <w:pStyle w:val="Retraitcorpsdetexte"/>
        <w:ind w:left="708"/>
        <w:jc w:val="both"/>
      </w:pPr>
      <w:r>
        <w:t>-</w:t>
      </w:r>
      <w:r w:rsidR="00BC170A">
        <w:t xml:space="preserve"> le </w:t>
      </w:r>
      <w:r>
        <w:t>suivi</w:t>
      </w:r>
      <w:r w:rsidR="00BC170A">
        <w:t xml:space="preserve"> en temps réel de chaque éolienne placée sous sa surveillance,</w:t>
      </w:r>
    </w:p>
    <w:p w14:paraId="670D1299" w14:textId="089B4CD4" w:rsidR="00993DE9" w:rsidRDefault="00613D93" w:rsidP="00613D93">
      <w:pPr>
        <w:pStyle w:val="Retraitcorpsdetexte"/>
        <w:ind w:left="708"/>
        <w:jc w:val="both"/>
      </w:pPr>
      <w:r>
        <w:t xml:space="preserve">- </w:t>
      </w:r>
      <w:r w:rsidR="00BC170A">
        <w:t xml:space="preserve">les </w:t>
      </w:r>
      <w:r>
        <w:t>m</w:t>
      </w:r>
      <w:r w:rsidR="00993DE9">
        <w:t xml:space="preserve">odalités de prise en compte des mesures spécifiques de bridage imposées par la </w:t>
      </w:r>
      <w:r>
        <w:t>réglementation</w:t>
      </w:r>
      <w:r w:rsidR="00993DE9">
        <w:t xml:space="preserve"> </w:t>
      </w:r>
      <w:r>
        <w:t>(bruits, chiroptères…),</w:t>
      </w:r>
    </w:p>
    <w:p w14:paraId="16091F80" w14:textId="4CBB86C0" w:rsidR="00613D93" w:rsidRDefault="00613D93" w:rsidP="00613D93">
      <w:pPr>
        <w:pStyle w:val="Retraitcorpsdetexte"/>
        <w:ind w:left="708"/>
        <w:jc w:val="both"/>
      </w:pPr>
      <w:r>
        <w:t xml:space="preserve">- </w:t>
      </w:r>
      <w:r w:rsidR="00BC170A">
        <w:t>la planification des opérations de maintenance.</w:t>
      </w:r>
    </w:p>
    <w:p w14:paraId="039CB0CD" w14:textId="38B2EF6F" w:rsidR="00993DE9" w:rsidRDefault="00DE24F8" w:rsidP="00866C7A">
      <w:pPr>
        <w:pStyle w:val="Retraitcorpsdetexte"/>
        <w:jc w:val="both"/>
      </w:pPr>
      <w:r>
        <w:t>À</w:t>
      </w:r>
      <w:r w:rsidR="00001253">
        <w:t xml:space="preserve"> toutes </w:t>
      </w:r>
      <w:r w:rsidR="00F75E21">
        <w:t>ces</w:t>
      </w:r>
      <w:r w:rsidR="00001253">
        <w:t xml:space="preserve"> questions, le responsable du centre a répondu en apportant les éléments techniques</w:t>
      </w:r>
      <w:r w:rsidR="00F75E21">
        <w:t xml:space="preserve"> nécessaire, notamment pour ce qui concerne les modalités de prise en compte des mesures spécifiques de bridage.</w:t>
      </w:r>
    </w:p>
    <w:p w14:paraId="2AD9F8C8" w14:textId="77777777" w:rsidR="00993DE9" w:rsidRDefault="00993DE9" w:rsidP="00866C7A">
      <w:pPr>
        <w:pStyle w:val="Retraitcorpsdetexte"/>
        <w:jc w:val="both"/>
      </w:pPr>
    </w:p>
    <w:p w14:paraId="69A38F05" w14:textId="56D40506" w:rsidR="00993DE9" w:rsidRDefault="00F75E21" w:rsidP="00866C7A">
      <w:pPr>
        <w:pStyle w:val="Retraitcorpsdetexte"/>
        <w:jc w:val="both"/>
      </w:pPr>
      <w:r>
        <w:t>À la suite de cette visite, nous nous sommes rendus sur le parc éolien de l’Épine Marie-Madeleine situé sur les communes d’Agnicourt-et-Séchelles, de Montigny-le-Franc et de Chaourse</w:t>
      </w:r>
      <w:r w:rsidR="00515025">
        <w:t>, dans le département de l’Aisne.</w:t>
      </w:r>
    </w:p>
    <w:p w14:paraId="42576D7E" w14:textId="195EF797" w:rsidR="009A6B55" w:rsidRDefault="00515025" w:rsidP="00515025">
      <w:pPr>
        <w:pStyle w:val="Retraitcorpsdetexte"/>
        <w:jc w:val="both"/>
      </w:pPr>
      <w:r>
        <w:t xml:space="preserve">Ce parc est composé de </w:t>
      </w:r>
      <w:r w:rsidRPr="0069197E">
        <w:t>12 éoliennes</w:t>
      </w:r>
      <w:r>
        <w:t xml:space="preserve"> N117/3000 R91 (rotor de 117 mètres, hauteur de </w:t>
      </w:r>
      <w:r w:rsidRPr="0069197E">
        <w:t>moyeu</w:t>
      </w:r>
      <w:r>
        <w:t xml:space="preserve"> de 91mètres, et d’une puissance de 3MW.</w:t>
      </w:r>
    </w:p>
    <w:p w14:paraId="755C7D28" w14:textId="77777777" w:rsidR="0069197E" w:rsidRDefault="0069197E" w:rsidP="00515025">
      <w:pPr>
        <w:pStyle w:val="Retraitcorpsdetexte"/>
        <w:jc w:val="both"/>
      </w:pPr>
    </w:p>
    <w:p w14:paraId="24FC6A18" w14:textId="04F7C4CD" w:rsidR="00106D03" w:rsidRDefault="00106D03" w:rsidP="00866C7A">
      <w:pPr>
        <w:pStyle w:val="Retraitcorpsdetexte"/>
        <w:jc w:val="both"/>
        <w:rPr>
          <w:rStyle w:val="Retraitcorpsdetexte3Car"/>
          <w:szCs w:val="24"/>
        </w:rPr>
      </w:pPr>
      <w:r>
        <w:t xml:space="preserve">Cela m’a permis de me rendre compte de la dimension des machines, de leur impact visuel dans le paysage sous plusieurs angles et distances, du </w:t>
      </w:r>
      <w:r w:rsidR="001015A5">
        <w:t xml:space="preserve">niveau de </w:t>
      </w:r>
      <w:r>
        <w:t>bruit généré par les rotations des pales</w:t>
      </w:r>
      <w:r w:rsidR="00BC64C2">
        <w:t>.</w:t>
      </w:r>
      <w:r>
        <w:t xml:space="preserve"> </w:t>
      </w:r>
    </w:p>
    <w:p w14:paraId="5343DBF5" w14:textId="77777777" w:rsidR="00554FEB" w:rsidRDefault="00554FEB" w:rsidP="00866C7A">
      <w:pPr>
        <w:pStyle w:val="Pieddepage"/>
        <w:tabs>
          <w:tab w:val="left" w:pos="708"/>
        </w:tabs>
        <w:jc w:val="center"/>
        <w:rPr>
          <w:bCs/>
          <w:szCs w:val="24"/>
        </w:rPr>
      </w:pPr>
    </w:p>
    <w:p w14:paraId="11D53C63" w14:textId="2E642749" w:rsidR="00866C7A" w:rsidRDefault="00866C7A" w:rsidP="00866C7A">
      <w:pPr>
        <w:pStyle w:val="Pieddepage"/>
        <w:tabs>
          <w:tab w:val="left" w:pos="708"/>
        </w:tabs>
        <w:jc w:val="center"/>
        <w:rPr>
          <w:bCs/>
          <w:szCs w:val="24"/>
        </w:rPr>
      </w:pPr>
      <w:r w:rsidRPr="008C6446">
        <w:rPr>
          <w:bCs/>
          <w:szCs w:val="24"/>
        </w:rPr>
        <w:t>* * *</w:t>
      </w:r>
    </w:p>
    <w:p w14:paraId="3C7A627B" w14:textId="77777777" w:rsidR="00DC08C3" w:rsidRDefault="00DC08C3">
      <w:pPr>
        <w:rPr>
          <w:bCs/>
        </w:rPr>
      </w:pPr>
      <w:r>
        <w:rPr>
          <w:bCs/>
        </w:rPr>
        <w:br w:type="page"/>
      </w:r>
    </w:p>
    <w:p w14:paraId="3E20CB38" w14:textId="62AA0EC5" w:rsidR="00866C7A" w:rsidRPr="008C6446" w:rsidRDefault="00866C7A" w:rsidP="00866C7A">
      <w:pPr>
        <w:rPr>
          <w:b/>
        </w:rPr>
      </w:pPr>
      <w:r w:rsidRPr="008C6446">
        <w:rPr>
          <w:b/>
          <w:u w:val="single"/>
        </w:rPr>
        <w:lastRenderedPageBreak/>
        <w:t xml:space="preserve">- V </w:t>
      </w:r>
      <w:r w:rsidRPr="008C6446">
        <w:rPr>
          <w:b/>
          <w:caps/>
          <w:u w:val="single"/>
        </w:rPr>
        <w:t>PUBLICITÉ et affichage</w:t>
      </w:r>
    </w:p>
    <w:p w14:paraId="0B210893" w14:textId="77777777" w:rsidR="00866C7A" w:rsidRPr="00A313E0" w:rsidRDefault="00866C7A" w:rsidP="00866C7A">
      <w:pPr>
        <w:pStyle w:val="Retraitcorpsdetexte"/>
        <w:ind w:firstLine="0"/>
        <w:rPr>
          <w:b/>
          <w:sz w:val="16"/>
          <w:szCs w:val="16"/>
        </w:rPr>
      </w:pPr>
    </w:p>
    <w:p w14:paraId="0D52B218" w14:textId="77777777" w:rsidR="00866C7A" w:rsidRPr="008C6446" w:rsidRDefault="00866C7A" w:rsidP="00866C7A">
      <w:pPr>
        <w:pStyle w:val="Retraitcorpsdetexte"/>
        <w:rPr>
          <w:b/>
          <w:szCs w:val="24"/>
        </w:rPr>
      </w:pPr>
      <w:r w:rsidRPr="008C6446">
        <w:rPr>
          <w:b/>
          <w:bCs w:val="0"/>
          <w:szCs w:val="24"/>
        </w:rPr>
        <w:t>5.1</w:t>
      </w:r>
      <w:r w:rsidRPr="008C6446">
        <w:rPr>
          <w:szCs w:val="24"/>
        </w:rPr>
        <w:t xml:space="preserve"> – </w:t>
      </w:r>
      <w:r w:rsidRPr="008C6446">
        <w:rPr>
          <w:b/>
          <w:szCs w:val="24"/>
        </w:rPr>
        <w:t>Mesures Réglementaires de Publicité et d’Affichage :</w:t>
      </w:r>
    </w:p>
    <w:p w14:paraId="3886E928" w14:textId="77777777" w:rsidR="00866C7A" w:rsidRPr="00A313E0" w:rsidRDefault="00866C7A" w:rsidP="00866C7A">
      <w:pPr>
        <w:pStyle w:val="Retraitcorpsdetexte"/>
        <w:ind w:firstLine="0"/>
        <w:rPr>
          <w:sz w:val="16"/>
          <w:szCs w:val="16"/>
        </w:rPr>
      </w:pPr>
    </w:p>
    <w:p w14:paraId="2AAB8457" w14:textId="1FF2BE36" w:rsidR="00866C7A" w:rsidRPr="008C6446" w:rsidRDefault="00866C7A" w:rsidP="00866C7A">
      <w:pPr>
        <w:pStyle w:val="Retraitcorpsdetexte"/>
        <w:jc w:val="both"/>
        <w:rPr>
          <w:b/>
          <w:szCs w:val="24"/>
        </w:rPr>
      </w:pPr>
      <w:r w:rsidRPr="008C6446">
        <w:rPr>
          <w:b/>
          <w:szCs w:val="24"/>
        </w:rPr>
        <w:t xml:space="preserve">Les mesures réglementaires de publicité relatives à cette enquête ont été décrites à l’article </w:t>
      </w:r>
      <w:r w:rsidR="00554FEB">
        <w:rPr>
          <w:b/>
          <w:szCs w:val="24"/>
        </w:rPr>
        <w:t xml:space="preserve">3 </w:t>
      </w:r>
      <w:r w:rsidRPr="008C6446">
        <w:rPr>
          <w:b/>
          <w:szCs w:val="24"/>
        </w:rPr>
        <w:t xml:space="preserve">de l’arrêté préfectoral du </w:t>
      </w:r>
      <w:r w:rsidR="00C476DE">
        <w:rPr>
          <w:b/>
          <w:szCs w:val="24"/>
        </w:rPr>
        <w:t>17 août</w:t>
      </w:r>
      <w:r w:rsidR="00FA1E84">
        <w:rPr>
          <w:b/>
          <w:szCs w:val="24"/>
        </w:rPr>
        <w:t xml:space="preserve"> 20</w:t>
      </w:r>
      <w:r w:rsidR="00C476DE">
        <w:rPr>
          <w:b/>
          <w:szCs w:val="24"/>
        </w:rPr>
        <w:t>20</w:t>
      </w:r>
      <w:r w:rsidR="00FA1E84">
        <w:rPr>
          <w:b/>
          <w:szCs w:val="24"/>
        </w:rPr>
        <w:t>.</w:t>
      </w:r>
    </w:p>
    <w:p w14:paraId="1100CB29" w14:textId="77777777" w:rsidR="00866C7A" w:rsidRPr="00A313E0" w:rsidRDefault="00866C7A" w:rsidP="00866C7A">
      <w:pPr>
        <w:pStyle w:val="Retraitcorpsdetexte"/>
        <w:ind w:firstLine="0"/>
        <w:jc w:val="both"/>
        <w:rPr>
          <w:b/>
          <w:sz w:val="16"/>
          <w:szCs w:val="16"/>
        </w:rPr>
      </w:pPr>
    </w:p>
    <w:p w14:paraId="667E974B" w14:textId="77777777" w:rsidR="00866C7A" w:rsidRPr="008C6446" w:rsidRDefault="00866C7A" w:rsidP="00866C7A">
      <w:pPr>
        <w:pStyle w:val="Retraitcorpsdetexte"/>
        <w:rPr>
          <w:b/>
          <w:szCs w:val="24"/>
        </w:rPr>
      </w:pPr>
      <w:r w:rsidRPr="008C6446">
        <w:rPr>
          <w:b/>
          <w:szCs w:val="24"/>
        </w:rPr>
        <w:t>Elles comportent notamment les actions suivantes :</w:t>
      </w:r>
    </w:p>
    <w:p w14:paraId="217F0951" w14:textId="77777777" w:rsidR="00866C7A" w:rsidRPr="00A313E0" w:rsidRDefault="00866C7A" w:rsidP="00866C7A">
      <w:pPr>
        <w:pStyle w:val="Retraitcorpsdetexte"/>
        <w:ind w:firstLine="0"/>
        <w:rPr>
          <w:b/>
          <w:sz w:val="16"/>
          <w:szCs w:val="16"/>
        </w:rPr>
      </w:pPr>
    </w:p>
    <w:p w14:paraId="4367CE6E" w14:textId="67DDDD06" w:rsidR="00A313E0" w:rsidRDefault="00866C7A" w:rsidP="00866C7A">
      <w:pPr>
        <w:pStyle w:val="Retraitcorpsdetexte"/>
        <w:jc w:val="both"/>
        <w:rPr>
          <w:szCs w:val="24"/>
        </w:rPr>
      </w:pPr>
      <w:r w:rsidRPr="008C6446">
        <w:rPr>
          <w:szCs w:val="24"/>
        </w:rPr>
        <w:t xml:space="preserve">- Quinze jours au moins avant l’ouverture de l’enquête et durant toute celle-ci, un avis au public </w:t>
      </w:r>
      <w:r w:rsidRPr="00F27660">
        <w:rPr>
          <w:i/>
          <w:iCs/>
          <w:szCs w:val="24"/>
        </w:rPr>
        <w:t>(cf. annexe</w:t>
      </w:r>
      <w:r w:rsidR="00F27660">
        <w:rPr>
          <w:i/>
          <w:iCs/>
          <w:szCs w:val="24"/>
        </w:rPr>
        <w:t xml:space="preserve"> 4</w:t>
      </w:r>
      <w:r w:rsidRPr="008C6446">
        <w:rPr>
          <w:i/>
          <w:iCs/>
          <w:szCs w:val="24"/>
        </w:rPr>
        <w:t>)</w:t>
      </w:r>
      <w:r w:rsidRPr="008C6446">
        <w:rPr>
          <w:szCs w:val="24"/>
        </w:rPr>
        <w:t xml:space="preserve"> sera affiché en mairie </w:t>
      </w:r>
      <w:r w:rsidR="0051325A">
        <w:rPr>
          <w:szCs w:val="24"/>
        </w:rPr>
        <w:t>de</w:t>
      </w:r>
      <w:r w:rsidR="00A313E0">
        <w:rPr>
          <w:szCs w:val="24"/>
        </w:rPr>
        <w:t> :</w:t>
      </w:r>
      <w:r w:rsidRPr="008C6446">
        <w:rPr>
          <w:szCs w:val="24"/>
        </w:rPr>
        <w:t xml:space="preserve"> </w:t>
      </w:r>
    </w:p>
    <w:p w14:paraId="30CE9D36" w14:textId="17DD62AB" w:rsidR="00E009F0" w:rsidRDefault="00E347DA" w:rsidP="00E347DA">
      <w:pPr>
        <w:ind w:firstLine="708"/>
        <w:jc w:val="both"/>
      </w:pPr>
      <w:bookmarkStart w:id="15" w:name="_Hlk10036482"/>
      <w:r>
        <w:rPr>
          <w:b/>
          <w:bCs/>
        </w:rPr>
        <w:t xml:space="preserve">- </w:t>
      </w:r>
      <w:r w:rsidR="00E009F0" w:rsidRPr="00E347DA">
        <w:rPr>
          <w:b/>
          <w:bCs/>
        </w:rPr>
        <w:t>Communauté d'agglomération Chauny-Tergnier-La Fère :</w:t>
      </w:r>
      <w:r w:rsidR="00E009F0">
        <w:t xml:space="preserve"> </w:t>
      </w:r>
      <w:r w:rsidR="00E009F0" w:rsidRPr="00820B26">
        <w:rPr>
          <w:b/>
          <w:bCs/>
          <w:i/>
          <w:iCs/>
        </w:rPr>
        <w:t>(9 communes</w:t>
      </w:r>
      <w:r w:rsidR="00E009F0" w:rsidRPr="00820B26">
        <w:t xml:space="preserve">) </w:t>
      </w:r>
      <w:bookmarkStart w:id="16" w:name="_Hlk54703466"/>
      <w:r w:rsidR="00E009F0">
        <w:t>Monceau-Lès-</w:t>
      </w:r>
      <w:proofErr w:type="spellStart"/>
      <w:r w:rsidR="00E009F0">
        <w:t>Leups</w:t>
      </w:r>
      <w:proofErr w:type="spellEnd"/>
      <w:r w:rsidR="00E009F0">
        <w:t xml:space="preserve">, </w:t>
      </w:r>
      <w:bookmarkStart w:id="17" w:name="_Hlk54703259"/>
      <w:bookmarkEnd w:id="16"/>
      <w:r w:rsidR="00E009F0">
        <w:t>Courbes</w:t>
      </w:r>
      <w:bookmarkStart w:id="18" w:name="_Hlk54703761"/>
      <w:r w:rsidR="00E009F0">
        <w:t xml:space="preserve">, </w:t>
      </w:r>
      <w:bookmarkEnd w:id="17"/>
      <w:r w:rsidR="00E009F0">
        <w:t>Versigny,</w:t>
      </w:r>
      <w:bookmarkStart w:id="19" w:name="_Hlk54703310"/>
      <w:r w:rsidR="00E009F0">
        <w:t xml:space="preserve"> </w:t>
      </w:r>
      <w:bookmarkEnd w:id="18"/>
      <w:r w:rsidR="00E009F0">
        <w:t xml:space="preserve">Danizy, </w:t>
      </w:r>
      <w:bookmarkEnd w:id="19"/>
      <w:r w:rsidR="00E009F0">
        <w:t xml:space="preserve">Anguilcourt-le-Sart, Achery, </w:t>
      </w:r>
      <w:proofErr w:type="spellStart"/>
      <w:r w:rsidR="00E009F0">
        <w:t>Mayot</w:t>
      </w:r>
      <w:proofErr w:type="spellEnd"/>
      <w:r w:rsidR="00E009F0">
        <w:t>, Travecy, La Fère ;</w:t>
      </w:r>
    </w:p>
    <w:p w14:paraId="0171E04F" w14:textId="74209D2A" w:rsidR="00E009F0" w:rsidRDefault="00E347DA" w:rsidP="00E347DA">
      <w:pPr>
        <w:ind w:firstLine="708"/>
        <w:jc w:val="both"/>
      </w:pPr>
      <w:r>
        <w:rPr>
          <w:b/>
          <w:bCs/>
        </w:rPr>
        <w:t xml:space="preserve">- </w:t>
      </w:r>
      <w:r w:rsidR="00E009F0" w:rsidRPr="00E347DA">
        <w:rPr>
          <w:b/>
          <w:bCs/>
        </w:rPr>
        <w:t>Communauté de communes du Val de l'Oise :</w:t>
      </w:r>
      <w:r w:rsidR="00E009F0">
        <w:t xml:space="preserve"> </w:t>
      </w:r>
      <w:r w:rsidR="00BC4123">
        <w:t>(</w:t>
      </w:r>
      <w:r w:rsidR="00E009F0" w:rsidRPr="00820B26">
        <w:rPr>
          <w:b/>
          <w:bCs/>
          <w:i/>
          <w:iCs/>
        </w:rPr>
        <w:t>14 communes</w:t>
      </w:r>
      <w:r w:rsidR="00E009F0">
        <w:rPr>
          <w:b/>
          <w:bCs/>
          <w:u w:val="single"/>
        </w:rPr>
        <w:t>)</w:t>
      </w:r>
      <w:r w:rsidR="00E009F0">
        <w:t xml:space="preserve"> </w:t>
      </w:r>
      <w:bookmarkStart w:id="20" w:name="_Hlk54703691"/>
      <w:r w:rsidR="00E009F0">
        <w:t>Ribemont,</w:t>
      </w:r>
      <w:bookmarkStart w:id="21" w:name="_Hlk54703799"/>
      <w:r w:rsidR="00E009F0">
        <w:t xml:space="preserve"> </w:t>
      </w:r>
      <w:bookmarkEnd w:id="20"/>
      <w:r w:rsidR="00E009F0">
        <w:t>Villers-le-Sec</w:t>
      </w:r>
      <w:r w:rsidR="00BC4123">
        <w:t>,</w:t>
      </w:r>
      <w:bookmarkStart w:id="22" w:name="_Hlk54703362"/>
      <w:r w:rsidR="00BC4123">
        <w:t xml:space="preserve"> </w:t>
      </w:r>
      <w:bookmarkEnd w:id="21"/>
      <w:r w:rsidR="00E009F0">
        <w:t>La Ferté-</w:t>
      </w:r>
      <w:proofErr w:type="spellStart"/>
      <w:r w:rsidR="00E009F0">
        <w:t>Chevresis</w:t>
      </w:r>
      <w:proofErr w:type="spellEnd"/>
      <w:r w:rsidR="00E009F0">
        <w:t xml:space="preserve">, </w:t>
      </w:r>
      <w:bookmarkStart w:id="23" w:name="_Hlk54703207"/>
      <w:bookmarkEnd w:id="22"/>
      <w:r w:rsidR="00E009F0">
        <w:t>Chevresis-Monceau,</w:t>
      </w:r>
      <w:bookmarkStart w:id="24" w:name="_Hlk54703633"/>
      <w:r w:rsidR="00E009F0">
        <w:t xml:space="preserve"> </w:t>
      </w:r>
      <w:bookmarkEnd w:id="23"/>
      <w:r w:rsidR="00E009F0">
        <w:t xml:space="preserve">Pleine-Selve, </w:t>
      </w:r>
      <w:bookmarkEnd w:id="24"/>
      <w:r w:rsidR="00E009F0">
        <w:t>Brissay-Choigny, Brissy-Hamégicourt</w:t>
      </w:r>
      <w:bookmarkStart w:id="25" w:name="_Hlk54703716"/>
      <w:r w:rsidR="00E009F0">
        <w:t xml:space="preserve">, </w:t>
      </w:r>
      <w:proofErr w:type="spellStart"/>
      <w:r w:rsidR="00E009F0">
        <w:t>Séry</w:t>
      </w:r>
      <w:proofErr w:type="spellEnd"/>
      <w:r w:rsidR="00E009F0">
        <w:t xml:space="preserve">-lès-Mézières, </w:t>
      </w:r>
      <w:bookmarkEnd w:id="25"/>
      <w:r w:rsidR="00E009F0">
        <w:t>Surfontaine, Renansart, Vendeuil,</w:t>
      </w:r>
      <w:bookmarkStart w:id="26" w:name="_Hlk54703589"/>
      <w:r w:rsidR="00E009F0">
        <w:t xml:space="preserve"> Parpeville, </w:t>
      </w:r>
      <w:bookmarkStart w:id="27" w:name="_Hlk54703551"/>
      <w:bookmarkEnd w:id="26"/>
      <w:r w:rsidR="00E009F0">
        <w:t xml:space="preserve">Montigny-sur-Crécy, </w:t>
      </w:r>
      <w:bookmarkStart w:id="28" w:name="_Hlk54703412"/>
      <w:bookmarkEnd w:id="27"/>
      <w:r w:rsidR="00E009F0">
        <w:t>Mesbrecourt-Richecourt </w:t>
      </w:r>
      <w:bookmarkEnd w:id="28"/>
      <w:r w:rsidR="00E009F0">
        <w:t>;</w:t>
      </w:r>
    </w:p>
    <w:p w14:paraId="08B6F950" w14:textId="332E7FF6" w:rsidR="00E009F0" w:rsidRDefault="00E347DA" w:rsidP="00E347DA">
      <w:pPr>
        <w:ind w:firstLine="708"/>
        <w:jc w:val="both"/>
      </w:pPr>
      <w:r>
        <w:rPr>
          <w:b/>
          <w:bCs/>
        </w:rPr>
        <w:t xml:space="preserve">- </w:t>
      </w:r>
      <w:r w:rsidR="00E009F0" w:rsidRPr="00E347DA">
        <w:rPr>
          <w:b/>
          <w:bCs/>
        </w:rPr>
        <w:t>Communauté de communes du Pays de la Serre :</w:t>
      </w:r>
      <w:r w:rsidR="00E009F0">
        <w:t xml:space="preserve"> </w:t>
      </w:r>
      <w:r w:rsidR="00E009F0" w:rsidRPr="00820B26">
        <w:rPr>
          <w:b/>
          <w:bCs/>
          <w:i/>
          <w:iCs/>
        </w:rPr>
        <w:t>(4 communes)</w:t>
      </w:r>
      <w:r w:rsidR="00E009F0">
        <w:t xml:space="preserve"> </w:t>
      </w:r>
      <w:bookmarkStart w:id="29" w:name="_Hlk54703177"/>
      <w:r w:rsidR="00E009F0">
        <w:t xml:space="preserve">Assis-sur-Serre, </w:t>
      </w:r>
      <w:bookmarkEnd w:id="29"/>
      <w:r w:rsidR="00E009F0">
        <w:t>Remies, Nouvion-et-Catillon, Nouvion-le-Comte.</w:t>
      </w:r>
    </w:p>
    <w:p w14:paraId="72997EDD" w14:textId="77777777" w:rsidR="00E347DA" w:rsidRPr="00E347DA" w:rsidRDefault="00E347DA" w:rsidP="00E347DA">
      <w:pPr>
        <w:jc w:val="both"/>
        <w:rPr>
          <w:sz w:val="8"/>
          <w:szCs w:val="8"/>
        </w:rPr>
      </w:pPr>
    </w:p>
    <w:bookmarkEnd w:id="15"/>
    <w:p w14:paraId="1B7AB4FA" w14:textId="5312969F" w:rsidR="000D496F" w:rsidRDefault="00A313E0" w:rsidP="00E347DA">
      <w:pPr>
        <w:pStyle w:val="Retraitcorpsdetexte"/>
        <w:jc w:val="both"/>
        <w:rPr>
          <w:szCs w:val="24"/>
        </w:rPr>
      </w:pPr>
      <w:r>
        <w:rPr>
          <w:szCs w:val="24"/>
        </w:rPr>
        <w:t xml:space="preserve">Ces </w:t>
      </w:r>
      <w:bookmarkStart w:id="30" w:name="_Hlk10710592"/>
      <w:r>
        <w:rPr>
          <w:szCs w:val="24"/>
        </w:rPr>
        <w:t>c</w:t>
      </w:r>
      <w:r w:rsidR="000D496F">
        <w:rPr>
          <w:szCs w:val="24"/>
        </w:rPr>
        <w:t>ommunes ont une partie d</w:t>
      </w:r>
      <w:r w:rsidR="00C476DE">
        <w:rPr>
          <w:szCs w:val="24"/>
        </w:rPr>
        <w:t>e</w:t>
      </w:r>
      <w:r w:rsidR="000D496F">
        <w:rPr>
          <w:szCs w:val="24"/>
        </w:rPr>
        <w:t xml:space="preserve"> </w:t>
      </w:r>
      <w:r>
        <w:rPr>
          <w:szCs w:val="24"/>
        </w:rPr>
        <w:t xml:space="preserve">leur </w:t>
      </w:r>
      <w:r w:rsidR="000D496F">
        <w:rPr>
          <w:szCs w:val="24"/>
        </w:rPr>
        <w:t>territoire située à moins de 6 kilomètres du périmètre de l’exploitation envisagée</w:t>
      </w:r>
      <w:bookmarkEnd w:id="30"/>
      <w:r w:rsidR="000D496F">
        <w:rPr>
          <w:szCs w:val="24"/>
        </w:rPr>
        <w:t>.</w:t>
      </w:r>
    </w:p>
    <w:p w14:paraId="395444E3" w14:textId="155BAD64" w:rsidR="00866C7A" w:rsidRPr="008C6446" w:rsidRDefault="00866C7A" w:rsidP="00E347DA">
      <w:pPr>
        <w:pStyle w:val="Retraitcorpsdetexte"/>
        <w:jc w:val="both"/>
        <w:rPr>
          <w:szCs w:val="24"/>
        </w:rPr>
      </w:pPr>
      <w:r w:rsidRPr="008C6446">
        <w:rPr>
          <w:szCs w:val="24"/>
        </w:rPr>
        <w:t xml:space="preserve">Cet affichage </w:t>
      </w:r>
      <w:r w:rsidR="0074548D">
        <w:rPr>
          <w:szCs w:val="24"/>
        </w:rPr>
        <w:t>doit être</w:t>
      </w:r>
      <w:r w:rsidRPr="008C6446">
        <w:rPr>
          <w:szCs w:val="24"/>
        </w:rPr>
        <w:t xml:space="preserve"> certifié par le Maire de chaque commune.</w:t>
      </w:r>
    </w:p>
    <w:p w14:paraId="70E39932" w14:textId="043B0C49" w:rsidR="00866C7A" w:rsidRPr="00E347DA" w:rsidRDefault="00866C7A" w:rsidP="00866C7A">
      <w:pPr>
        <w:pStyle w:val="Retraitcorpsdetexte"/>
        <w:ind w:firstLine="0"/>
        <w:jc w:val="both"/>
        <w:rPr>
          <w:sz w:val="8"/>
          <w:szCs w:val="8"/>
        </w:rPr>
      </w:pPr>
    </w:p>
    <w:p w14:paraId="67A0D49E" w14:textId="067093AB" w:rsidR="009F4C50" w:rsidRDefault="006D5627" w:rsidP="006D5627">
      <w:pPr>
        <w:pStyle w:val="Retraitcorpsdetexte"/>
        <w:jc w:val="both"/>
        <w:rPr>
          <w:szCs w:val="24"/>
        </w:rPr>
      </w:pPr>
      <w:r w:rsidRPr="008C6446">
        <w:rPr>
          <w:szCs w:val="24"/>
        </w:rPr>
        <w:t>- L’enquête sera annoncée 15 jours au moins avant son ouverture et rappelée dans les huit premiers jours qui suivent l’ouverture, dans deux journaux locaux ou régionaux diffusés dans le</w:t>
      </w:r>
      <w:r w:rsidR="00BC4123">
        <w:rPr>
          <w:szCs w:val="24"/>
        </w:rPr>
        <w:t xml:space="preserve"> </w:t>
      </w:r>
      <w:r w:rsidRPr="008C6446">
        <w:rPr>
          <w:szCs w:val="24"/>
        </w:rPr>
        <w:t>département de l’</w:t>
      </w:r>
      <w:r>
        <w:rPr>
          <w:szCs w:val="24"/>
        </w:rPr>
        <w:t>Aisne</w:t>
      </w:r>
      <w:r w:rsidRPr="008C6446">
        <w:rPr>
          <w:szCs w:val="24"/>
        </w:rPr>
        <w:t>.</w:t>
      </w:r>
    </w:p>
    <w:p w14:paraId="1FB42D04" w14:textId="77777777" w:rsidR="00783B60" w:rsidRPr="00E347DA" w:rsidRDefault="00783B60" w:rsidP="00783B60">
      <w:pPr>
        <w:pStyle w:val="Retraitcorpsdetexte"/>
        <w:ind w:firstLine="0"/>
        <w:jc w:val="both"/>
        <w:rPr>
          <w:sz w:val="8"/>
          <w:szCs w:val="8"/>
        </w:rPr>
      </w:pPr>
    </w:p>
    <w:p w14:paraId="6679001C" w14:textId="177615EA" w:rsidR="00866C7A" w:rsidRDefault="00866C7A" w:rsidP="00866C7A">
      <w:pPr>
        <w:pStyle w:val="Retraitcorpsdetexte"/>
        <w:jc w:val="both"/>
        <w:rPr>
          <w:szCs w:val="24"/>
        </w:rPr>
      </w:pPr>
      <w:r w:rsidRPr="008C6446">
        <w:rPr>
          <w:szCs w:val="24"/>
        </w:rPr>
        <w:t>- Un avis d’enquête sera affiché</w:t>
      </w:r>
      <w:r w:rsidR="00307A6D">
        <w:rPr>
          <w:szCs w:val="24"/>
        </w:rPr>
        <w:t xml:space="preserve"> par le </w:t>
      </w:r>
      <w:r w:rsidR="006D5627">
        <w:rPr>
          <w:szCs w:val="24"/>
        </w:rPr>
        <w:t>demandeur</w:t>
      </w:r>
      <w:r w:rsidRPr="008C6446">
        <w:rPr>
          <w:szCs w:val="24"/>
        </w:rPr>
        <w:t>, de façon visible</w:t>
      </w:r>
      <w:r w:rsidR="00DC08C3">
        <w:rPr>
          <w:szCs w:val="24"/>
        </w:rPr>
        <w:t xml:space="preserve"> et lisible</w:t>
      </w:r>
      <w:r w:rsidRPr="008C6446">
        <w:rPr>
          <w:szCs w:val="24"/>
        </w:rPr>
        <w:t xml:space="preserve"> depuis la voie publique, sur des panneaux </w:t>
      </w:r>
      <w:r w:rsidR="004717B9">
        <w:rPr>
          <w:szCs w:val="24"/>
        </w:rPr>
        <w:t>disposés sur chacune des voies d’accès aux terrains, objet de la demande</w:t>
      </w:r>
      <w:r w:rsidR="00D06C4E">
        <w:rPr>
          <w:szCs w:val="24"/>
        </w:rPr>
        <w:t>.</w:t>
      </w:r>
      <w:r w:rsidRPr="008C6446">
        <w:rPr>
          <w:szCs w:val="24"/>
        </w:rPr>
        <w:t xml:space="preserve"> Cet avis devra être conforme aux caractéristiques et dimensions fixées par l’arrêté ministériel du 24 avril 2012</w:t>
      </w:r>
      <w:r w:rsidR="00D06C4E">
        <w:rPr>
          <w:szCs w:val="24"/>
        </w:rPr>
        <w:t>.</w:t>
      </w:r>
      <w:r w:rsidR="00D76EA6">
        <w:rPr>
          <w:szCs w:val="24"/>
        </w:rPr>
        <w:t xml:space="preserve"> </w:t>
      </w:r>
    </w:p>
    <w:p w14:paraId="28337EF6" w14:textId="77777777" w:rsidR="00664293" w:rsidRPr="00E347DA" w:rsidRDefault="00664293" w:rsidP="00E347DA">
      <w:pPr>
        <w:pStyle w:val="Retraitcorpsdetexte"/>
        <w:ind w:firstLine="0"/>
        <w:jc w:val="both"/>
        <w:rPr>
          <w:sz w:val="8"/>
          <w:szCs w:val="8"/>
        </w:rPr>
      </w:pPr>
    </w:p>
    <w:p w14:paraId="5E4B3D4B" w14:textId="1A4362BE" w:rsidR="00D76EA6" w:rsidRPr="008C6446" w:rsidRDefault="00D76EA6" w:rsidP="00D76EA6">
      <w:pPr>
        <w:pStyle w:val="Retraitcorpsdetexte"/>
        <w:jc w:val="both"/>
        <w:rPr>
          <w:szCs w:val="24"/>
        </w:rPr>
      </w:pPr>
      <w:r>
        <w:rPr>
          <w:szCs w:val="24"/>
        </w:rPr>
        <w:t xml:space="preserve">- </w:t>
      </w:r>
      <w:r w:rsidR="00A27DF2">
        <w:rPr>
          <w:szCs w:val="24"/>
        </w:rPr>
        <w:t>L</w:t>
      </w:r>
      <w:r>
        <w:rPr>
          <w:szCs w:val="24"/>
        </w:rPr>
        <w:t>’avis</w:t>
      </w:r>
      <w:r w:rsidR="00664293">
        <w:rPr>
          <w:szCs w:val="24"/>
        </w:rPr>
        <w:t xml:space="preserve"> d’enquête</w:t>
      </w:r>
      <w:r>
        <w:rPr>
          <w:szCs w:val="24"/>
        </w:rPr>
        <w:t xml:space="preserve"> </w:t>
      </w:r>
      <w:r w:rsidR="00BC4123">
        <w:rPr>
          <w:szCs w:val="24"/>
        </w:rPr>
        <w:t>est consultable</w:t>
      </w:r>
      <w:r>
        <w:rPr>
          <w:szCs w:val="24"/>
        </w:rPr>
        <w:t xml:space="preserve"> sur le site internet de la préfecture (</w:t>
      </w:r>
      <w:r w:rsidRPr="00145A92">
        <w:rPr>
          <w:b/>
          <w:bCs w:val="0"/>
          <w:i/>
          <w:iCs/>
          <w:szCs w:val="24"/>
        </w:rPr>
        <w:t>ww.aisne.gouv.fr)</w:t>
      </w:r>
      <w:r>
        <w:rPr>
          <w:szCs w:val="24"/>
        </w:rPr>
        <w:t>.</w:t>
      </w:r>
    </w:p>
    <w:p w14:paraId="4B061035" w14:textId="77777777" w:rsidR="00866C7A" w:rsidRPr="00A313E0" w:rsidRDefault="00866C7A" w:rsidP="00866C7A">
      <w:pPr>
        <w:pStyle w:val="Retraitcorpsdetexte"/>
        <w:ind w:firstLine="0"/>
        <w:rPr>
          <w:sz w:val="16"/>
          <w:szCs w:val="16"/>
        </w:rPr>
      </w:pPr>
    </w:p>
    <w:p w14:paraId="42A89985" w14:textId="77777777" w:rsidR="00866C7A" w:rsidRPr="008C6446" w:rsidRDefault="00866C7A" w:rsidP="00866C7A">
      <w:pPr>
        <w:pStyle w:val="Corpsdetexte2"/>
        <w:spacing w:line="240" w:lineRule="auto"/>
        <w:ind w:firstLine="708"/>
        <w:jc w:val="both"/>
        <w:rPr>
          <w:b/>
          <w:bCs/>
        </w:rPr>
      </w:pPr>
      <w:r w:rsidRPr="008C6446">
        <w:rPr>
          <w:b/>
          <w:caps/>
        </w:rPr>
        <w:t>5.2</w:t>
      </w:r>
      <w:r w:rsidRPr="008C6446">
        <w:rPr>
          <w:b/>
          <w:bCs/>
          <w:caps/>
        </w:rPr>
        <w:t xml:space="preserve"> </w:t>
      </w:r>
      <w:r w:rsidRPr="008C6446">
        <w:rPr>
          <w:b/>
          <w:bCs/>
        </w:rPr>
        <w:t>– Exécution des mesures réglementaires de publicité :</w:t>
      </w:r>
    </w:p>
    <w:p w14:paraId="1583A88C" w14:textId="77777777" w:rsidR="0074548D" w:rsidRDefault="004717B9" w:rsidP="00D42B52">
      <w:pPr>
        <w:ind w:firstLine="708"/>
        <w:jc w:val="both"/>
        <w:rPr>
          <w:b/>
          <w:bCs/>
        </w:rPr>
      </w:pPr>
      <w:r w:rsidRPr="008C6446">
        <w:rPr>
          <w:b/>
          <w:caps/>
        </w:rPr>
        <w:t>5.2</w:t>
      </w:r>
      <w:r w:rsidR="00B8789C">
        <w:rPr>
          <w:b/>
          <w:caps/>
        </w:rPr>
        <w:t>1</w:t>
      </w:r>
      <w:r w:rsidRPr="008C6446">
        <w:rPr>
          <w:b/>
          <w:bCs/>
          <w:caps/>
        </w:rPr>
        <w:t xml:space="preserve"> </w:t>
      </w:r>
      <w:r w:rsidRPr="008C6446">
        <w:rPr>
          <w:b/>
          <w:bCs/>
        </w:rPr>
        <w:t>– Pour ce qui concerne l'affichage de l’avis d’enquête dans les mairies</w:t>
      </w:r>
      <w:r w:rsidR="00790F84">
        <w:rPr>
          <w:b/>
          <w:bCs/>
        </w:rPr>
        <w:t xml:space="preserve"> de</w:t>
      </w:r>
      <w:r w:rsidR="00D42B52">
        <w:rPr>
          <w:b/>
          <w:bCs/>
        </w:rPr>
        <w:t xml:space="preserve"> </w:t>
      </w:r>
      <w:r w:rsidR="00790F84" w:rsidRPr="00790F84">
        <w:rPr>
          <w:b/>
          <w:bCs/>
        </w:rPr>
        <w:t>Nouvion-et-Catillon et de Nouvion-le-Comte</w:t>
      </w:r>
      <w:r w:rsidRPr="008C6446">
        <w:rPr>
          <w:b/>
          <w:bCs/>
        </w:rPr>
        <w:t xml:space="preserve">, il a été effectué par les </w:t>
      </w:r>
      <w:r w:rsidR="00790F84">
        <w:rPr>
          <w:b/>
          <w:bCs/>
        </w:rPr>
        <w:t>municipalités</w:t>
      </w:r>
      <w:r w:rsidRPr="008C6446">
        <w:rPr>
          <w:b/>
          <w:bCs/>
        </w:rPr>
        <w:t xml:space="preserve"> et maintenu pendant toute la durée de l’enquête</w:t>
      </w:r>
      <w:r w:rsidR="00D42B52">
        <w:rPr>
          <w:b/>
          <w:bCs/>
        </w:rPr>
        <w:t>, de ce que j’ai constaté au cours de mes permanences.</w:t>
      </w:r>
      <w:r w:rsidR="0065187C">
        <w:rPr>
          <w:b/>
          <w:bCs/>
        </w:rPr>
        <w:t xml:space="preserve"> </w:t>
      </w:r>
    </w:p>
    <w:p w14:paraId="399EDA78" w14:textId="6924E9DB" w:rsidR="004717B9" w:rsidRDefault="0065187C" w:rsidP="00D42B52">
      <w:pPr>
        <w:ind w:firstLine="708"/>
        <w:jc w:val="both"/>
        <w:rPr>
          <w:b/>
          <w:bCs/>
        </w:rPr>
      </w:pPr>
      <w:r>
        <w:rPr>
          <w:b/>
          <w:bCs/>
        </w:rPr>
        <w:t>Il en est de même pour l’affichage sur les sites d’implantation des éoliennes</w:t>
      </w:r>
      <w:r w:rsidR="00BD1E72">
        <w:rPr>
          <w:b/>
          <w:bCs/>
        </w:rPr>
        <w:t xml:space="preserve"> réalisé par la </w:t>
      </w:r>
      <w:r w:rsidR="002F08D8">
        <w:rPr>
          <w:b/>
          <w:bCs/>
        </w:rPr>
        <w:t xml:space="preserve">Société </w:t>
      </w:r>
      <w:proofErr w:type="spellStart"/>
      <w:r w:rsidR="002F08D8">
        <w:rPr>
          <w:b/>
          <w:bCs/>
        </w:rPr>
        <w:t>Nordex</w:t>
      </w:r>
      <w:proofErr w:type="spellEnd"/>
      <w:r w:rsidR="002F08D8">
        <w:rPr>
          <w:b/>
          <w:bCs/>
        </w:rPr>
        <w:t xml:space="preserve"> 78</w:t>
      </w:r>
      <w:r w:rsidR="00415D0C">
        <w:rPr>
          <w:b/>
          <w:bCs/>
        </w:rPr>
        <w:t>.</w:t>
      </w:r>
    </w:p>
    <w:p w14:paraId="3DF24F5E" w14:textId="77777777" w:rsidR="00783B60" w:rsidRPr="00072931" w:rsidRDefault="00783B60" w:rsidP="00D42B52">
      <w:pPr>
        <w:ind w:firstLine="708"/>
        <w:jc w:val="both"/>
        <w:rPr>
          <w:b/>
          <w:bCs/>
          <w:sz w:val="20"/>
          <w:szCs w:val="20"/>
        </w:rPr>
      </w:pPr>
    </w:p>
    <w:p w14:paraId="16F4E482" w14:textId="68DE26B4" w:rsidR="00AC7577" w:rsidRDefault="00891158" w:rsidP="00AC7577">
      <w:pPr>
        <w:pStyle w:val="Retraitcorpsdetexte"/>
        <w:jc w:val="both"/>
        <w:rPr>
          <w:szCs w:val="24"/>
        </w:rPr>
      </w:pPr>
      <w:r>
        <w:rPr>
          <w:b/>
          <w:bCs w:val="0"/>
        </w:rPr>
        <w:t>P</w:t>
      </w:r>
      <w:r w:rsidR="00D42B52">
        <w:rPr>
          <w:b/>
          <w:bCs w:val="0"/>
        </w:rPr>
        <w:t>our les communes</w:t>
      </w:r>
      <w:r w:rsidR="00783B60" w:rsidRPr="00783B60">
        <w:t xml:space="preserve"> </w:t>
      </w:r>
      <w:r w:rsidR="00783B60">
        <w:t>incluses dans le rayon des 6 km</w:t>
      </w:r>
      <w:r w:rsidR="00AC7577">
        <w:rPr>
          <w:b/>
          <w:bCs w:val="0"/>
        </w:rPr>
        <w:t>,</w:t>
      </w:r>
      <w:r w:rsidR="00AC7577" w:rsidRPr="00AC7577">
        <w:rPr>
          <w:szCs w:val="24"/>
        </w:rPr>
        <w:t xml:space="preserve"> </w:t>
      </w:r>
      <w:r w:rsidR="00AC7577">
        <w:rPr>
          <w:szCs w:val="24"/>
        </w:rPr>
        <w:t>j’ai constaté la présence de cet affichage à l’occasion de mes reconnaissances</w:t>
      </w:r>
      <w:r w:rsidR="00783B60">
        <w:rPr>
          <w:szCs w:val="24"/>
        </w:rPr>
        <w:t xml:space="preserve"> </w:t>
      </w:r>
      <w:r w:rsidR="00AC7577">
        <w:rPr>
          <w:szCs w:val="24"/>
        </w:rPr>
        <w:t>de</w:t>
      </w:r>
      <w:r w:rsidR="00783B60">
        <w:rPr>
          <w:szCs w:val="24"/>
        </w:rPr>
        <w:t xml:space="preserve"> cette zone</w:t>
      </w:r>
      <w:r w:rsidR="00AC7577">
        <w:rPr>
          <w:szCs w:val="24"/>
        </w:rPr>
        <w:t>.</w:t>
      </w:r>
    </w:p>
    <w:p w14:paraId="290E59A2" w14:textId="77777777" w:rsidR="00783B60" w:rsidRPr="00783B60" w:rsidRDefault="00783B60" w:rsidP="00AC7577">
      <w:pPr>
        <w:pStyle w:val="Retraitcorpsdetexte"/>
        <w:jc w:val="both"/>
        <w:rPr>
          <w:sz w:val="8"/>
          <w:szCs w:val="24"/>
        </w:rPr>
      </w:pPr>
    </w:p>
    <w:p w14:paraId="0D969B4B" w14:textId="46142701" w:rsidR="000773A9" w:rsidRPr="000773A9" w:rsidRDefault="00AC7577" w:rsidP="000773A9">
      <w:pPr>
        <w:ind w:firstLine="708"/>
        <w:jc w:val="both"/>
      </w:pPr>
      <w:r w:rsidRPr="00AC7577">
        <w:rPr>
          <w:b/>
        </w:rPr>
        <w:t xml:space="preserve">- </w:t>
      </w:r>
      <w:r w:rsidRPr="000773A9">
        <w:rPr>
          <w:b/>
        </w:rPr>
        <w:t xml:space="preserve">le </w:t>
      </w:r>
      <w:r w:rsidR="000773A9" w:rsidRPr="000773A9">
        <w:rPr>
          <w:b/>
        </w:rPr>
        <w:t>15 septembre 2020</w:t>
      </w:r>
      <w:r w:rsidRPr="000773A9">
        <w:rPr>
          <w:b/>
        </w:rPr>
        <w:t xml:space="preserve"> pour</w:t>
      </w:r>
      <w:r w:rsidR="000773A9">
        <w:rPr>
          <w:b/>
        </w:rPr>
        <w:t xml:space="preserve"> </w:t>
      </w:r>
      <w:r w:rsidR="00BD1E72">
        <w:rPr>
          <w:b/>
        </w:rPr>
        <w:t>1</w:t>
      </w:r>
      <w:r w:rsidR="005B5F73">
        <w:rPr>
          <w:b/>
        </w:rPr>
        <w:t>2</w:t>
      </w:r>
      <w:r w:rsidR="000773A9">
        <w:rPr>
          <w:b/>
        </w:rPr>
        <w:t xml:space="preserve"> communes</w:t>
      </w:r>
      <w:r w:rsidR="00D42B52" w:rsidRPr="000773A9">
        <w:rPr>
          <w:b/>
          <w:bCs/>
        </w:rPr>
        <w:t> :</w:t>
      </w:r>
      <w:r w:rsidR="000773A9" w:rsidRPr="000773A9">
        <w:t xml:space="preserve"> Achery, Anguilcourt-le-Sart, Brissay-Choigny, Brissy-Hamégicourt, </w:t>
      </w:r>
      <w:proofErr w:type="spellStart"/>
      <w:r w:rsidR="000773A9" w:rsidRPr="000773A9">
        <w:t>Mayot</w:t>
      </w:r>
      <w:proofErr w:type="spellEnd"/>
      <w:r w:rsidR="000773A9" w:rsidRPr="000773A9">
        <w:t>, Montigny-sur-Crécy, Nouvion-et-Catillon, Nouvion-le-Comte, Renansart, Surfontaine, Travecy, Vendeuil,</w:t>
      </w:r>
    </w:p>
    <w:p w14:paraId="05CC1AE2" w14:textId="161B165A" w:rsidR="00BB6D4F" w:rsidRDefault="00AC7577" w:rsidP="00A11AAF">
      <w:pPr>
        <w:ind w:firstLine="708"/>
        <w:jc w:val="both"/>
      </w:pPr>
      <w:r>
        <w:t xml:space="preserve">- </w:t>
      </w:r>
      <w:r w:rsidRPr="00AC7577">
        <w:rPr>
          <w:b/>
        </w:rPr>
        <w:t xml:space="preserve">le </w:t>
      </w:r>
      <w:r w:rsidR="000773A9">
        <w:rPr>
          <w:b/>
        </w:rPr>
        <w:t>1</w:t>
      </w:r>
      <w:r w:rsidR="008B2E5D">
        <w:rPr>
          <w:b/>
        </w:rPr>
        <w:t>6</w:t>
      </w:r>
      <w:r w:rsidR="000773A9">
        <w:rPr>
          <w:b/>
        </w:rPr>
        <w:t xml:space="preserve"> septembre 2020</w:t>
      </w:r>
      <w:r w:rsidR="00BB6D4F" w:rsidRPr="000773A9">
        <w:rPr>
          <w:b/>
        </w:rPr>
        <w:t>,</w:t>
      </w:r>
      <w:r w:rsidRPr="000773A9">
        <w:rPr>
          <w:b/>
        </w:rPr>
        <w:t xml:space="preserve"> p</w:t>
      </w:r>
      <w:r w:rsidR="0065187C" w:rsidRPr="000773A9">
        <w:rPr>
          <w:b/>
        </w:rPr>
        <w:t xml:space="preserve">our </w:t>
      </w:r>
      <w:r w:rsidR="00BD1E72">
        <w:rPr>
          <w:b/>
        </w:rPr>
        <w:t>14</w:t>
      </w:r>
      <w:r w:rsidR="0065187C" w:rsidRPr="000773A9">
        <w:rPr>
          <w:b/>
        </w:rPr>
        <w:t xml:space="preserve"> communes</w:t>
      </w:r>
      <w:r w:rsidR="000773A9">
        <w:rPr>
          <w:b/>
        </w:rPr>
        <w:t> </w:t>
      </w:r>
      <w:r w:rsidR="000773A9" w:rsidRPr="00BD1E72">
        <w:rPr>
          <w:b/>
        </w:rPr>
        <w:t>:</w:t>
      </w:r>
      <w:r w:rsidR="00BD1E72" w:rsidRPr="00BD1E72">
        <w:t xml:space="preserve"> Assis-sur-Serre, Chevresis-Monceau, Courbes, Danizy, La Ferté-</w:t>
      </w:r>
      <w:proofErr w:type="spellStart"/>
      <w:r w:rsidR="00BD1E72" w:rsidRPr="00BD1E72">
        <w:t>Chevresis</w:t>
      </w:r>
      <w:proofErr w:type="spellEnd"/>
      <w:r w:rsidR="00BD1E72" w:rsidRPr="00BD1E72">
        <w:t>, Mesbrecourt-Richecourt, Monceau-</w:t>
      </w:r>
      <w:r w:rsidR="0083303C">
        <w:t>l</w:t>
      </w:r>
      <w:r w:rsidR="00BD1E72" w:rsidRPr="00BD1E72">
        <w:t>ès-</w:t>
      </w:r>
      <w:proofErr w:type="spellStart"/>
      <w:r w:rsidR="00BD1E72" w:rsidRPr="00BD1E72">
        <w:t>Leups</w:t>
      </w:r>
      <w:proofErr w:type="spellEnd"/>
      <w:r w:rsidR="00BD1E72" w:rsidRPr="00BD1E72">
        <w:t xml:space="preserve">, Parpeville, Pleine-Selve, Ribemont, </w:t>
      </w:r>
      <w:proofErr w:type="spellStart"/>
      <w:r w:rsidR="00BD1E72" w:rsidRPr="00BD1E72">
        <w:t>Séry</w:t>
      </w:r>
      <w:proofErr w:type="spellEnd"/>
      <w:r w:rsidR="00BD1E72" w:rsidRPr="00BD1E72">
        <w:t>-lès-Mézières, Versigny, Villers-le-Sec</w:t>
      </w:r>
      <w:r w:rsidR="00187E6B">
        <w:t xml:space="preserve">, </w:t>
      </w:r>
      <w:r w:rsidR="00187E6B" w:rsidRPr="000773A9">
        <w:t>La Fère</w:t>
      </w:r>
      <w:r w:rsidR="00BD1E72" w:rsidRPr="00BD1E72">
        <w:t>.</w:t>
      </w:r>
    </w:p>
    <w:p w14:paraId="28353FD2" w14:textId="0EE4DAB1" w:rsidR="008B2E5D" w:rsidRPr="00BD1E72" w:rsidRDefault="004A364F" w:rsidP="00A11AAF">
      <w:pPr>
        <w:ind w:firstLine="708"/>
        <w:jc w:val="both"/>
      </w:pPr>
      <w:r>
        <w:rPr>
          <w:b/>
        </w:rPr>
        <w:t xml:space="preserve">- </w:t>
      </w:r>
      <w:r w:rsidR="008B2E5D" w:rsidRPr="00AC7577">
        <w:rPr>
          <w:b/>
        </w:rPr>
        <w:t xml:space="preserve">le </w:t>
      </w:r>
      <w:r w:rsidR="008B2E5D">
        <w:rPr>
          <w:b/>
        </w:rPr>
        <w:t>17 septembre 2020</w:t>
      </w:r>
      <w:r w:rsidR="008B2E5D" w:rsidRPr="000773A9">
        <w:rPr>
          <w:b/>
        </w:rPr>
        <w:t>, pour</w:t>
      </w:r>
      <w:r w:rsidR="008B2E5D">
        <w:rPr>
          <w:b/>
        </w:rPr>
        <w:t xml:space="preserve"> la </w:t>
      </w:r>
      <w:r w:rsidR="008B2E5D" w:rsidRPr="000773A9">
        <w:rPr>
          <w:b/>
        </w:rPr>
        <w:t>commune</w:t>
      </w:r>
      <w:r w:rsidR="008B2E5D">
        <w:rPr>
          <w:b/>
        </w:rPr>
        <w:t xml:space="preserve"> de</w:t>
      </w:r>
      <w:r w:rsidR="008B2E5D" w:rsidRPr="00BD1E72">
        <w:t xml:space="preserve"> Montigny-sur-Crécy</w:t>
      </w:r>
      <w:r w:rsidR="00D56B6A">
        <w:t>.</w:t>
      </w:r>
    </w:p>
    <w:p w14:paraId="59165C1B" w14:textId="6E6C89E2" w:rsidR="00866C7A" w:rsidRPr="008C6446" w:rsidRDefault="00866C7A" w:rsidP="00402B85">
      <w:pPr>
        <w:ind w:firstLine="708"/>
        <w:jc w:val="both"/>
      </w:pPr>
      <w:r w:rsidRPr="008C6446">
        <w:rPr>
          <w:b/>
          <w:caps/>
        </w:rPr>
        <w:lastRenderedPageBreak/>
        <w:t>5.2</w:t>
      </w:r>
      <w:r w:rsidR="00B8789C">
        <w:rPr>
          <w:b/>
          <w:caps/>
        </w:rPr>
        <w:t>2</w:t>
      </w:r>
      <w:r w:rsidRPr="008C6446">
        <w:rPr>
          <w:b/>
          <w:bCs/>
          <w:caps/>
        </w:rPr>
        <w:t xml:space="preserve"> </w:t>
      </w:r>
      <w:r w:rsidRPr="008C6446">
        <w:rPr>
          <w:b/>
          <w:bCs/>
        </w:rPr>
        <w:t xml:space="preserve">– </w:t>
      </w:r>
      <w:r w:rsidRPr="008C6446">
        <w:t>Pour ce qui concerne la publication dans la presse, l’avis a été publié :</w:t>
      </w:r>
    </w:p>
    <w:p w14:paraId="7C26184E" w14:textId="77777777" w:rsidR="00A11AAF" w:rsidRDefault="00866C7A" w:rsidP="00866C7A">
      <w:pPr>
        <w:ind w:left="708" w:firstLine="708"/>
        <w:jc w:val="both"/>
        <w:rPr>
          <w:b/>
        </w:rPr>
      </w:pPr>
      <w:r w:rsidRPr="008C6446">
        <w:t xml:space="preserve">- </w:t>
      </w:r>
      <w:r w:rsidRPr="008C6446">
        <w:rPr>
          <w:b/>
        </w:rPr>
        <w:t>pour la première parution :</w:t>
      </w:r>
    </w:p>
    <w:p w14:paraId="1BA14CEC" w14:textId="71927F19" w:rsidR="00A11AAF" w:rsidRDefault="00891158" w:rsidP="00402B85">
      <w:pPr>
        <w:ind w:left="1416" w:firstLine="708"/>
        <w:jc w:val="both"/>
      </w:pPr>
      <w:bookmarkStart w:id="31" w:name="_Hlk10037945"/>
      <w:r>
        <w:rPr>
          <w:b/>
        </w:rPr>
        <w:t>-</w:t>
      </w:r>
      <w:r w:rsidR="00A11AAF">
        <w:rPr>
          <w:b/>
        </w:rPr>
        <w:t xml:space="preserve"> </w:t>
      </w:r>
      <w:r w:rsidR="00D52739">
        <w:rPr>
          <w:b/>
        </w:rPr>
        <w:t xml:space="preserve">dans l’Union </w:t>
      </w:r>
      <w:r>
        <w:rPr>
          <w:b/>
        </w:rPr>
        <w:t xml:space="preserve">du 10/09/2020, </w:t>
      </w:r>
      <w:r w:rsidR="00D52739">
        <w:rPr>
          <w:b/>
        </w:rPr>
        <w:t xml:space="preserve">et l’Aisne Nouvelle du </w:t>
      </w:r>
      <w:r>
        <w:rPr>
          <w:b/>
        </w:rPr>
        <w:t>12/09/2020</w:t>
      </w:r>
      <w:r w:rsidR="00D52739">
        <w:rPr>
          <w:b/>
        </w:rPr>
        <w:t> ;</w:t>
      </w:r>
    </w:p>
    <w:bookmarkEnd w:id="31"/>
    <w:p w14:paraId="050B7373" w14:textId="7F147791" w:rsidR="00A11AAF" w:rsidRDefault="00866C7A" w:rsidP="004A364F">
      <w:pPr>
        <w:ind w:left="708" w:firstLine="708"/>
        <w:jc w:val="both"/>
        <w:rPr>
          <w:b/>
        </w:rPr>
      </w:pPr>
      <w:r w:rsidRPr="008C6446">
        <w:t xml:space="preserve">- </w:t>
      </w:r>
      <w:r w:rsidRPr="008C6446">
        <w:rPr>
          <w:b/>
        </w:rPr>
        <w:t>pour la deuxième parution :</w:t>
      </w:r>
    </w:p>
    <w:p w14:paraId="0287D1E8" w14:textId="726FB660" w:rsidR="00A11AAF" w:rsidRDefault="00402B85" w:rsidP="00402B85">
      <w:pPr>
        <w:ind w:left="1416" w:firstLine="708"/>
        <w:jc w:val="both"/>
      </w:pPr>
      <w:r>
        <w:rPr>
          <w:b/>
        </w:rPr>
        <w:t>-</w:t>
      </w:r>
      <w:bookmarkStart w:id="32" w:name="_Hlk10038116"/>
      <w:r w:rsidRPr="00402B85">
        <w:rPr>
          <w:b/>
        </w:rPr>
        <w:t xml:space="preserve"> </w:t>
      </w:r>
      <w:r>
        <w:rPr>
          <w:b/>
        </w:rPr>
        <w:t xml:space="preserve">dans l’Union </w:t>
      </w:r>
      <w:r w:rsidR="00787FE3">
        <w:rPr>
          <w:b/>
        </w:rPr>
        <w:t xml:space="preserve">du 01/10/2020, </w:t>
      </w:r>
      <w:r>
        <w:rPr>
          <w:b/>
        </w:rPr>
        <w:t xml:space="preserve">et l’Aisne Nouvelle du </w:t>
      </w:r>
      <w:bookmarkEnd w:id="32"/>
      <w:r w:rsidR="00787FE3">
        <w:rPr>
          <w:b/>
        </w:rPr>
        <w:t>01/10/2020.</w:t>
      </w:r>
    </w:p>
    <w:p w14:paraId="5051331D" w14:textId="56B10C19" w:rsidR="00402B85" w:rsidRDefault="00693E0D" w:rsidP="00402B85">
      <w:pPr>
        <w:ind w:left="1416" w:firstLine="708"/>
        <w:jc w:val="both"/>
        <w:rPr>
          <w:b/>
        </w:rPr>
      </w:pPr>
      <w:r w:rsidRPr="00A17F3F">
        <w:rPr>
          <w:i/>
        </w:rPr>
        <w:t>(</w:t>
      </w:r>
      <w:proofErr w:type="gramStart"/>
      <w:r w:rsidRPr="00A17F3F">
        <w:rPr>
          <w:i/>
        </w:rPr>
        <w:t>cf.</w:t>
      </w:r>
      <w:proofErr w:type="gramEnd"/>
      <w:r w:rsidRPr="00A17F3F">
        <w:rPr>
          <w:i/>
        </w:rPr>
        <w:t xml:space="preserve"> annexe </w:t>
      </w:r>
      <w:r w:rsidR="00A17F3F">
        <w:rPr>
          <w:i/>
        </w:rPr>
        <w:t>5)</w:t>
      </w:r>
    </w:p>
    <w:p w14:paraId="062FEA8C" w14:textId="77777777" w:rsidR="00FE013D" w:rsidRPr="00783B60" w:rsidRDefault="00FE013D" w:rsidP="001D39CE">
      <w:pPr>
        <w:jc w:val="both"/>
        <w:rPr>
          <w:sz w:val="8"/>
        </w:rPr>
      </w:pPr>
    </w:p>
    <w:p w14:paraId="7745AD2F" w14:textId="70084E4B" w:rsidR="00866C7A" w:rsidRDefault="004A364F" w:rsidP="00866C7A">
      <w:pPr>
        <w:ind w:firstLine="708"/>
        <w:jc w:val="both"/>
      </w:pPr>
      <w:r>
        <w:t>Pour l’</w:t>
      </w:r>
      <w:r w:rsidR="001D39CE">
        <w:t xml:space="preserve">information </w:t>
      </w:r>
      <w:r>
        <w:t>du</w:t>
      </w:r>
      <w:r w:rsidR="001D39CE">
        <w:t xml:space="preserve"> Public, </w:t>
      </w:r>
      <w:r w:rsidR="00866C7A" w:rsidRPr="008C6446">
        <w:t>j’ai annexé l</w:t>
      </w:r>
      <w:r w:rsidR="00B8789C">
        <w:t>es</w:t>
      </w:r>
      <w:r w:rsidR="00866C7A" w:rsidRPr="008C6446">
        <w:t xml:space="preserve"> photocopie</w:t>
      </w:r>
      <w:r w:rsidR="00B8789C">
        <w:t>s</w:t>
      </w:r>
      <w:r w:rsidR="00866C7A" w:rsidRPr="008C6446">
        <w:t xml:space="preserve"> de</w:t>
      </w:r>
      <w:r w:rsidR="00B8789C">
        <w:t>s</w:t>
      </w:r>
      <w:r w:rsidR="00866C7A" w:rsidRPr="008C6446">
        <w:t xml:space="preserve"> avis</w:t>
      </w:r>
      <w:r w:rsidR="00FE013D">
        <w:t xml:space="preserve"> </w:t>
      </w:r>
      <w:r w:rsidR="00B8789C">
        <w:t xml:space="preserve">de </w:t>
      </w:r>
      <w:r w:rsidR="00B8789C" w:rsidRPr="00B8789C">
        <w:t xml:space="preserve">l’Union et l’Aisne Nouvelle </w:t>
      </w:r>
      <w:r w:rsidR="00787FE3">
        <w:t>des deux parutions</w:t>
      </w:r>
      <w:r w:rsidR="00866C7A" w:rsidRPr="008C6446">
        <w:rPr>
          <w:i/>
          <w:iCs/>
        </w:rPr>
        <w:t xml:space="preserve"> </w:t>
      </w:r>
      <w:r w:rsidR="00866C7A" w:rsidRPr="008C6446">
        <w:t xml:space="preserve">au dossier d’enquête déposé dans les </w:t>
      </w:r>
      <w:r w:rsidR="00D06C4E">
        <w:t>m</w:t>
      </w:r>
      <w:r w:rsidR="00866C7A" w:rsidRPr="008C6446">
        <w:t xml:space="preserve">airies </w:t>
      </w:r>
      <w:r w:rsidR="00787FE3" w:rsidRPr="000773A9">
        <w:t>Nouvion-et-Catillon, Nouvion-le-Comte</w:t>
      </w:r>
      <w:r w:rsidR="001D39CE">
        <w:rPr>
          <w:bCs/>
        </w:rPr>
        <w:t xml:space="preserve">, </w:t>
      </w:r>
      <w:r w:rsidR="001D39CE">
        <w:t>lors</w:t>
      </w:r>
      <w:r w:rsidR="001D39CE" w:rsidRPr="008C6446">
        <w:t xml:space="preserve"> de m</w:t>
      </w:r>
      <w:r w:rsidR="001D39CE">
        <w:t xml:space="preserve">es premières </w:t>
      </w:r>
      <w:r w:rsidR="001D39CE" w:rsidRPr="008C6446">
        <w:t>permanence</w:t>
      </w:r>
      <w:r w:rsidR="001D39CE">
        <w:t>s dans ces communes</w:t>
      </w:r>
      <w:r w:rsidR="00866C7A" w:rsidRPr="008C6446">
        <w:t>.</w:t>
      </w:r>
    </w:p>
    <w:p w14:paraId="285C857B" w14:textId="77777777" w:rsidR="0051325A" w:rsidRPr="0051325A" w:rsidRDefault="0051325A" w:rsidP="00866C7A">
      <w:pPr>
        <w:ind w:firstLine="708"/>
        <w:jc w:val="both"/>
        <w:rPr>
          <w:b/>
          <w:bCs/>
          <w:sz w:val="12"/>
          <w:szCs w:val="12"/>
        </w:rPr>
      </w:pPr>
    </w:p>
    <w:p w14:paraId="6E3E258C" w14:textId="7C1AB9F2" w:rsidR="00EB45D6" w:rsidRPr="00C727BD" w:rsidRDefault="00EB45D6" w:rsidP="00866C7A">
      <w:pPr>
        <w:ind w:firstLine="708"/>
        <w:jc w:val="both"/>
        <w:rPr>
          <w:b/>
          <w:bCs/>
        </w:rPr>
      </w:pPr>
      <w:r w:rsidRPr="00C727BD">
        <w:rPr>
          <w:b/>
          <w:bCs/>
        </w:rPr>
        <w:t>Nota :</w:t>
      </w:r>
    </w:p>
    <w:p w14:paraId="414882DE" w14:textId="7B3C3F14" w:rsidR="00C727BD" w:rsidRDefault="00EB45D6" w:rsidP="00866C7A">
      <w:pPr>
        <w:ind w:firstLine="708"/>
        <w:jc w:val="both"/>
      </w:pPr>
      <w:r>
        <w:t xml:space="preserve">Début octobre, </w:t>
      </w:r>
      <w:r w:rsidR="00C727BD">
        <w:t>je me suis</w:t>
      </w:r>
      <w:r>
        <w:t xml:space="preserve"> rendu compte</w:t>
      </w:r>
      <w:r w:rsidR="005B5F73">
        <w:t>,</w:t>
      </w:r>
      <w:r>
        <w:t xml:space="preserve"> </w:t>
      </w:r>
      <w:r w:rsidR="00C727BD">
        <w:t xml:space="preserve">dans </w:t>
      </w:r>
      <w:r w:rsidR="00737A5A">
        <w:t>l</w:t>
      </w:r>
      <w:r w:rsidR="00C727BD">
        <w:t>es parutions</w:t>
      </w:r>
      <w:r w:rsidR="00C727BD" w:rsidRPr="00C727BD">
        <w:t xml:space="preserve"> </w:t>
      </w:r>
      <w:r w:rsidR="00C727BD">
        <w:t>de</w:t>
      </w:r>
      <w:r w:rsidR="00DB2EA1">
        <w:t xml:space="preserve"> ce</w:t>
      </w:r>
      <w:r w:rsidR="00C727BD">
        <w:t xml:space="preserve">s deux journaux, </w:t>
      </w:r>
      <w:r w:rsidRPr="009A4311">
        <w:rPr>
          <w:b/>
          <w:bCs/>
        </w:rPr>
        <w:t>de deux erreurs</w:t>
      </w:r>
      <w:r>
        <w:t xml:space="preserve"> dans les horaires de mes permanences</w:t>
      </w:r>
      <w:r w:rsidR="00C727BD">
        <w:t> :</w:t>
      </w:r>
    </w:p>
    <w:p w14:paraId="6F035D14" w14:textId="514CDE6C" w:rsidR="00C727BD" w:rsidRDefault="00367AC3" w:rsidP="005B5F73">
      <w:pPr>
        <w:ind w:left="708" w:firstLine="708"/>
        <w:jc w:val="both"/>
      </w:pPr>
      <w:r>
        <w:t xml:space="preserve">1°) </w:t>
      </w:r>
      <w:r w:rsidR="00C727BD">
        <w:t xml:space="preserve">- en mairie de Nouvion-le-Comte : </w:t>
      </w:r>
      <w:r w:rsidR="00EB45D6">
        <w:t xml:space="preserve">permanence du samedi 10 </w:t>
      </w:r>
      <w:r w:rsidR="00C727BD">
        <w:t>octobre 2020</w:t>
      </w:r>
      <w:r w:rsidR="00DB2EA1">
        <w:t>,</w:t>
      </w:r>
      <w:r w:rsidR="00C727BD">
        <w:t xml:space="preserve"> de 15h00 à 18h00 </w:t>
      </w:r>
      <w:r w:rsidR="00C727BD" w:rsidRPr="001015A5">
        <w:rPr>
          <w:b/>
          <w:bCs/>
        </w:rPr>
        <w:t>à la place</w:t>
      </w:r>
      <w:r w:rsidR="00C727BD">
        <w:t xml:space="preserve"> de 09h30 à 12h30,</w:t>
      </w:r>
    </w:p>
    <w:p w14:paraId="3631DF39" w14:textId="0CFDAE54" w:rsidR="00C727BD" w:rsidRDefault="00367AC3" w:rsidP="005B5F73">
      <w:pPr>
        <w:ind w:left="708" w:firstLine="708"/>
        <w:jc w:val="both"/>
      </w:pPr>
      <w:r>
        <w:t xml:space="preserve">2°) </w:t>
      </w:r>
      <w:r w:rsidR="00C727BD">
        <w:t>- en mairie de Nouvion-et-Catillon : permanence du vendredi 30 octobre 2020</w:t>
      </w:r>
      <w:r w:rsidR="00DB2EA1">
        <w:t>,</w:t>
      </w:r>
      <w:r w:rsidR="00C727BD">
        <w:t xml:space="preserve"> de 09h30 à 12h30 </w:t>
      </w:r>
      <w:r w:rsidR="00C727BD" w:rsidRPr="001015A5">
        <w:rPr>
          <w:b/>
          <w:bCs/>
        </w:rPr>
        <w:t>à la place</w:t>
      </w:r>
      <w:r w:rsidR="00C727BD">
        <w:t xml:space="preserve"> de 15h00 à 18h00 </w:t>
      </w:r>
    </w:p>
    <w:p w14:paraId="58BC2DD7" w14:textId="77777777" w:rsidR="00C727BD" w:rsidRPr="0051325A" w:rsidRDefault="00C727BD" w:rsidP="00866C7A">
      <w:pPr>
        <w:ind w:firstLine="708"/>
        <w:jc w:val="both"/>
        <w:rPr>
          <w:sz w:val="12"/>
          <w:szCs w:val="12"/>
        </w:rPr>
      </w:pPr>
    </w:p>
    <w:p w14:paraId="1326DE55" w14:textId="03E0BC1B" w:rsidR="00EB45D6" w:rsidRDefault="00367AC3" w:rsidP="00866C7A">
      <w:pPr>
        <w:ind w:firstLine="708"/>
        <w:jc w:val="both"/>
      </w:pPr>
      <w:r w:rsidRPr="00C47D01">
        <w:rPr>
          <w:b/>
          <w:bCs/>
        </w:rPr>
        <w:t>J</w:t>
      </w:r>
      <w:r w:rsidR="00EB45D6" w:rsidRPr="00C47D01">
        <w:rPr>
          <w:b/>
          <w:bCs/>
        </w:rPr>
        <w:t>’ai alerté madame L</w:t>
      </w:r>
      <w:r w:rsidR="00B144AA" w:rsidRPr="00C47D01">
        <w:rPr>
          <w:b/>
          <w:bCs/>
        </w:rPr>
        <w:t>INET</w:t>
      </w:r>
      <w:r w:rsidR="00EB45D6">
        <w:t>, en charge du suivi du dossier à la DDT/02</w:t>
      </w:r>
      <w:r>
        <w:t>,</w:t>
      </w:r>
      <w:r w:rsidR="00EB45D6">
        <w:t xml:space="preserve"> </w:t>
      </w:r>
      <w:r>
        <w:t xml:space="preserve">sur ce problème d’information du Public, en lui demandant de faire paraître un rectificatif dans ces deux journaux le plus rapidement, </w:t>
      </w:r>
      <w:r w:rsidR="001015A5" w:rsidRPr="001015A5">
        <w:rPr>
          <w:b/>
          <w:bCs/>
        </w:rPr>
        <w:t xml:space="preserve">si possible </w:t>
      </w:r>
      <w:r w:rsidRPr="001015A5">
        <w:rPr>
          <w:b/>
          <w:bCs/>
        </w:rPr>
        <w:t>avant ma permanence du 10 octobre à Nouvion-le-Comte</w:t>
      </w:r>
      <w:r>
        <w:t>.</w:t>
      </w:r>
      <w:r w:rsidR="005A5947" w:rsidRPr="005A5947">
        <w:rPr>
          <w:i/>
          <w:iCs/>
        </w:rPr>
        <w:t xml:space="preserve"> </w:t>
      </w:r>
      <w:r w:rsidR="005A5947" w:rsidRPr="00A17F3F">
        <w:rPr>
          <w:i/>
          <w:iCs/>
        </w:rPr>
        <w:t>(</w:t>
      </w:r>
      <w:proofErr w:type="gramStart"/>
      <w:r w:rsidR="005A5947" w:rsidRPr="00A17F3F">
        <w:rPr>
          <w:i/>
          <w:iCs/>
        </w:rPr>
        <w:t>cf.</w:t>
      </w:r>
      <w:proofErr w:type="gramEnd"/>
      <w:r w:rsidR="005A5947" w:rsidRPr="00A17F3F">
        <w:rPr>
          <w:i/>
          <w:iCs/>
        </w:rPr>
        <w:t xml:space="preserve"> annexe </w:t>
      </w:r>
      <w:r w:rsidR="005A5947">
        <w:rPr>
          <w:i/>
          <w:iCs/>
        </w:rPr>
        <w:t>6</w:t>
      </w:r>
      <w:r w:rsidR="005A5947" w:rsidRPr="00A17F3F">
        <w:rPr>
          <w:i/>
          <w:iCs/>
        </w:rPr>
        <w:t>)</w:t>
      </w:r>
    </w:p>
    <w:p w14:paraId="0888935D" w14:textId="0CAEBCE7" w:rsidR="00367AC3" w:rsidRDefault="00367AC3" w:rsidP="00866C7A">
      <w:pPr>
        <w:ind w:firstLine="708"/>
        <w:jc w:val="both"/>
      </w:pPr>
      <w:r>
        <w:t>Pour des impératifs liés aux publications, les deux journaux n’ont pas été en mesure</w:t>
      </w:r>
      <w:r w:rsidR="00EC1319">
        <w:t xml:space="preserve"> de faire paraître le rectificatif avant le 8 octobre2020.</w:t>
      </w:r>
    </w:p>
    <w:p w14:paraId="26919E98" w14:textId="7A869193" w:rsidR="00EC1319" w:rsidRDefault="00EC1319" w:rsidP="00866C7A">
      <w:pPr>
        <w:ind w:firstLine="708"/>
        <w:jc w:val="both"/>
      </w:pPr>
      <w:r w:rsidRPr="00C47D01">
        <w:rPr>
          <w:b/>
          <w:bCs/>
        </w:rPr>
        <w:t>Cette situation risqu</w:t>
      </w:r>
      <w:r w:rsidR="00483E99">
        <w:rPr>
          <w:b/>
          <w:bCs/>
        </w:rPr>
        <w:t>ait</w:t>
      </w:r>
      <w:r w:rsidRPr="00C47D01">
        <w:rPr>
          <w:b/>
          <w:bCs/>
        </w:rPr>
        <w:t xml:space="preserve"> d’être préjudiciable aux personnes</w:t>
      </w:r>
      <w:r>
        <w:t xml:space="preserve"> qui</w:t>
      </w:r>
      <w:r w:rsidR="00C47D01">
        <w:t>,</w:t>
      </w:r>
      <w:r>
        <w:t xml:space="preserve"> se basant sur les créneaux horaires indiqués dans les deux parutions </w:t>
      </w:r>
      <w:r w:rsidR="00782E92">
        <w:t>pour</w:t>
      </w:r>
      <w:r>
        <w:t xml:space="preserve"> rencontrer le commissaire enquêteur</w:t>
      </w:r>
      <w:r w:rsidR="00C47D01">
        <w:t>,</w:t>
      </w:r>
      <w:r>
        <w:t xml:space="preserve"> auraient </w:t>
      </w:r>
      <w:r w:rsidR="00C47D01">
        <w:t>trouvé</w:t>
      </w:r>
      <w:r>
        <w:t xml:space="preserve"> porte close</w:t>
      </w:r>
      <w:r w:rsidR="00483E99">
        <w:t>.</w:t>
      </w:r>
      <w:r>
        <w:t xml:space="preserve"> </w:t>
      </w:r>
      <w:r w:rsidR="00483E99">
        <w:t>J</w:t>
      </w:r>
      <w:r>
        <w:t xml:space="preserve">’ai </w:t>
      </w:r>
      <w:r w:rsidR="00483E99">
        <w:t xml:space="preserve">donc </w:t>
      </w:r>
      <w:r>
        <w:t xml:space="preserve">proposé à </w:t>
      </w:r>
      <w:r w:rsidR="00483E99">
        <w:t>M</w:t>
      </w:r>
      <w:r>
        <w:t>adame L</w:t>
      </w:r>
      <w:r w:rsidR="00782E92">
        <w:t>INET de la</w:t>
      </w:r>
      <w:r>
        <w:t xml:space="preserve"> DTT/02</w:t>
      </w:r>
      <w:r w:rsidR="00782E92">
        <w:t xml:space="preserve"> et à </w:t>
      </w:r>
      <w:r w:rsidR="00483E99">
        <w:t>M</w:t>
      </w:r>
      <w:r w:rsidR="00782E92">
        <w:t xml:space="preserve">onsieur SERRA de </w:t>
      </w:r>
      <w:r w:rsidR="00415D0C">
        <w:t xml:space="preserve">la </w:t>
      </w:r>
      <w:r w:rsidR="002F08D8">
        <w:t xml:space="preserve">Société </w:t>
      </w:r>
      <w:proofErr w:type="spellStart"/>
      <w:r w:rsidR="002F08D8">
        <w:t>Nordex</w:t>
      </w:r>
      <w:proofErr w:type="spellEnd"/>
      <w:r w:rsidR="002F08D8">
        <w:t xml:space="preserve"> 78</w:t>
      </w:r>
      <w:r w:rsidR="00782E92">
        <w:t xml:space="preserve"> </w:t>
      </w:r>
      <w:r>
        <w:t>de tenir deux permanences supplémentaires dans les créneaux</w:t>
      </w:r>
      <w:r w:rsidR="00782E92">
        <w:t xml:space="preserve"> indiqués par erreur. </w:t>
      </w:r>
      <w:r w:rsidR="00782E92" w:rsidRPr="00483E99">
        <w:rPr>
          <w:b/>
          <w:bCs/>
        </w:rPr>
        <w:t>Ceci pour éviter toute méprise possible</w:t>
      </w:r>
      <w:r w:rsidR="00782E92">
        <w:t>.</w:t>
      </w:r>
    </w:p>
    <w:p w14:paraId="0E0B1E2A" w14:textId="2650E67F" w:rsidR="0083303C" w:rsidRDefault="00782E92" w:rsidP="00415D0C">
      <w:pPr>
        <w:ind w:firstLine="708"/>
        <w:jc w:val="both"/>
        <w:rPr>
          <w:i/>
        </w:rPr>
      </w:pPr>
      <w:r w:rsidRPr="00483E99">
        <w:rPr>
          <w:b/>
          <w:bCs/>
        </w:rPr>
        <w:t xml:space="preserve">Cette </w:t>
      </w:r>
      <w:r w:rsidR="00483E99" w:rsidRPr="00483E99">
        <w:rPr>
          <w:b/>
          <w:bCs/>
        </w:rPr>
        <w:t>option</w:t>
      </w:r>
      <w:r w:rsidRPr="00483E99">
        <w:rPr>
          <w:b/>
          <w:bCs/>
        </w:rPr>
        <w:t xml:space="preserve"> </w:t>
      </w:r>
      <w:r w:rsidR="00483E99" w:rsidRPr="00483E99">
        <w:rPr>
          <w:b/>
          <w:bCs/>
        </w:rPr>
        <w:t>a</w:t>
      </w:r>
      <w:r w:rsidRPr="00483E99">
        <w:rPr>
          <w:b/>
          <w:bCs/>
        </w:rPr>
        <w:t xml:space="preserve"> été validée</w:t>
      </w:r>
      <w:r w:rsidR="0083303C" w:rsidRPr="00483E99">
        <w:rPr>
          <w:b/>
          <w:bCs/>
        </w:rPr>
        <w:t xml:space="preserve"> par les deux parties</w:t>
      </w:r>
      <w:r w:rsidR="0083303C">
        <w:t>. Dans ce cadre,</w:t>
      </w:r>
      <w:r>
        <w:t xml:space="preserve"> la DTT/02 a demandé aux 27 mairies</w:t>
      </w:r>
      <w:r w:rsidR="00B144AA">
        <w:t>,</w:t>
      </w:r>
      <w:r>
        <w:t xml:space="preserve"> concernées par le rayon d’affichage des 6 km, d’ajouter sur l’avis d’enquête affiché sur leurs panneaux</w:t>
      </w:r>
      <w:r w:rsidR="005B5F73">
        <w:t>,</w:t>
      </w:r>
      <w:r>
        <w:t xml:space="preserve"> un additif mentionnant la tenue de deux permanences supplémentaires par le commissaire enquêteur</w:t>
      </w:r>
      <w:r w:rsidR="00B144AA" w:rsidRPr="00A17F3F">
        <w:t>.</w:t>
      </w:r>
      <w:r w:rsidR="0083303C" w:rsidRPr="00A17F3F">
        <w:rPr>
          <w:i/>
        </w:rPr>
        <w:t xml:space="preserve"> (</w:t>
      </w:r>
      <w:proofErr w:type="gramStart"/>
      <w:r w:rsidR="0083303C" w:rsidRPr="00A17F3F">
        <w:rPr>
          <w:i/>
        </w:rPr>
        <w:t>cf.</w:t>
      </w:r>
      <w:proofErr w:type="gramEnd"/>
      <w:r w:rsidR="0083303C" w:rsidRPr="00A17F3F">
        <w:rPr>
          <w:i/>
        </w:rPr>
        <w:t xml:space="preserve"> annexe </w:t>
      </w:r>
      <w:r w:rsidR="005A5947">
        <w:rPr>
          <w:i/>
        </w:rPr>
        <w:t>7</w:t>
      </w:r>
      <w:r w:rsidR="00A17F3F">
        <w:rPr>
          <w:i/>
        </w:rPr>
        <w:t>)</w:t>
      </w:r>
    </w:p>
    <w:p w14:paraId="7DE08437" w14:textId="77777777" w:rsidR="00483E99" w:rsidRPr="00145A92" w:rsidRDefault="00483E99" w:rsidP="00415D0C">
      <w:pPr>
        <w:ind w:firstLine="708"/>
        <w:jc w:val="both"/>
        <w:rPr>
          <w:b/>
          <w:sz w:val="20"/>
          <w:szCs w:val="20"/>
        </w:rPr>
      </w:pPr>
    </w:p>
    <w:p w14:paraId="2C281A7B" w14:textId="28962B09" w:rsidR="00866C7A" w:rsidRPr="00483E99" w:rsidRDefault="00866C7A" w:rsidP="00DE24F8">
      <w:pPr>
        <w:jc w:val="both"/>
        <w:rPr>
          <w:b/>
          <w:bCs/>
        </w:rPr>
      </w:pPr>
      <w:r w:rsidRPr="00483E99">
        <w:rPr>
          <w:b/>
        </w:rPr>
        <w:t>5.3</w:t>
      </w:r>
      <w:r w:rsidRPr="00483E99">
        <w:rPr>
          <w:bCs/>
        </w:rPr>
        <w:t xml:space="preserve"> – </w:t>
      </w:r>
      <w:r w:rsidRPr="00483E99">
        <w:rPr>
          <w:b/>
          <w:bCs/>
        </w:rPr>
        <w:t>Mesures complémentaires précisées dans l’arrêté préfectoral</w:t>
      </w:r>
      <w:r w:rsidR="00034C1D" w:rsidRPr="00483E99">
        <w:rPr>
          <w:b/>
          <w:bCs/>
        </w:rPr>
        <w:t xml:space="preserve"> du 17/08/2020</w:t>
      </w:r>
      <w:r w:rsidRPr="00483E99">
        <w:rPr>
          <w:b/>
          <w:bCs/>
        </w:rPr>
        <w:t> :</w:t>
      </w:r>
    </w:p>
    <w:p w14:paraId="198CB821" w14:textId="1701A3B7" w:rsidR="00866C7A" w:rsidRPr="00483E99" w:rsidRDefault="00866C7A" w:rsidP="00866C7A">
      <w:pPr>
        <w:pStyle w:val="Corpsdetexte2"/>
        <w:spacing w:after="0" w:line="240" w:lineRule="auto"/>
        <w:ind w:firstLine="708"/>
        <w:jc w:val="both"/>
        <w:rPr>
          <w:i/>
          <w:iCs/>
        </w:rPr>
      </w:pPr>
      <w:r w:rsidRPr="00483E99">
        <w:t xml:space="preserve">- L’avis d’enquête </w:t>
      </w:r>
      <w:r w:rsidR="00486021" w:rsidRPr="00483E99">
        <w:t xml:space="preserve">et le </w:t>
      </w:r>
      <w:bookmarkStart w:id="33" w:name="_Hlk55809686"/>
      <w:r w:rsidR="00486021" w:rsidRPr="00483E99">
        <w:t>dossier d’</w:t>
      </w:r>
      <w:r w:rsidR="00B8789C" w:rsidRPr="00483E99">
        <w:t>enquête</w:t>
      </w:r>
      <w:r w:rsidR="00486021" w:rsidRPr="00483E99">
        <w:t xml:space="preserve"> </w:t>
      </w:r>
      <w:r w:rsidRPr="00483E99">
        <w:t xml:space="preserve">ont été publiés sur le site internet de la préfecture de </w:t>
      </w:r>
      <w:r w:rsidR="00E16206" w:rsidRPr="00483E99">
        <w:t>l’</w:t>
      </w:r>
      <w:r w:rsidR="00B8789C" w:rsidRPr="00483E99">
        <w:t>Aisn</w:t>
      </w:r>
      <w:bookmarkEnd w:id="33"/>
      <w:r w:rsidR="00B8789C" w:rsidRPr="00483E99">
        <w:t>e</w:t>
      </w:r>
      <w:r w:rsidRPr="00483E99">
        <w:t xml:space="preserve">. </w:t>
      </w:r>
      <w:bookmarkStart w:id="34" w:name="_Hlk57300504"/>
      <w:r w:rsidRPr="00A17F3F">
        <w:rPr>
          <w:i/>
          <w:iCs/>
        </w:rPr>
        <w:t>(</w:t>
      </w:r>
      <w:proofErr w:type="gramStart"/>
      <w:r w:rsidRPr="00A17F3F">
        <w:rPr>
          <w:i/>
          <w:iCs/>
        </w:rPr>
        <w:t>cf.</w:t>
      </w:r>
      <w:proofErr w:type="gramEnd"/>
      <w:r w:rsidRPr="00A17F3F">
        <w:rPr>
          <w:i/>
          <w:iCs/>
        </w:rPr>
        <w:t xml:space="preserve"> annexe </w:t>
      </w:r>
      <w:r w:rsidR="005A5947">
        <w:rPr>
          <w:i/>
          <w:iCs/>
        </w:rPr>
        <w:t>8</w:t>
      </w:r>
      <w:r w:rsidRPr="00A17F3F">
        <w:rPr>
          <w:i/>
          <w:iCs/>
        </w:rPr>
        <w:t>)</w:t>
      </w:r>
      <w:bookmarkEnd w:id="34"/>
    </w:p>
    <w:p w14:paraId="7A80DB28" w14:textId="6F089715" w:rsidR="004604AF" w:rsidRPr="00483E99" w:rsidRDefault="004604AF" w:rsidP="00866C7A">
      <w:pPr>
        <w:pStyle w:val="Corpsdetexte2"/>
        <w:spacing w:after="0" w:line="240" w:lineRule="auto"/>
        <w:ind w:firstLine="708"/>
        <w:jc w:val="both"/>
      </w:pPr>
      <w:r w:rsidRPr="00483E99">
        <w:rPr>
          <w:iCs/>
        </w:rPr>
        <w:t xml:space="preserve">- </w:t>
      </w:r>
      <w:r w:rsidR="00A27DF2" w:rsidRPr="00483E99">
        <w:rPr>
          <w:iCs/>
        </w:rPr>
        <w:t>U</w:t>
      </w:r>
      <w:r w:rsidRPr="00483E99">
        <w:rPr>
          <w:iCs/>
        </w:rPr>
        <w:t>n accès gratuit, sur rendez-vous, au dossier était également garanti par un poste informatique situé à la DDT/02 ;</w:t>
      </w:r>
    </w:p>
    <w:p w14:paraId="4A34B195" w14:textId="0C1868F1" w:rsidR="00866C7A" w:rsidRPr="00483E99" w:rsidRDefault="00866C7A" w:rsidP="001711BD">
      <w:pPr>
        <w:pStyle w:val="Corpsdetexte2"/>
        <w:spacing w:after="0" w:line="240" w:lineRule="auto"/>
        <w:ind w:firstLine="708"/>
        <w:jc w:val="both"/>
        <w:rPr>
          <w:iCs/>
        </w:rPr>
      </w:pPr>
      <w:r w:rsidRPr="00483E99">
        <w:rPr>
          <w:iCs/>
        </w:rPr>
        <w:t xml:space="preserve">- </w:t>
      </w:r>
      <w:r w:rsidR="00A27DF2" w:rsidRPr="00483E99">
        <w:rPr>
          <w:iCs/>
        </w:rPr>
        <w:t>L</w:t>
      </w:r>
      <w:r w:rsidR="00486021" w:rsidRPr="00483E99">
        <w:rPr>
          <w:iCs/>
        </w:rPr>
        <w:t>es personnes qui souhaitaient obtenir</w:t>
      </w:r>
      <w:r w:rsidR="00664293" w:rsidRPr="00483E99">
        <w:rPr>
          <w:iCs/>
        </w:rPr>
        <w:t>,</w:t>
      </w:r>
      <w:r w:rsidR="00486021" w:rsidRPr="00483E99">
        <w:rPr>
          <w:iCs/>
        </w:rPr>
        <w:t xml:space="preserve"> à leurs frais</w:t>
      </w:r>
      <w:r w:rsidR="00664293" w:rsidRPr="00483E99">
        <w:rPr>
          <w:iCs/>
        </w:rPr>
        <w:t>,</w:t>
      </w:r>
      <w:r w:rsidRPr="00483E99">
        <w:rPr>
          <w:iCs/>
        </w:rPr>
        <w:t xml:space="preserve"> </w:t>
      </w:r>
      <w:r w:rsidR="00486021" w:rsidRPr="00483E99">
        <w:rPr>
          <w:iCs/>
        </w:rPr>
        <w:t xml:space="preserve">la communication du dossier d’enquête, pouvaient le faire auprès de </w:t>
      </w:r>
      <w:r w:rsidR="004604AF" w:rsidRPr="00483E99">
        <w:rPr>
          <w:iCs/>
        </w:rPr>
        <w:t xml:space="preserve">la </w:t>
      </w:r>
      <w:r w:rsidR="00486021" w:rsidRPr="00483E99">
        <w:rPr>
          <w:iCs/>
        </w:rPr>
        <w:t>DDT de l’</w:t>
      </w:r>
      <w:r w:rsidR="00491A48" w:rsidRPr="00483E99">
        <w:rPr>
          <w:iCs/>
        </w:rPr>
        <w:t>Aisne</w:t>
      </w:r>
      <w:r w:rsidR="00D06C4E" w:rsidRPr="00483E99">
        <w:rPr>
          <w:iCs/>
        </w:rPr>
        <w:t xml:space="preserve"> -</w:t>
      </w:r>
      <w:r w:rsidR="00486021" w:rsidRPr="00483E99">
        <w:rPr>
          <w:iCs/>
        </w:rPr>
        <w:t xml:space="preserve"> </w:t>
      </w:r>
      <w:r w:rsidRPr="00483E99">
        <w:rPr>
          <w:iCs/>
        </w:rPr>
        <w:t>Service Environnement /</w:t>
      </w:r>
      <w:r w:rsidR="00486021" w:rsidRPr="00483E99">
        <w:rPr>
          <w:iCs/>
        </w:rPr>
        <w:t xml:space="preserve"> </w:t>
      </w:r>
      <w:r w:rsidR="00491A48" w:rsidRPr="00483E99">
        <w:rPr>
          <w:iCs/>
        </w:rPr>
        <w:t>Unité gestion des ICPE</w:t>
      </w:r>
      <w:r w:rsidR="00F841F7" w:rsidRPr="00483E99">
        <w:rPr>
          <w:iCs/>
        </w:rPr>
        <w:t xml:space="preserve"> </w:t>
      </w:r>
      <w:r w:rsidR="00491A48" w:rsidRPr="00483E99">
        <w:rPr>
          <w:iCs/>
        </w:rPr>
        <w:t xml:space="preserve">- déchets </w:t>
      </w:r>
      <w:r w:rsidR="00D06C4E" w:rsidRPr="00483E99">
        <w:rPr>
          <w:iCs/>
        </w:rPr>
        <w:t>-</w:t>
      </w:r>
      <w:r w:rsidRPr="00483E99">
        <w:rPr>
          <w:iCs/>
        </w:rPr>
        <w:t xml:space="preserve"> à </w:t>
      </w:r>
      <w:r w:rsidR="00491A48" w:rsidRPr="00483E99">
        <w:rPr>
          <w:iCs/>
        </w:rPr>
        <w:t>Laon</w:t>
      </w:r>
      <w:r w:rsidR="00034C1D" w:rsidRPr="00483E99">
        <w:rPr>
          <w:iCs/>
        </w:rPr>
        <w:t xml:space="preserve"> 02010</w:t>
      </w:r>
      <w:r w:rsidRPr="00483E99">
        <w:rPr>
          <w:iCs/>
        </w:rPr>
        <w:t>.</w:t>
      </w:r>
    </w:p>
    <w:p w14:paraId="0FD2B999" w14:textId="6A7E95EB" w:rsidR="00034C1D" w:rsidRPr="00CA67FF" w:rsidRDefault="00034C1D" w:rsidP="001711BD">
      <w:pPr>
        <w:pStyle w:val="Corpsdetexte2"/>
        <w:spacing w:after="0" w:line="240" w:lineRule="auto"/>
        <w:ind w:firstLine="708"/>
        <w:jc w:val="both"/>
        <w:rPr>
          <w:b/>
          <w:bCs/>
          <w:iCs/>
        </w:rPr>
      </w:pPr>
      <w:bookmarkStart w:id="35" w:name="_Hlk57185969"/>
      <w:r w:rsidRPr="00CA67FF">
        <w:rPr>
          <w:b/>
          <w:bCs/>
          <w:iCs/>
        </w:rPr>
        <w:t>- Les mesures prescrites pour faire face à l’épidémie de COVID</w:t>
      </w:r>
      <w:r w:rsidR="000D6836">
        <w:rPr>
          <w:b/>
          <w:bCs/>
          <w:iCs/>
        </w:rPr>
        <w:t>-</w:t>
      </w:r>
      <w:r w:rsidRPr="00CA67FF">
        <w:rPr>
          <w:b/>
          <w:bCs/>
          <w:iCs/>
        </w:rPr>
        <w:t>19.</w:t>
      </w:r>
    </w:p>
    <w:p w14:paraId="4391F2EF" w14:textId="77777777" w:rsidR="00034C1D" w:rsidRPr="0089744D" w:rsidRDefault="00034C1D" w:rsidP="001711BD">
      <w:pPr>
        <w:pStyle w:val="Corpsdetexte2"/>
        <w:spacing w:after="0" w:line="240" w:lineRule="auto"/>
        <w:ind w:firstLine="708"/>
        <w:jc w:val="both"/>
        <w:rPr>
          <w:sz w:val="4"/>
          <w:szCs w:val="4"/>
        </w:rPr>
      </w:pPr>
    </w:p>
    <w:bookmarkEnd w:id="35"/>
    <w:p w14:paraId="0101F7D5" w14:textId="2C15014E" w:rsidR="00034C1D" w:rsidRDefault="00A40F9C" w:rsidP="001711BD">
      <w:pPr>
        <w:pStyle w:val="Corpsdetexte2"/>
        <w:spacing w:after="0" w:line="240" w:lineRule="auto"/>
        <w:ind w:firstLine="708"/>
        <w:jc w:val="both"/>
      </w:pPr>
      <w:r w:rsidRPr="00483E99">
        <w:rPr>
          <w:b/>
          <w:bCs/>
        </w:rPr>
        <w:t>Il à noter</w:t>
      </w:r>
      <w:r w:rsidR="00483E99">
        <w:t xml:space="preserve">, </w:t>
      </w:r>
      <w:r w:rsidRPr="00483E99">
        <w:t>p</w:t>
      </w:r>
      <w:r w:rsidR="00034C1D" w:rsidRPr="00483E99">
        <w:t xml:space="preserve">our ce qui concerne le dossier d’enquête publié sur le site internet de la préfecture de l’Aisne, </w:t>
      </w:r>
      <w:r w:rsidR="00DB2EA1">
        <w:t xml:space="preserve">que </w:t>
      </w:r>
      <w:r w:rsidR="00034C1D" w:rsidRPr="00483E99">
        <w:t>je me suis rendu compte, dans les premiers jours de l’e</w:t>
      </w:r>
      <w:r w:rsidR="00F841F7" w:rsidRPr="00483E99">
        <w:t xml:space="preserve">nquête, </w:t>
      </w:r>
      <w:r w:rsidR="00F841F7" w:rsidRPr="009A4311">
        <w:rPr>
          <w:b/>
          <w:bCs/>
        </w:rPr>
        <w:t>qu’une petite partie de l’</w:t>
      </w:r>
      <w:r w:rsidRPr="009A4311">
        <w:rPr>
          <w:b/>
          <w:bCs/>
        </w:rPr>
        <w:t>É</w:t>
      </w:r>
      <w:r w:rsidR="00F841F7" w:rsidRPr="009A4311">
        <w:rPr>
          <w:b/>
          <w:bCs/>
        </w:rPr>
        <w:t>tude d’</w:t>
      </w:r>
      <w:r w:rsidRPr="009A4311">
        <w:rPr>
          <w:b/>
          <w:bCs/>
        </w:rPr>
        <w:t>I</w:t>
      </w:r>
      <w:r w:rsidR="00F841F7" w:rsidRPr="009A4311">
        <w:rPr>
          <w:b/>
          <w:bCs/>
        </w:rPr>
        <w:t>mpact était manquante</w:t>
      </w:r>
      <w:r w:rsidR="00F841F7" w:rsidRPr="00483E99">
        <w:t>.</w:t>
      </w:r>
    </w:p>
    <w:p w14:paraId="3CDFD245" w14:textId="77777777" w:rsidR="00145A92" w:rsidRPr="00145A92" w:rsidRDefault="00145A92" w:rsidP="001711BD">
      <w:pPr>
        <w:pStyle w:val="Corpsdetexte2"/>
        <w:spacing w:after="0" w:line="240" w:lineRule="auto"/>
        <w:ind w:firstLine="708"/>
        <w:jc w:val="both"/>
        <w:rPr>
          <w:sz w:val="12"/>
          <w:szCs w:val="12"/>
        </w:rPr>
      </w:pPr>
    </w:p>
    <w:p w14:paraId="5013E72B" w14:textId="52464C6C" w:rsidR="00F841F7" w:rsidRDefault="00F841F7" w:rsidP="001711BD">
      <w:pPr>
        <w:pStyle w:val="Corpsdetexte2"/>
        <w:spacing w:after="0" w:line="240" w:lineRule="auto"/>
        <w:ind w:firstLine="708"/>
        <w:jc w:val="both"/>
      </w:pPr>
      <w:r w:rsidRPr="00483E99">
        <w:t xml:space="preserve">J’ai alerté à nouveau Madame Linet de la DTT/02 pour lui demander de faire compléter le dossier avec la partie manquante. </w:t>
      </w:r>
      <w:r w:rsidRPr="00EC61E1">
        <w:rPr>
          <w:b/>
          <w:bCs/>
        </w:rPr>
        <w:t>La mise à jour a été effectuée le 12 octobre 2020.</w:t>
      </w:r>
      <w:r w:rsidR="0089744D" w:rsidRPr="0089744D">
        <w:rPr>
          <w:i/>
          <w:iCs/>
        </w:rPr>
        <w:t xml:space="preserve"> </w:t>
      </w:r>
      <w:r w:rsidR="0089744D" w:rsidRPr="00A17F3F">
        <w:rPr>
          <w:i/>
          <w:iCs/>
        </w:rPr>
        <w:t>(</w:t>
      </w:r>
      <w:proofErr w:type="gramStart"/>
      <w:r w:rsidR="0089744D" w:rsidRPr="00A17F3F">
        <w:rPr>
          <w:i/>
          <w:iCs/>
        </w:rPr>
        <w:t>cf.</w:t>
      </w:r>
      <w:proofErr w:type="gramEnd"/>
      <w:r w:rsidR="0089744D" w:rsidRPr="00A17F3F">
        <w:rPr>
          <w:i/>
          <w:iCs/>
        </w:rPr>
        <w:t xml:space="preserve"> annexe </w:t>
      </w:r>
      <w:r w:rsidR="005A5947">
        <w:rPr>
          <w:i/>
          <w:iCs/>
        </w:rPr>
        <w:t>9</w:t>
      </w:r>
      <w:r w:rsidR="0089744D" w:rsidRPr="00A17F3F">
        <w:rPr>
          <w:i/>
          <w:iCs/>
        </w:rPr>
        <w:t>)</w:t>
      </w:r>
    </w:p>
    <w:p w14:paraId="44912CD1" w14:textId="270647D1" w:rsidR="00541166" w:rsidRPr="00483E99" w:rsidRDefault="00541166" w:rsidP="00541166">
      <w:pPr>
        <w:pStyle w:val="Corpsdetexte2"/>
        <w:spacing w:after="0" w:line="240" w:lineRule="auto"/>
        <w:ind w:firstLine="708"/>
        <w:jc w:val="right"/>
      </w:pPr>
      <w:r>
        <w:t>…/…</w:t>
      </w:r>
    </w:p>
    <w:p w14:paraId="0E798DD7" w14:textId="70DCADD3" w:rsidR="00544E6A" w:rsidRDefault="00A40F9C" w:rsidP="001711BD">
      <w:pPr>
        <w:pStyle w:val="Corpsdetexte2"/>
        <w:spacing w:after="0" w:line="240" w:lineRule="auto"/>
        <w:ind w:firstLine="708"/>
        <w:jc w:val="both"/>
      </w:pPr>
      <w:r w:rsidRPr="00832EF1">
        <w:rPr>
          <w:b/>
          <w:bCs/>
        </w:rPr>
        <w:lastRenderedPageBreak/>
        <w:t>Compte tenu</w:t>
      </w:r>
      <w:r w:rsidRPr="00483E99">
        <w:t xml:space="preserve"> que les chapitres manquants étaient consultables dans les annexes de cette étude d’Impact, notamment dans les annexes</w:t>
      </w:r>
      <w:r w:rsidR="001C62DF" w:rsidRPr="00483E99">
        <w:t xml:space="preserve"> : </w:t>
      </w:r>
      <w:r w:rsidRPr="00483E99">
        <w:t xml:space="preserve">« Volet paysager » </w:t>
      </w:r>
      <w:r w:rsidR="00544E6A" w:rsidRPr="00483E99">
        <w:t>(</w:t>
      </w:r>
      <w:r w:rsidR="001C62DF" w:rsidRPr="00483E99">
        <w:t>pages</w:t>
      </w:r>
      <w:r w:rsidRPr="00483E99">
        <w:t xml:space="preserve"> 239 à 265</w:t>
      </w:r>
      <w:r w:rsidR="00544E6A" w:rsidRPr="00483E99">
        <w:t>)</w:t>
      </w:r>
      <w:r w:rsidRPr="00483E99">
        <w:t>,</w:t>
      </w:r>
      <w:r w:rsidR="001C62DF" w:rsidRPr="00483E99">
        <w:t xml:space="preserve"> « Volet Faune Flore et Habitats Naturels (Pages 219 à 244), « Volet </w:t>
      </w:r>
      <w:r w:rsidR="00544E6A" w:rsidRPr="00483E99">
        <w:t>Acoustique</w:t>
      </w:r>
      <w:r w:rsidR="001C62DF" w:rsidRPr="00483E99">
        <w:t xml:space="preserve"> » </w:t>
      </w:r>
      <w:r w:rsidR="00544E6A" w:rsidRPr="00483E99">
        <w:t>(</w:t>
      </w:r>
      <w:r w:rsidR="001C62DF" w:rsidRPr="00483E99">
        <w:t xml:space="preserve">pages </w:t>
      </w:r>
      <w:r w:rsidR="00544E6A" w:rsidRPr="00483E99">
        <w:t>36 à 47), je n’ai pas estimé nécessaire de prolonger l’enquête de 15 jours.</w:t>
      </w:r>
    </w:p>
    <w:p w14:paraId="5D0570A9" w14:textId="77777777" w:rsidR="00145A92" w:rsidRPr="00145A92" w:rsidRDefault="00145A92" w:rsidP="001711BD">
      <w:pPr>
        <w:pStyle w:val="Corpsdetexte2"/>
        <w:spacing w:after="0" w:line="240" w:lineRule="auto"/>
        <w:ind w:firstLine="708"/>
        <w:jc w:val="both"/>
        <w:rPr>
          <w:sz w:val="12"/>
          <w:szCs w:val="12"/>
        </w:rPr>
      </w:pPr>
    </w:p>
    <w:p w14:paraId="1BB23692" w14:textId="77777777" w:rsidR="00483E99" w:rsidRDefault="00544E6A" w:rsidP="001711BD">
      <w:pPr>
        <w:pStyle w:val="Corpsdetexte2"/>
        <w:spacing w:after="0" w:line="240" w:lineRule="auto"/>
        <w:ind w:firstLine="708"/>
        <w:jc w:val="both"/>
      </w:pPr>
      <w:r w:rsidRPr="00483E99">
        <w:rPr>
          <w:b/>
          <w:bCs/>
        </w:rPr>
        <w:t>À mon avis</w:t>
      </w:r>
      <w:r w:rsidRPr="00483E99">
        <w:t xml:space="preserve">, </w:t>
      </w:r>
      <w:r w:rsidR="00D07599" w:rsidRPr="00483E99">
        <w:t xml:space="preserve">par </w:t>
      </w:r>
      <w:r w:rsidR="00E05BF3" w:rsidRPr="00483E99">
        <w:t xml:space="preserve">sa faible ampleur </w:t>
      </w:r>
      <w:r w:rsidR="00E05BF3" w:rsidRPr="008F25A8">
        <w:rPr>
          <w:i/>
          <w:iCs/>
        </w:rPr>
        <w:t>(171 pages temporairement non disponibles sur les 1581 pages du dossier</w:t>
      </w:r>
      <w:r w:rsidR="002F0B91" w:rsidRPr="008F25A8">
        <w:rPr>
          <w:i/>
          <w:iCs/>
        </w:rPr>
        <w:t>)</w:t>
      </w:r>
      <w:r w:rsidR="00E05BF3" w:rsidRPr="00483E99">
        <w:t xml:space="preserve">, et principalement le fait que les données concernant les impacts paysagers, faune &amp; flore et acoustique, étaient disponibles dans les annexes de l’étude d’impact, </w:t>
      </w:r>
      <w:r w:rsidR="002F0B91" w:rsidRPr="00EC61E1">
        <w:rPr>
          <w:b/>
          <w:bCs/>
        </w:rPr>
        <w:t xml:space="preserve">cet incident dans la mise en ligne du dossier d’enquête </w:t>
      </w:r>
      <w:r w:rsidR="00E05BF3" w:rsidRPr="00EC61E1">
        <w:rPr>
          <w:b/>
          <w:bCs/>
        </w:rPr>
        <w:t>n’a pas eu d’incidence négative sur l’information du Public</w:t>
      </w:r>
      <w:r w:rsidR="00E05BF3" w:rsidRPr="00483E99">
        <w:t>.</w:t>
      </w:r>
    </w:p>
    <w:p w14:paraId="29E8E899" w14:textId="3A84BAA5" w:rsidR="00A40F9C" w:rsidRPr="00483E99" w:rsidRDefault="002F0B91" w:rsidP="001711BD">
      <w:pPr>
        <w:pStyle w:val="Corpsdetexte2"/>
        <w:spacing w:after="0" w:line="240" w:lineRule="auto"/>
        <w:ind w:firstLine="708"/>
        <w:jc w:val="both"/>
        <w:rPr>
          <w:iCs/>
        </w:rPr>
      </w:pPr>
      <w:r w:rsidRPr="007134AF">
        <w:rPr>
          <w:b/>
          <w:bCs/>
        </w:rPr>
        <w:t>De plus</w:t>
      </w:r>
      <w:r w:rsidR="0051325A">
        <w:t>,</w:t>
      </w:r>
      <w:r w:rsidRPr="00483E99">
        <w:t xml:space="preserve"> après le 12 octobre 2020 j’ai tenu quatre permanences au cours desquelles les personnes rencontrées n’ont pas évoqué cet incident. </w:t>
      </w:r>
      <w:r w:rsidRPr="002032D9">
        <w:t>Il en est de même pour le registre électronique qui n’a recueilli aucune observation</w:t>
      </w:r>
      <w:r w:rsidR="00483E99" w:rsidRPr="002032D9">
        <w:t xml:space="preserve"> sur toute la durée de l’enquête</w:t>
      </w:r>
      <w:r w:rsidRPr="00483E99">
        <w:t>.</w:t>
      </w:r>
    </w:p>
    <w:p w14:paraId="534101E0" w14:textId="77777777" w:rsidR="001711BD" w:rsidRPr="00145A92" w:rsidRDefault="001711BD" w:rsidP="001711BD">
      <w:pPr>
        <w:pStyle w:val="Corpsdetexte2"/>
        <w:spacing w:after="0" w:line="240" w:lineRule="auto"/>
        <w:ind w:firstLine="708"/>
        <w:jc w:val="both"/>
        <w:rPr>
          <w:iCs/>
          <w:sz w:val="16"/>
          <w:szCs w:val="16"/>
        </w:rPr>
      </w:pPr>
    </w:p>
    <w:p w14:paraId="628D89BA" w14:textId="1E12D501" w:rsidR="00866C7A" w:rsidRPr="00483E99" w:rsidRDefault="00866C7A" w:rsidP="00866C7A">
      <w:pPr>
        <w:ind w:firstLine="708"/>
        <w:jc w:val="both"/>
        <w:rPr>
          <w:b/>
          <w:bCs/>
        </w:rPr>
      </w:pPr>
      <w:r w:rsidRPr="00483E99">
        <w:rPr>
          <w:b/>
        </w:rPr>
        <w:t>5.4</w:t>
      </w:r>
      <w:r w:rsidRPr="00483E99">
        <w:rPr>
          <w:bCs/>
        </w:rPr>
        <w:t xml:space="preserve"> – </w:t>
      </w:r>
      <w:r w:rsidRPr="00483E99">
        <w:rPr>
          <w:b/>
          <w:bCs/>
        </w:rPr>
        <w:t>Information réalisée à l’initiative de</w:t>
      </w:r>
      <w:r w:rsidR="002F0B91" w:rsidRPr="00483E99">
        <w:rPr>
          <w:b/>
          <w:bCs/>
        </w:rPr>
        <w:t>s</w:t>
      </w:r>
      <w:r w:rsidRPr="00483E99">
        <w:rPr>
          <w:b/>
          <w:bCs/>
        </w:rPr>
        <w:t xml:space="preserve"> </w:t>
      </w:r>
      <w:r w:rsidR="002F0B91" w:rsidRPr="00483E99">
        <w:rPr>
          <w:b/>
          <w:bCs/>
        </w:rPr>
        <w:t>communes</w:t>
      </w:r>
      <w:r w:rsidRPr="00483E99">
        <w:rPr>
          <w:b/>
          <w:bCs/>
        </w:rPr>
        <w:t xml:space="preserve"> </w:t>
      </w:r>
      <w:r w:rsidR="00486021" w:rsidRPr="00483E99">
        <w:rPr>
          <w:b/>
        </w:rPr>
        <w:t xml:space="preserve">de </w:t>
      </w:r>
      <w:r w:rsidR="002F0B91" w:rsidRPr="00483E99">
        <w:rPr>
          <w:b/>
        </w:rPr>
        <w:t>Nouvion-et-Catillon et de Nouvion-le-Comt</w:t>
      </w:r>
      <w:r w:rsidR="004C6941" w:rsidRPr="00483E99">
        <w:rPr>
          <w:b/>
        </w:rPr>
        <w:t>e</w:t>
      </w:r>
      <w:r w:rsidR="009F4C50" w:rsidRPr="00483E99">
        <w:rPr>
          <w:b/>
        </w:rPr>
        <w:t> :</w:t>
      </w:r>
    </w:p>
    <w:p w14:paraId="7B302EFA" w14:textId="526C881B" w:rsidR="00DA0D42" w:rsidRPr="00483E99" w:rsidRDefault="00DA0D42" w:rsidP="00866C7A">
      <w:pPr>
        <w:pStyle w:val="Corpsdetexte2"/>
        <w:spacing w:after="0" w:line="240" w:lineRule="auto"/>
        <w:ind w:firstLine="708"/>
        <w:jc w:val="both"/>
      </w:pPr>
      <w:r w:rsidRPr="00483E99">
        <w:t>En début d’enquête, u</w:t>
      </w:r>
      <w:r w:rsidR="002F0B91" w:rsidRPr="00483E99">
        <w:t xml:space="preserve">n </w:t>
      </w:r>
      <w:r w:rsidRPr="00483E99">
        <w:t>courrier</w:t>
      </w:r>
      <w:r w:rsidR="004C6941" w:rsidRPr="00483E99">
        <w:t xml:space="preserve"> </w:t>
      </w:r>
      <w:r w:rsidRPr="00483E99">
        <w:t>a</w:t>
      </w:r>
      <w:r w:rsidR="00866C7A" w:rsidRPr="00483E99">
        <w:t xml:space="preserve"> été distribué dans les boîtes aux lettres des habitants </w:t>
      </w:r>
      <w:r w:rsidR="00486021" w:rsidRPr="00483E99">
        <w:t xml:space="preserve">de </w:t>
      </w:r>
      <w:r w:rsidRPr="00483E99">
        <w:t>ces deux</w:t>
      </w:r>
      <w:r w:rsidR="00486021" w:rsidRPr="00483E99">
        <w:t xml:space="preserve"> commune</w:t>
      </w:r>
      <w:r w:rsidRPr="00483E99">
        <w:t>s pour les avertir de la tenue de l’enquête et leur préciser l’objet de l’enquête, ainsi que les dates de</w:t>
      </w:r>
      <w:r w:rsidR="00155012" w:rsidRPr="00483E99">
        <w:t>s</w:t>
      </w:r>
      <w:r w:rsidRPr="00483E99">
        <w:t xml:space="preserve"> permanences du commissaire enquêteur.</w:t>
      </w:r>
    </w:p>
    <w:p w14:paraId="1DEAAE0E" w14:textId="16874B21" w:rsidR="00866C7A" w:rsidRDefault="004C6941" w:rsidP="00866C7A">
      <w:pPr>
        <w:pStyle w:val="Corpsdetexte2"/>
        <w:spacing w:after="0" w:line="240" w:lineRule="auto"/>
        <w:ind w:firstLine="708"/>
        <w:jc w:val="both"/>
        <w:rPr>
          <w:i/>
          <w:iCs/>
        </w:rPr>
      </w:pPr>
      <w:r w:rsidRPr="00A17F3F">
        <w:rPr>
          <w:i/>
        </w:rPr>
        <w:t xml:space="preserve">- </w:t>
      </w:r>
      <w:r w:rsidR="00866C7A" w:rsidRPr="00A17F3F">
        <w:rPr>
          <w:i/>
          <w:iCs/>
        </w:rPr>
        <w:t xml:space="preserve">cf. annexe </w:t>
      </w:r>
      <w:r w:rsidR="005A5947">
        <w:rPr>
          <w:i/>
          <w:iCs/>
        </w:rPr>
        <w:t>10</w:t>
      </w:r>
      <w:r w:rsidR="00A17F3F">
        <w:rPr>
          <w:i/>
          <w:iCs/>
        </w:rPr>
        <w:t>)</w:t>
      </w:r>
    </w:p>
    <w:p w14:paraId="5F59FA6B" w14:textId="77777777" w:rsidR="00897DFF" w:rsidRPr="00897DFF" w:rsidRDefault="00897DFF" w:rsidP="00866C7A">
      <w:pPr>
        <w:pStyle w:val="Corpsdetexte2"/>
        <w:spacing w:after="0" w:line="240" w:lineRule="auto"/>
        <w:ind w:firstLine="708"/>
        <w:jc w:val="both"/>
        <w:rPr>
          <w:i/>
          <w:iCs/>
          <w:sz w:val="12"/>
          <w:szCs w:val="12"/>
        </w:rPr>
      </w:pPr>
    </w:p>
    <w:p w14:paraId="371AF69A" w14:textId="21BEC7AE" w:rsidR="00486021" w:rsidRPr="00483E99" w:rsidRDefault="00486021" w:rsidP="00486021">
      <w:pPr>
        <w:ind w:firstLine="708"/>
        <w:jc w:val="both"/>
        <w:rPr>
          <w:b/>
          <w:bCs/>
        </w:rPr>
      </w:pPr>
      <w:bookmarkStart w:id="36" w:name="_Hlk10536372"/>
      <w:r w:rsidRPr="00483E99">
        <w:rPr>
          <w:b/>
        </w:rPr>
        <w:t>5.</w:t>
      </w:r>
      <w:r w:rsidR="00540816" w:rsidRPr="00483E99">
        <w:rPr>
          <w:b/>
        </w:rPr>
        <w:t xml:space="preserve">6 </w:t>
      </w:r>
      <w:r w:rsidRPr="00483E99">
        <w:rPr>
          <w:bCs/>
        </w:rPr>
        <w:t xml:space="preserve">– </w:t>
      </w:r>
      <w:r w:rsidRPr="00483E99">
        <w:rPr>
          <w:b/>
          <w:bCs/>
        </w:rPr>
        <w:t>Information réalisée à l’initiative du maître d’ouvrage :</w:t>
      </w:r>
    </w:p>
    <w:bookmarkEnd w:id="36"/>
    <w:p w14:paraId="7FF6094B" w14:textId="0828295D" w:rsidR="00CC7126" w:rsidRPr="00483E99" w:rsidRDefault="006E0675" w:rsidP="00DA0D42">
      <w:pPr>
        <w:ind w:firstLine="708"/>
        <w:jc w:val="both"/>
      </w:pPr>
      <w:r w:rsidRPr="00483E99">
        <w:t xml:space="preserve">Pour cette enquête, la </w:t>
      </w:r>
      <w:r w:rsidR="002F08D8" w:rsidRPr="00483E99">
        <w:t xml:space="preserve">Société </w:t>
      </w:r>
      <w:proofErr w:type="spellStart"/>
      <w:r w:rsidR="002F08D8" w:rsidRPr="00483E99">
        <w:t>Nordex</w:t>
      </w:r>
      <w:proofErr w:type="spellEnd"/>
      <w:r w:rsidR="002F08D8" w:rsidRPr="00483E99">
        <w:t xml:space="preserve"> 78</w:t>
      </w:r>
      <w:r w:rsidR="00DA0D42" w:rsidRPr="00483E99">
        <w:t xml:space="preserve"> a rédigé le courrier distribué dans les deux communes</w:t>
      </w:r>
      <w:r w:rsidR="00CC7126" w:rsidRPr="00483E99">
        <w:t xml:space="preserve">. </w:t>
      </w:r>
      <w:r w:rsidR="00DA0D42" w:rsidRPr="00483E99">
        <w:t xml:space="preserve">Sur le plan pédagogique, M. SERRA a réalisé </w:t>
      </w:r>
      <w:r w:rsidR="007934BA" w:rsidRPr="00483E99">
        <w:t>quatre panneaux</w:t>
      </w:r>
      <w:r w:rsidR="00DA0D42" w:rsidRPr="00483E99">
        <w:t xml:space="preserve"> d’information, grand format, </w:t>
      </w:r>
      <w:r w:rsidR="007934BA" w:rsidRPr="00483E99">
        <w:t>pour expliquer les motifs de la nouvelle implantation des quatre éoliennes.</w:t>
      </w:r>
    </w:p>
    <w:p w14:paraId="5EC32F78" w14:textId="46B122ED" w:rsidR="007934BA" w:rsidRPr="00483E99" w:rsidRDefault="007934BA" w:rsidP="00DA0D42">
      <w:pPr>
        <w:ind w:firstLine="708"/>
        <w:jc w:val="both"/>
      </w:pPr>
      <w:r w:rsidRPr="00483E99">
        <w:rPr>
          <w:b/>
          <w:bCs/>
        </w:rPr>
        <w:t>Il est à noter</w:t>
      </w:r>
      <w:r w:rsidRPr="00483E99">
        <w:t xml:space="preserve"> que ces panneaux vont se révéler très pratique</w:t>
      </w:r>
      <w:r w:rsidR="00155012" w:rsidRPr="00483E99">
        <w:t>s</w:t>
      </w:r>
      <w:r w:rsidRPr="00483E99">
        <w:t xml:space="preserve"> dans le contexte des contraintes sanitaires imposées par la COVID</w:t>
      </w:r>
      <w:r w:rsidR="00F81755">
        <w:t>-</w:t>
      </w:r>
      <w:r w:rsidRPr="00483E99">
        <w:t xml:space="preserve">19, en me permettant d’expliquer le projet en respectant les distances </w:t>
      </w:r>
      <w:r w:rsidR="007134AF">
        <w:t xml:space="preserve">imposées </w:t>
      </w:r>
      <w:r w:rsidRPr="00483E99">
        <w:t>avec le Public présent.</w:t>
      </w:r>
    </w:p>
    <w:p w14:paraId="2A3F8822" w14:textId="62B94044" w:rsidR="006E0675" w:rsidRPr="00483E99" w:rsidRDefault="00A17F3F" w:rsidP="001D39CE">
      <w:pPr>
        <w:ind w:firstLine="708"/>
        <w:jc w:val="both"/>
        <w:rPr>
          <w:i/>
          <w:iCs/>
        </w:rPr>
      </w:pPr>
      <w:r>
        <w:rPr>
          <w:i/>
          <w:iCs/>
        </w:rPr>
        <w:t xml:space="preserve">- </w:t>
      </w:r>
      <w:r w:rsidR="00B46106" w:rsidRPr="00A17F3F">
        <w:rPr>
          <w:i/>
          <w:iCs/>
        </w:rPr>
        <w:t xml:space="preserve">(cf. annexe </w:t>
      </w:r>
      <w:r w:rsidR="0089744D">
        <w:rPr>
          <w:i/>
          <w:iCs/>
        </w:rPr>
        <w:t>1</w:t>
      </w:r>
      <w:r w:rsidR="00A7791F">
        <w:rPr>
          <w:i/>
          <w:iCs/>
        </w:rPr>
        <w:t>1</w:t>
      </w:r>
      <w:r>
        <w:rPr>
          <w:i/>
          <w:iCs/>
        </w:rPr>
        <w:t>)</w:t>
      </w:r>
    </w:p>
    <w:p w14:paraId="055436D1" w14:textId="77777777" w:rsidR="00C12951" w:rsidRPr="00483E99" w:rsidRDefault="00C12951" w:rsidP="001D39CE">
      <w:pPr>
        <w:ind w:firstLine="708"/>
        <w:jc w:val="both"/>
        <w:rPr>
          <w:sz w:val="8"/>
          <w:szCs w:val="8"/>
        </w:rPr>
      </w:pPr>
    </w:p>
    <w:p w14:paraId="00CCE935" w14:textId="084F826D" w:rsidR="001711BD" w:rsidRPr="00483E99" w:rsidRDefault="001711BD" w:rsidP="001711BD">
      <w:pPr>
        <w:ind w:firstLine="708"/>
        <w:jc w:val="both"/>
        <w:rPr>
          <w:b/>
          <w:bCs/>
        </w:rPr>
      </w:pPr>
      <w:r w:rsidRPr="00483E99">
        <w:rPr>
          <w:b/>
        </w:rPr>
        <w:t xml:space="preserve">5.6 </w:t>
      </w:r>
      <w:r w:rsidRPr="00483E99">
        <w:rPr>
          <w:bCs/>
        </w:rPr>
        <w:t xml:space="preserve">– </w:t>
      </w:r>
      <w:r w:rsidRPr="00483E99">
        <w:rPr>
          <w:b/>
          <w:bCs/>
        </w:rPr>
        <w:t>Information réalisée à l’initiative d</w:t>
      </w:r>
      <w:r w:rsidR="00C12951" w:rsidRPr="00483E99">
        <w:rPr>
          <w:b/>
          <w:bCs/>
        </w:rPr>
        <w:t>e la presse locale</w:t>
      </w:r>
      <w:r w:rsidRPr="00483E99">
        <w:rPr>
          <w:b/>
          <w:bCs/>
        </w:rPr>
        <w:t> :</w:t>
      </w:r>
    </w:p>
    <w:p w14:paraId="6D4B34CC" w14:textId="6955BE23" w:rsidR="00C12951" w:rsidRPr="00483E99" w:rsidRDefault="00927819" w:rsidP="001711BD">
      <w:pPr>
        <w:ind w:firstLine="708"/>
        <w:jc w:val="both"/>
        <w:rPr>
          <w:i/>
          <w:iCs/>
        </w:rPr>
      </w:pPr>
      <w:r>
        <w:rPr>
          <w:b/>
          <w:bCs/>
        </w:rPr>
        <w:t xml:space="preserve">5.61 : </w:t>
      </w:r>
      <w:r w:rsidR="00F828D5" w:rsidRPr="00483E99">
        <w:rPr>
          <w:b/>
          <w:bCs/>
        </w:rPr>
        <w:t>Dans l</w:t>
      </w:r>
      <w:r w:rsidR="00C12951" w:rsidRPr="00483E99">
        <w:rPr>
          <w:b/>
          <w:bCs/>
        </w:rPr>
        <w:t>e journal « L</w:t>
      </w:r>
      <w:r w:rsidR="00F828D5" w:rsidRPr="00483E99">
        <w:rPr>
          <w:b/>
          <w:bCs/>
        </w:rPr>
        <w:t>’Union »</w:t>
      </w:r>
      <w:r w:rsidR="00C12951" w:rsidRPr="00483E99">
        <w:rPr>
          <w:b/>
          <w:bCs/>
        </w:rPr>
        <w:t xml:space="preserve"> </w:t>
      </w:r>
      <w:r w:rsidR="00F828D5" w:rsidRPr="00483E99">
        <w:rPr>
          <w:b/>
          <w:bCs/>
        </w:rPr>
        <w:t>deux articles</w:t>
      </w:r>
      <w:r w:rsidR="008F25A8">
        <w:rPr>
          <w:b/>
          <w:bCs/>
        </w:rPr>
        <w:t>,</w:t>
      </w:r>
      <w:r w:rsidR="00F828D5" w:rsidRPr="00483E99">
        <w:rPr>
          <w:b/>
          <w:bCs/>
        </w:rPr>
        <w:t xml:space="preserve"> relayant la position du Président de la région des Hauts-de-France et du Président du Conseil Départemental de l’Aisne </w:t>
      </w:r>
      <w:r w:rsidR="008F25A8">
        <w:rPr>
          <w:b/>
          <w:bCs/>
        </w:rPr>
        <w:t>sur</w:t>
      </w:r>
      <w:r w:rsidR="00F828D5" w:rsidRPr="00483E99">
        <w:rPr>
          <w:b/>
          <w:bCs/>
        </w:rPr>
        <w:t xml:space="preserve"> « </w:t>
      </w:r>
      <w:r w:rsidR="00DB2EA1" w:rsidRPr="00483E99">
        <w:rPr>
          <w:b/>
          <w:bCs/>
        </w:rPr>
        <w:t>L</w:t>
      </w:r>
      <w:r w:rsidR="00F828D5" w:rsidRPr="00483E99">
        <w:rPr>
          <w:b/>
          <w:bCs/>
        </w:rPr>
        <w:t>e développement éolien anarchique »</w:t>
      </w:r>
      <w:r w:rsidR="008F25A8">
        <w:rPr>
          <w:b/>
          <w:bCs/>
        </w:rPr>
        <w:t>,</w:t>
      </w:r>
      <w:r w:rsidR="00F828D5" w:rsidRPr="00483E99">
        <w:rPr>
          <w:b/>
          <w:bCs/>
        </w:rPr>
        <w:t xml:space="preserve"> </w:t>
      </w:r>
      <w:r w:rsidR="00155012" w:rsidRPr="00483E99">
        <w:rPr>
          <w:b/>
          <w:bCs/>
        </w:rPr>
        <w:t xml:space="preserve">sont parus pendant l’enquête </w:t>
      </w:r>
      <w:r w:rsidR="00155012" w:rsidRPr="00483E99">
        <w:rPr>
          <w:i/>
          <w:iCs/>
        </w:rPr>
        <w:t>(</w:t>
      </w:r>
      <w:r w:rsidR="00C12951" w:rsidRPr="00483E99">
        <w:rPr>
          <w:i/>
          <w:iCs/>
        </w:rPr>
        <w:t>édition</w:t>
      </w:r>
      <w:r w:rsidR="00F828D5" w:rsidRPr="00483E99">
        <w:rPr>
          <w:i/>
          <w:iCs/>
        </w:rPr>
        <w:t>s</w:t>
      </w:r>
      <w:r w:rsidR="00C12951" w:rsidRPr="00483E99">
        <w:rPr>
          <w:i/>
          <w:iCs/>
        </w:rPr>
        <w:t xml:space="preserve"> du </w:t>
      </w:r>
      <w:r w:rsidR="00F828D5" w:rsidRPr="00483E99">
        <w:rPr>
          <w:i/>
          <w:iCs/>
        </w:rPr>
        <w:t>6 et 13 octobre 2020</w:t>
      </w:r>
      <w:r w:rsidR="00155012" w:rsidRPr="00483E99">
        <w:rPr>
          <w:i/>
          <w:iCs/>
        </w:rPr>
        <w:t>)</w:t>
      </w:r>
      <w:r w:rsidR="00C12951" w:rsidRPr="00483E99">
        <w:t>.</w:t>
      </w:r>
      <w:r w:rsidR="00C12951" w:rsidRPr="00483E99">
        <w:rPr>
          <w:i/>
          <w:iCs/>
        </w:rPr>
        <w:t xml:space="preserve"> (</w:t>
      </w:r>
      <w:proofErr w:type="gramStart"/>
      <w:r w:rsidR="00C12951" w:rsidRPr="00483E99">
        <w:rPr>
          <w:i/>
          <w:iCs/>
        </w:rPr>
        <w:t>cf.</w:t>
      </w:r>
      <w:proofErr w:type="gramEnd"/>
      <w:r w:rsidR="00C12951" w:rsidRPr="00483E99">
        <w:rPr>
          <w:i/>
          <w:iCs/>
        </w:rPr>
        <w:t xml:space="preserve"> annexe </w:t>
      </w:r>
      <w:r w:rsidR="005545B9">
        <w:rPr>
          <w:i/>
          <w:iCs/>
        </w:rPr>
        <w:t>1</w:t>
      </w:r>
      <w:r w:rsidR="00A7791F">
        <w:rPr>
          <w:i/>
          <w:iCs/>
        </w:rPr>
        <w:t>2</w:t>
      </w:r>
      <w:r w:rsidR="00C12951" w:rsidRPr="00483E99">
        <w:rPr>
          <w:i/>
          <w:iCs/>
        </w:rPr>
        <w:t>)</w:t>
      </w:r>
    </w:p>
    <w:p w14:paraId="095315F1" w14:textId="06EF22EB" w:rsidR="006609BB" w:rsidRDefault="006609BB" w:rsidP="001711BD">
      <w:pPr>
        <w:ind w:firstLine="708"/>
        <w:jc w:val="both"/>
        <w:rPr>
          <w:i/>
          <w:iCs/>
        </w:rPr>
      </w:pPr>
      <w:r w:rsidRPr="00483E99">
        <w:rPr>
          <w:i/>
          <w:iCs/>
        </w:rPr>
        <w:t xml:space="preserve">L’enquête publique sur </w:t>
      </w:r>
      <w:r w:rsidR="00483E99">
        <w:rPr>
          <w:i/>
          <w:iCs/>
        </w:rPr>
        <w:t>« </w:t>
      </w:r>
      <w:r w:rsidRPr="00483E99">
        <w:rPr>
          <w:i/>
          <w:iCs/>
        </w:rPr>
        <w:t>l’Extension des Nouvions</w:t>
      </w:r>
      <w:r w:rsidR="00483E99">
        <w:rPr>
          <w:i/>
          <w:iCs/>
        </w:rPr>
        <w:t> »</w:t>
      </w:r>
      <w:r w:rsidRPr="00483E99">
        <w:rPr>
          <w:i/>
          <w:iCs/>
        </w:rPr>
        <w:t xml:space="preserve"> est citée dans l’édition du 13 octobre 2020.</w:t>
      </w:r>
    </w:p>
    <w:p w14:paraId="1F1B51E3" w14:textId="65C20F73" w:rsidR="00927819" w:rsidRPr="00927819" w:rsidRDefault="00927819" w:rsidP="001711BD">
      <w:pPr>
        <w:ind w:firstLine="708"/>
        <w:jc w:val="both"/>
      </w:pPr>
      <w:r>
        <w:rPr>
          <w:b/>
          <w:bCs/>
        </w:rPr>
        <w:t>5.62 :</w:t>
      </w:r>
      <w:r w:rsidR="0051325A">
        <w:rPr>
          <w:b/>
          <w:bCs/>
        </w:rPr>
        <w:t xml:space="preserve"> </w:t>
      </w:r>
      <w:r>
        <w:rPr>
          <w:b/>
          <w:bCs/>
        </w:rPr>
        <w:t xml:space="preserve">Dans le journal « le Courrier Picard » </w:t>
      </w:r>
      <w:r w:rsidR="00F9319A" w:rsidRPr="00F9319A">
        <w:rPr>
          <w:i/>
          <w:iCs/>
        </w:rPr>
        <w:t>(</w:t>
      </w:r>
      <w:r w:rsidRPr="00F9319A">
        <w:rPr>
          <w:i/>
          <w:iCs/>
        </w:rPr>
        <w:t>édition du 6 octobre 2020</w:t>
      </w:r>
      <w:r w:rsidR="00F9319A" w:rsidRPr="00F9319A">
        <w:rPr>
          <w:i/>
          <w:iCs/>
        </w:rPr>
        <w:t>)</w:t>
      </w:r>
      <w:r w:rsidR="00F9319A">
        <w:rPr>
          <w:b/>
          <w:bCs/>
        </w:rPr>
        <w:t xml:space="preserve">, un article intitulé « Les communes divisées sur l’implantation des éoliennes » traite de l’implantation de quatre éoliennes et de deux postes de livraison, </w:t>
      </w:r>
      <w:r w:rsidR="0051325A">
        <w:rPr>
          <w:b/>
          <w:bCs/>
        </w:rPr>
        <w:t>aux portes</w:t>
      </w:r>
      <w:r w:rsidR="00F9319A">
        <w:rPr>
          <w:b/>
          <w:bCs/>
        </w:rPr>
        <w:t xml:space="preserve"> du Laférois, sur les communes de Nouvion-et-Catillon et de Nouvion-le-Comte.</w:t>
      </w:r>
      <w:r>
        <w:rPr>
          <w:b/>
          <w:bCs/>
        </w:rPr>
        <w:t xml:space="preserve"> </w:t>
      </w:r>
    </w:p>
    <w:p w14:paraId="1CCF8C57" w14:textId="77777777" w:rsidR="00486021" w:rsidRPr="00483E99" w:rsidRDefault="00486021" w:rsidP="00486021">
      <w:pPr>
        <w:jc w:val="both"/>
        <w:rPr>
          <w:b/>
          <w:sz w:val="8"/>
          <w:szCs w:val="12"/>
        </w:rPr>
      </w:pPr>
    </w:p>
    <w:p w14:paraId="6147B674" w14:textId="77777777" w:rsidR="00E739C9" w:rsidRPr="00483E99" w:rsidRDefault="00E739C9" w:rsidP="00E739C9">
      <w:pPr>
        <w:pStyle w:val="Pieddepage"/>
        <w:tabs>
          <w:tab w:val="left" w:pos="708"/>
        </w:tabs>
        <w:jc w:val="center"/>
        <w:rPr>
          <w:iCs/>
          <w:szCs w:val="24"/>
        </w:rPr>
      </w:pPr>
      <w:r w:rsidRPr="00483E99">
        <w:rPr>
          <w:iCs/>
          <w:szCs w:val="24"/>
        </w:rPr>
        <w:t>* * *</w:t>
      </w:r>
    </w:p>
    <w:p w14:paraId="172F599C" w14:textId="77777777" w:rsidR="00866C7A" w:rsidRPr="00483E99" w:rsidRDefault="00866C7A" w:rsidP="00866C7A">
      <w:pPr>
        <w:jc w:val="both"/>
        <w:rPr>
          <w:b/>
          <w:bCs/>
          <w:sz w:val="8"/>
          <w:szCs w:val="12"/>
        </w:rPr>
      </w:pPr>
    </w:p>
    <w:p w14:paraId="462ECCDF" w14:textId="54B5DA6F" w:rsidR="00CF679A" w:rsidRDefault="00866C7A" w:rsidP="006609BB">
      <w:pPr>
        <w:ind w:firstLine="708"/>
        <w:jc w:val="both"/>
        <w:rPr>
          <w:b/>
          <w:bCs/>
          <w:i/>
        </w:rPr>
      </w:pPr>
      <w:r w:rsidRPr="00483E99">
        <w:rPr>
          <w:b/>
          <w:bCs/>
          <w:i/>
        </w:rPr>
        <w:t>*</w:t>
      </w:r>
      <w:r w:rsidR="006609BB" w:rsidRPr="00483E99">
        <w:rPr>
          <w:b/>
          <w:bCs/>
          <w:i/>
        </w:rPr>
        <w:t xml:space="preserve"> C</w:t>
      </w:r>
      <w:r w:rsidRPr="00483E99">
        <w:rPr>
          <w:b/>
          <w:bCs/>
          <w:i/>
        </w:rPr>
        <w:t xml:space="preserve">es différentes actions </w:t>
      </w:r>
      <w:r w:rsidR="00155012" w:rsidRPr="00483E99">
        <w:rPr>
          <w:b/>
          <w:bCs/>
          <w:i/>
        </w:rPr>
        <w:t>ont</w:t>
      </w:r>
      <w:r w:rsidR="00540816" w:rsidRPr="00483E99">
        <w:rPr>
          <w:b/>
          <w:bCs/>
          <w:i/>
        </w:rPr>
        <w:t xml:space="preserve"> </w:t>
      </w:r>
      <w:r w:rsidR="00155012" w:rsidRPr="00483E99">
        <w:rPr>
          <w:b/>
          <w:bCs/>
          <w:i/>
        </w:rPr>
        <w:t xml:space="preserve">renforcé </w:t>
      </w:r>
      <w:r w:rsidR="006609BB" w:rsidRPr="00483E99">
        <w:rPr>
          <w:b/>
          <w:bCs/>
          <w:i/>
        </w:rPr>
        <w:t xml:space="preserve">les mesures réglementaires de publicité pour </w:t>
      </w:r>
      <w:r w:rsidR="001D39CE" w:rsidRPr="00483E99">
        <w:rPr>
          <w:b/>
          <w:bCs/>
          <w:i/>
        </w:rPr>
        <w:t xml:space="preserve">les habitants </w:t>
      </w:r>
      <w:r w:rsidR="00F9319A">
        <w:rPr>
          <w:b/>
          <w:bCs/>
          <w:i/>
        </w:rPr>
        <w:t xml:space="preserve">des territoires </w:t>
      </w:r>
      <w:r w:rsidR="001D39CE" w:rsidRPr="00483E99">
        <w:rPr>
          <w:b/>
          <w:bCs/>
          <w:i/>
        </w:rPr>
        <w:t>concernés</w:t>
      </w:r>
      <w:r w:rsidRPr="00483E99">
        <w:rPr>
          <w:b/>
          <w:bCs/>
          <w:i/>
        </w:rPr>
        <w:t xml:space="preserve"> par </w:t>
      </w:r>
      <w:r w:rsidR="001D39CE" w:rsidRPr="00483E99">
        <w:rPr>
          <w:b/>
          <w:bCs/>
          <w:i/>
        </w:rPr>
        <w:t xml:space="preserve">le projet d’implantation </w:t>
      </w:r>
      <w:r w:rsidR="00155012" w:rsidRPr="00483E99">
        <w:rPr>
          <w:b/>
          <w:bCs/>
          <w:i/>
        </w:rPr>
        <w:t>des quatre éoliennes « Extension des Nouvions »</w:t>
      </w:r>
      <w:r w:rsidR="006609BB" w:rsidRPr="00483E99">
        <w:rPr>
          <w:b/>
          <w:bCs/>
          <w:i/>
        </w:rPr>
        <w:t>.</w:t>
      </w:r>
    </w:p>
    <w:p w14:paraId="0E8D6481" w14:textId="0C7650D2" w:rsidR="00866C7A" w:rsidRPr="00483E99" w:rsidRDefault="006609BB" w:rsidP="006609BB">
      <w:pPr>
        <w:ind w:firstLine="708"/>
        <w:jc w:val="both"/>
        <w:rPr>
          <w:b/>
          <w:i/>
        </w:rPr>
      </w:pPr>
      <w:r w:rsidRPr="00483E99">
        <w:rPr>
          <w:b/>
          <w:bCs/>
          <w:i/>
        </w:rPr>
        <w:t xml:space="preserve">L’objectif étant </w:t>
      </w:r>
      <w:r w:rsidR="000D7197" w:rsidRPr="00483E99">
        <w:rPr>
          <w:b/>
          <w:bCs/>
          <w:i/>
        </w:rPr>
        <w:t>de</w:t>
      </w:r>
      <w:r w:rsidR="00866C7A" w:rsidRPr="00483E99">
        <w:rPr>
          <w:b/>
          <w:bCs/>
          <w:i/>
        </w:rPr>
        <w:t xml:space="preserve"> les</w:t>
      </w:r>
      <w:r w:rsidR="00721EB5" w:rsidRPr="00483E99">
        <w:rPr>
          <w:b/>
          <w:bCs/>
          <w:i/>
        </w:rPr>
        <w:t xml:space="preserve"> informer de la tenue de l’enquête publique, de les</w:t>
      </w:r>
      <w:r w:rsidR="00866C7A" w:rsidRPr="00483E99">
        <w:rPr>
          <w:b/>
          <w:bCs/>
          <w:i/>
        </w:rPr>
        <w:t xml:space="preserve"> inciter à prendre connaissance du dossier et à rencontrer le commissaire enquêteur</w:t>
      </w:r>
      <w:r w:rsidRPr="00483E99">
        <w:rPr>
          <w:b/>
          <w:bCs/>
          <w:i/>
        </w:rPr>
        <w:t xml:space="preserve"> pour donner leur avis</w:t>
      </w:r>
      <w:r w:rsidR="00866C7A" w:rsidRPr="00483E99">
        <w:rPr>
          <w:b/>
          <w:i/>
        </w:rPr>
        <w:t>.</w:t>
      </w:r>
    </w:p>
    <w:p w14:paraId="3EEC8CC5" w14:textId="2EFF144F" w:rsidR="00866C7A" w:rsidRPr="008C6446" w:rsidRDefault="00866C7A" w:rsidP="00540816">
      <w:pPr>
        <w:pStyle w:val="Pieddepage"/>
        <w:tabs>
          <w:tab w:val="left" w:pos="708"/>
        </w:tabs>
        <w:jc w:val="center"/>
        <w:rPr>
          <w:iCs/>
        </w:rPr>
      </w:pPr>
      <w:r w:rsidRPr="00483E99">
        <w:rPr>
          <w:iCs/>
          <w:szCs w:val="24"/>
        </w:rPr>
        <w:t>* * *</w:t>
      </w:r>
      <w:r w:rsidRPr="008C6446">
        <w:rPr>
          <w:iCs/>
        </w:rPr>
        <w:br w:type="page"/>
      </w:r>
    </w:p>
    <w:p w14:paraId="13E147D9" w14:textId="310578C7" w:rsidR="00866C7A" w:rsidRPr="008C6446" w:rsidRDefault="00866C7A" w:rsidP="00866C7A">
      <w:pPr>
        <w:rPr>
          <w:b/>
          <w:caps/>
          <w:u w:val="single"/>
        </w:rPr>
      </w:pPr>
      <w:r w:rsidRPr="008C6446">
        <w:rPr>
          <w:b/>
          <w:caps/>
          <w:u w:val="single"/>
        </w:rPr>
        <w:lastRenderedPageBreak/>
        <w:t>- vi DOSSIER et registre</w:t>
      </w:r>
      <w:r w:rsidR="00540816">
        <w:rPr>
          <w:b/>
          <w:caps/>
          <w:u w:val="single"/>
        </w:rPr>
        <w:t>s</w:t>
      </w:r>
      <w:r w:rsidRPr="008C6446">
        <w:rPr>
          <w:b/>
          <w:caps/>
          <w:u w:val="single"/>
        </w:rPr>
        <w:t xml:space="preserve"> d’enquête publique</w:t>
      </w:r>
    </w:p>
    <w:p w14:paraId="448E00FC" w14:textId="77777777" w:rsidR="00866C7A" w:rsidRPr="002E79C7" w:rsidRDefault="00866C7A" w:rsidP="00866C7A">
      <w:pPr>
        <w:pStyle w:val="Pieddepage"/>
        <w:tabs>
          <w:tab w:val="left" w:pos="708"/>
        </w:tabs>
        <w:rPr>
          <w:sz w:val="12"/>
          <w:szCs w:val="24"/>
        </w:rPr>
      </w:pPr>
    </w:p>
    <w:p w14:paraId="16C8A362" w14:textId="167BE0ED" w:rsidR="00866C7A" w:rsidRPr="008C6446" w:rsidRDefault="00866C7A" w:rsidP="00866C7A">
      <w:pPr>
        <w:ind w:firstLine="708"/>
        <w:jc w:val="both"/>
        <w:rPr>
          <w:b/>
          <w:bCs/>
        </w:rPr>
      </w:pPr>
      <w:r w:rsidRPr="008C6446">
        <w:rPr>
          <w:b/>
          <w:bCs/>
        </w:rPr>
        <w:t xml:space="preserve">61 - </w:t>
      </w:r>
      <w:r w:rsidRPr="008C6446">
        <w:rPr>
          <w:b/>
        </w:rPr>
        <w:t xml:space="preserve">Pour cette enquête, il a été </w:t>
      </w:r>
      <w:r w:rsidRPr="008C6446">
        <w:rPr>
          <w:b/>
          <w:bCs/>
        </w:rPr>
        <w:t xml:space="preserve">mis à la disposition du Public en </w:t>
      </w:r>
      <w:r w:rsidR="00D06C4E">
        <w:rPr>
          <w:b/>
          <w:bCs/>
        </w:rPr>
        <w:t>m</w:t>
      </w:r>
      <w:r w:rsidRPr="008C6446">
        <w:rPr>
          <w:b/>
          <w:bCs/>
        </w:rPr>
        <w:t xml:space="preserve">airie </w:t>
      </w:r>
      <w:r w:rsidR="00D41C50" w:rsidRPr="00095BBC">
        <w:rPr>
          <w:b/>
        </w:rPr>
        <w:t>de Nouvion-et-Catillon et de Nouvion-le-Comte</w:t>
      </w:r>
      <w:r w:rsidRPr="008C6446">
        <w:rPr>
          <w:b/>
        </w:rPr>
        <w:t xml:space="preserve">, </w:t>
      </w:r>
      <w:r w:rsidRPr="008C6446">
        <w:rPr>
          <w:b/>
          <w:bCs/>
        </w:rPr>
        <w:t>les documents listés ci-après :</w:t>
      </w:r>
    </w:p>
    <w:p w14:paraId="2A30A64B" w14:textId="77777777" w:rsidR="00866C7A" w:rsidRPr="003478DF" w:rsidRDefault="00866C7A" w:rsidP="00866C7A">
      <w:pPr>
        <w:jc w:val="both"/>
        <w:rPr>
          <w:sz w:val="4"/>
          <w:szCs w:val="12"/>
        </w:rPr>
      </w:pPr>
    </w:p>
    <w:p w14:paraId="27684DDC" w14:textId="1889E7D2" w:rsidR="00866C7A" w:rsidRPr="008C6446" w:rsidRDefault="00866C7A" w:rsidP="00866C7A">
      <w:pPr>
        <w:ind w:firstLine="708"/>
        <w:jc w:val="both"/>
      </w:pPr>
      <w:r w:rsidRPr="008C6446">
        <w:sym w:font="Wingdings" w:char="00C4"/>
      </w:r>
      <w:r w:rsidRPr="008C6446">
        <w:t xml:space="preserve">- L'arrêté préfectoral du </w:t>
      </w:r>
      <w:r w:rsidR="00D41C50">
        <w:t>17 août 2020</w:t>
      </w:r>
      <w:r w:rsidRPr="008C6446">
        <w:t xml:space="preserve"> prescrivant une enquête publique </w:t>
      </w:r>
      <w:r w:rsidR="00540816">
        <w:rPr>
          <w:bCs/>
        </w:rPr>
        <w:t>sur la</w:t>
      </w:r>
      <w:r w:rsidR="00540816">
        <w:t xml:space="preserve"> </w:t>
      </w:r>
      <w:r w:rsidR="00540816">
        <w:rPr>
          <w:b/>
          <w:bCs/>
          <w:iCs/>
        </w:rPr>
        <w:t xml:space="preserve">demande d’autorisation </w:t>
      </w:r>
      <w:r w:rsidR="00D41C50">
        <w:rPr>
          <w:b/>
          <w:bCs/>
          <w:iCs/>
        </w:rPr>
        <w:t>environnementale</w:t>
      </w:r>
      <w:r w:rsidR="00540816">
        <w:rPr>
          <w:b/>
          <w:bCs/>
          <w:iCs/>
        </w:rPr>
        <w:t xml:space="preserve"> d’exploiter un parc éolien sur le territoire des communes </w:t>
      </w:r>
      <w:bookmarkStart w:id="37" w:name="_Hlk55837233"/>
      <w:r w:rsidR="00D41C50" w:rsidRPr="00095BBC">
        <w:rPr>
          <w:b/>
        </w:rPr>
        <w:t>de Nouvion-et-Catillon et de Nouvion-le-Comte</w:t>
      </w:r>
      <w:bookmarkEnd w:id="37"/>
      <w:r w:rsidR="00540816">
        <w:rPr>
          <w:b/>
          <w:bCs/>
          <w:iCs/>
        </w:rPr>
        <w:t xml:space="preserve">, présentée par la société </w:t>
      </w:r>
      <w:r w:rsidR="00D41C50">
        <w:rPr>
          <w:b/>
          <w:bCs/>
          <w:iCs/>
        </w:rPr>
        <w:t xml:space="preserve">Parc éolien </w:t>
      </w:r>
      <w:r w:rsidR="002F08D8">
        <w:rPr>
          <w:b/>
          <w:bCs/>
          <w:iCs/>
        </w:rPr>
        <w:t xml:space="preserve">Société </w:t>
      </w:r>
      <w:proofErr w:type="spellStart"/>
      <w:r w:rsidR="002F08D8">
        <w:rPr>
          <w:b/>
          <w:bCs/>
          <w:iCs/>
        </w:rPr>
        <w:t>Nordex</w:t>
      </w:r>
      <w:proofErr w:type="spellEnd"/>
      <w:r w:rsidR="002F08D8">
        <w:rPr>
          <w:b/>
          <w:bCs/>
          <w:iCs/>
        </w:rPr>
        <w:t xml:space="preserve"> 78</w:t>
      </w:r>
      <w:r w:rsidRPr="008C6446">
        <w:t xml:space="preserve">. </w:t>
      </w:r>
    </w:p>
    <w:p w14:paraId="677FB6C1" w14:textId="77777777" w:rsidR="000B5908" w:rsidRPr="003478DF" w:rsidRDefault="000B5908" w:rsidP="006D4F91">
      <w:pPr>
        <w:jc w:val="both"/>
        <w:rPr>
          <w:sz w:val="4"/>
          <w:szCs w:val="20"/>
        </w:rPr>
      </w:pPr>
    </w:p>
    <w:p w14:paraId="1AA27234" w14:textId="629CFBAD" w:rsidR="009C1223" w:rsidRDefault="00866C7A" w:rsidP="009C1223">
      <w:pPr>
        <w:ind w:firstLine="708"/>
        <w:jc w:val="both"/>
      </w:pPr>
      <w:r w:rsidRPr="008C6446">
        <w:t>-</w:t>
      </w:r>
      <w:r w:rsidR="009C1223">
        <w:t xml:space="preserve"> </w:t>
      </w:r>
      <w:r w:rsidRPr="008C6446">
        <w:t xml:space="preserve">L’avis </w:t>
      </w:r>
      <w:r w:rsidR="009C1223">
        <w:t xml:space="preserve">et l’arrêté </w:t>
      </w:r>
      <w:r w:rsidRPr="008C6446">
        <w:t>d’enquête</w:t>
      </w:r>
      <w:r w:rsidR="009C1223">
        <w:t> ;</w:t>
      </w:r>
    </w:p>
    <w:p w14:paraId="6DE3515B" w14:textId="6E5B1DC4" w:rsidR="009C1223" w:rsidRDefault="009C1223" w:rsidP="009C1223">
      <w:pPr>
        <w:ind w:firstLine="708"/>
        <w:jc w:val="both"/>
      </w:pPr>
      <w:r>
        <w:t>- La désignation du commissaire enquêteur ;</w:t>
      </w:r>
    </w:p>
    <w:p w14:paraId="38D86541" w14:textId="20569189" w:rsidR="009C1223" w:rsidRDefault="009C1223" w:rsidP="009C1223">
      <w:pPr>
        <w:ind w:firstLine="708"/>
        <w:jc w:val="both"/>
      </w:pPr>
      <w:r>
        <w:t>- Les deux parutions dans la presse et le rectificatif</w:t>
      </w:r>
      <w:r w:rsidR="008F25A8">
        <w:t> ;</w:t>
      </w:r>
    </w:p>
    <w:p w14:paraId="584AA2BD" w14:textId="233D1F60" w:rsidR="009C1223" w:rsidRDefault="009C1223" w:rsidP="009C1223">
      <w:pPr>
        <w:ind w:firstLine="708"/>
        <w:jc w:val="both"/>
        <w:rPr>
          <w:szCs w:val="28"/>
        </w:rPr>
      </w:pPr>
      <w:r>
        <w:rPr>
          <w:szCs w:val="28"/>
        </w:rPr>
        <w:t xml:space="preserve">- Les avis des </w:t>
      </w:r>
      <w:r w:rsidR="008F25A8">
        <w:rPr>
          <w:szCs w:val="28"/>
        </w:rPr>
        <w:t>Services.</w:t>
      </w:r>
    </w:p>
    <w:p w14:paraId="04E9462D" w14:textId="77777777" w:rsidR="00866C7A" w:rsidRPr="003478DF" w:rsidRDefault="00866C7A" w:rsidP="00866C7A">
      <w:pPr>
        <w:jc w:val="both"/>
        <w:rPr>
          <w:sz w:val="4"/>
          <w:szCs w:val="14"/>
        </w:rPr>
      </w:pPr>
    </w:p>
    <w:p w14:paraId="0435E346" w14:textId="4E794055" w:rsidR="00F673A6" w:rsidRDefault="00866C7A" w:rsidP="00F673A6">
      <w:pPr>
        <w:ind w:firstLine="708"/>
        <w:jc w:val="both"/>
        <w:rPr>
          <w:szCs w:val="28"/>
        </w:rPr>
      </w:pPr>
      <w:r w:rsidRPr="008C6446">
        <w:sym w:font="Wingdings" w:char="00C4"/>
      </w:r>
      <w:r w:rsidRPr="008C6446">
        <w:t>-</w:t>
      </w:r>
      <w:r w:rsidRPr="008C6446">
        <w:rPr>
          <w:b/>
        </w:rPr>
        <w:t xml:space="preserve"> Le dossier</w:t>
      </w:r>
      <w:r w:rsidR="00F673A6">
        <w:rPr>
          <w:b/>
        </w:rPr>
        <w:t xml:space="preserve"> </w:t>
      </w:r>
      <w:r w:rsidR="00F673A6" w:rsidRPr="008F25A8">
        <w:rPr>
          <w:b/>
          <w:bCs/>
          <w:szCs w:val="28"/>
        </w:rPr>
        <w:t>d’enquête</w:t>
      </w:r>
      <w:r w:rsidR="009C1223">
        <w:rPr>
          <w:szCs w:val="28"/>
        </w:rPr>
        <w:t>, réalisé par</w:t>
      </w:r>
      <w:r w:rsidR="00415D0C">
        <w:rPr>
          <w:szCs w:val="28"/>
        </w:rPr>
        <w:t xml:space="preserve"> la</w:t>
      </w:r>
      <w:r w:rsidR="009C1223">
        <w:rPr>
          <w:szCs w:val="28"/>
        </w:rPr>
        <w:t xml:space="preserve"> </w:t>
      </w:r>
      <w:r w:rsidR="002F08D8">
        <w:rPr>
          <w:szCs w:val="28"/>
        </w:rPr>
        <w:t xml:space="preserve">Société </w:t>
      </w:r>
      <w:proofErr w:type="spellStart"/>
      <w:r w:rsidR="002F08D8">
        <w:rPr>
          <w:szCs w:val="28"/>
        </w:rPr>
        <w:t>Nordex</w:t>
      </w:r>
      <w:proofErr w:type="spellEnd"/>
      <w:r w:rsidR="002F08D8">
        <w:rPr>
          <w:szCs w:val="28"/>
        </w:rPr>
        <w:t xml:space="preserve"> 78</w:t>
      </w:r>
      <w:r w:rsidR="009C1223">
        <w:rPr>
          <w:szCs w:val="28"/>
        </w:rPr>
        <w:t xml:space="preserve"> </w:t>
      </w:r>
      <w:r w:rsidR="00F673A6">
        <w:rPr>
          <w:szCs w:val="28"/>
        </w:rPr>
        <w:t>comprenant :</w:t>
      </w:r>
    </w:p>
    <w:p w14:paraId="1F25E09F" w14:textId="5A5A64A9" w:rsidR="00D41C50" w:rsidRPr="002B0D90" w:rsidRDefault="00DB3267" w:rsidP="00D41C50">
      <w:pPr>
        <w:jc w:val="both"/>
        <w:rPr>
          <w:i/>
          <w:iCs/>
        </w:rPr>
      </w:pPr>
      <w:r>
        <w:rPr>
          <w:i/>
          <w:iCs/>
        </w:rPr>
        <w:t xml:space="preserve">1 </w:t>
      </w:r>
      <w:r w:rsidR="00D41C50">
        <w:rPr>
          <w:i/>
          <w:iCs/>
        </w:rPr>
        <w:t>- le dossier administratif de juillet 2019</w:t>
      </w:r>
      <w:r>
        <w:rPr>
          <w:i/>
          <w:iCs/>
        </w:rPr>
        <w:t xml:space="preserve"> (106</w:t>
      </w:r>
      <w:r w:rsidR="00095BBC">
        <w:rPr>
          <w:i/>
          <w:iCs/>
        </w:rPr>
        <w:t xml:space="preserve"> </w:t>
      </w:r>
      <w:r>
        <w:rPr>
          <w:i/>
          <w:iCs/>
        </w:rPr>
        <w:t>P)</w:t>
      </w:r>
      <w:r w:rsidR="00D41C50">
        <w:rPr>
          <w:i/>
          <w:iCs/>
        </w:rPr>
        <w:t>,</w:t>
      </w:r>
    </w:p>
    <w:p w14:paraId="0B26F089" w14:textId="37FCFC7B" w:rsidR="00D41C50" w:rsidRPr="002B0D90" w:rsidRDefault="00DB3267" w:rsidP="00D41C50">
      <w:pPr>
        <w:jc w:val="both"/>
        <w:rPr>
          <w:i/>
          <w:iCs/>
        </w:rPr>
      </w:pPr>
      <w:r>
        <w:rPr>
          <w:i/>
          <w:iCs/>
        </w:rPr>
        <w:t xml:space="preserve">2 </w:t>
      </w:r>
      <w:r w:rsidR="00D41C50" w:rsidRPr="002B0D90">
        <w:rPr>
          <w:i/>
          <w:iCs/>
        </w:rPr>
        <w:t xml:space="preserve">- </w:t>
      </w:r>
      <w:r w:rsidR="00D41C50">
        <w:rPr>
          <w:i/>
          <w:iCs/>
        </w:rPr>
        <w:t xml:space="preserve">le </w:t>
      </w:r>
      <w:r w:rsidR="00AC30C5">
        <w:rPr>
          <w:i/>
          <w:iCs/>
        </w:rPr>
        <w:t>M</w:t>
      </w:r>
      <w:r w:rsidR="00D41C50">
        <w:rPr>
          <w:i/>
          <w:iCs/>
        </w:rPr>
        <w:t xml:space="preserve">émoire en </w:t>
      </w:r>
      <w:r w:rsidR="00507250">
        <w:rPr>
          <w:i/>
          <w:iCs/>
        </w:rPr>
        <w:t>R</w:t>
      </w:r>
      <w:r w:rsidR="00D41C50" w:rsidRPr="002B0D90">
        <w:rPr>
          <w:i/>
          <w:iCs/>
        </w:rPr>
        <w:t>éponse à l’avis de l’Autorité Environnementale d</w:t>
      </w:r>
      <w:r w:rsidR="00D41C50">
        <w:rPr>
          <w:i/>
          <w:iCs/>
        </w:rPr>
        <w:t>e novembre</w:t>
      </w:r>
      <w:r w:rsidR="00D41C50" w:rsidRPr="002B0D90">
        <w:rPr>
          <w:i/>
          <w:iCs/>
        </w:rPr>
        <w:t xml:space="preserve"> 2019</w:t>
      </w:r>
      <w:r>
        <w:rPr>
          <w:i/>
          <w:iCs/>
        </w:rPr>
        <w:t xml:space="preserve"> (</w:t>
      </w:r>
      <w:r w:rsidR="00095BBC">
        <w:rPr>
          <w:i/>
          <w:iCs/>
        </w:rPr>
        <w:t>7</w:t>
      </w:r>
      <w:r>
        <w:rPr>
          <w:i/>
          <w:iCs/>
        </w:rPr>
        <w:t xml:space="preserve"> P)</w:t>
      </w:r>
      <w:r w:rsidR="00D41C50" w:rsidRPr="002B0D90">
        <w:rPr>
          <w:i/>
          <w:iCs/>
        </w:rPr>
        <w:t>,</w:t>
      </w:r>
    </w:p>
    <w:p w14:paraId="6FE667CC" w14:textId="2F09C6D1" w:rsidR="00D41C50" w:rsidRDefault="00DB3267" w:rsidP="00D41C50">
      <w:pPr>
        <w:jc w:val="both"/>
        <w:rPr>
          <w:i/>
          <w:iCs/>
        </w:rPr>
      </w:pPr>
      <w:r>
        <w:rPr>
          <w:i/>
          <w:iCs/>
        </w:rPr>
        <w:t xml:space="preserve">3 </w:t>
      </w:r>
      <w:r w:rsidR="00D41C50">
        <w:rPr>
          <w:i/>
          <w:iCs/>
        </w:rPr>
        <w:t>- la note descriptive non technique de juillet 2019</w:t>
      </w:r>
      <w:r>
        <w:rPr>
          <w:i/>
          <w:iCs/>
        </w:rPr>
        <w:t xml:space="preserve"> (49 P</w:t>
      </w:r>
      <w:r w:rsidR="00D41C50">
        <w:rPr>
          <w:i/>
          <w:iCs/>
        </w:rPr>
        <w:t>,</w:t>
      </w:r>
    </w:p>
    <w:p w14:paraId="2B60588F" w14:textId="251D028A" w:rsidR="00DB3267" w:rsidRDefault="00AC30C5" w:rsidP="00DB3267">
      <w:pPr>
        <w:jc w:val="both"/>
        <w:rPr>
          <w:i/>
          <w:iCs/>
        </w:rPr>
      </w:pPr>
      <w:r>
        <w:rPr>
          <w:i/>
          <w:iCs/>
        </w:rPr>
        <w:t>4</w:t>
      </w:r>
      <w:r w:rsidR="00DB3267">
        <w:rPr>
          <w:i/>
          <w:iCs/>
        </w:rPr>
        <w:t xml:space="preserve"> </w:t>
      </w:r>
      <w:r w:rsidR="00DB3267" w:rsidRPr="002B0D90">
        <w:rPr>
          <w:i/>
          <w:iCs/>
        </w:rPr>
        <w:t>-</w:t>
      </w:r>
      <w:r w:rsidR="00DB3267">
        <w:rPr>
          <w:i/>
          <w:iCs/>
        </w:rPr>
        <w:t xml:space="preserve"> l’étude d’impact Santé et Environnement et incidence Natura 2000 de juillet 2019 (533 P)</w:t>
      </w:r>
      <w:r w:rsidR="00DB3267" w:rsidRPr="002B0D90">
        <w:rPr>
          <w:i/>
          <w:iCs/>
        </w:rPr>
        <w:t>,</w:t>
      </w:r>
    </w:p>
    <w:p w14:paraId="7528E781" w14:textId="79AB41A8" w:rsidR="00D41C50" w:rsidRDefault="00AC30C5" w:rsidP="00D41C50">
      <w:pPr>
        <w:jc w:val="both"/>
        <w:rPr>
          <w:i/>
          <w:iCs/>
        </w:rPr>
      </w:pPr>
      <w:r>
        <w:rPr>
          <w:i/>
          <w:iCs/>
        </w:rPr>
        <w:t>5</w:t>
      </w:r>
      <w:r w:rsidR="00DB3267">
        <w:rPr>
          <w:i/>
          <w:iCs/>
        </w:rPr>
        <w:t xml:space="preserve"> </w:t>
      </w:r>
      <w:r w:rsidR="00D41C50" w:rsidRPr="002B0D90">
        <w:rPr>
          <w:i/>
          <w:iCs/>
        </w:rPr>
        <w:t xml:space="preserve">- </w:t>
      </w:r>
      <w:r w:rsidR="00D41C50">
        <w:rPr>
          <w:i/>
          <w:iCs/>
        </w:rPr>
        <w:t>le</w:t>
      </w:r>
      <w:r w:rsidR="00D41C50" w:rsidRPr="002B0D90">
        <w:rPr>
          <w:i/>
          <w:iCs/>
        </w:rPr>
        <w:t xml:space="preserve"> résumé non technique de l’étude </w:t>
      </w:r>
      <w:r w:rsidR="00D41C50">
        <w:rPr>
          <w:i/>
          <w:iCs/>
        </w:rPr>
        <w:t>de l’étude d’impact</w:t>
      </w:r>
      <w:r w:rsidR="00D41C50" w:rsidRPr="002B0D90">
        <w:rPr>
          <w:i/>
          <w:iCs/>
        </w:rPr>
        <w:t> </w:t>
      </w:r>
      <w:r w:rsidR="00D41C50">
        <w:rPr>
          <w:i/>
          <w:iCs/>
        </w:rPr>
        <w:t>« </w:t>
      </w:r>
      <w:r w:rsidR="00D41C50" w:rsidRPr="002B0D90">
        <w:rPr>
          <w:i/>
          <w:iCs/>
        </w:rPr>
        <w:t>Santé et Environnement</w:t>
      </w:r>
      <w:r w:rsidR="00D41C50">
        <w:rPr>
          <w:i/>
          <w:iCs/>
        </w:rPr>
        <w:t> »</w:t>
      </w:r>
      <w:r w:rsidR="00D41C50" w:rsidRPr="002B0D90">
        <w:rPr>
          <w:i/>
          <w:iCs/>
        </w:rPr>
        <w:t> de</w:t>
      </w:r>
      <w:r w:rsidR="00D41C50">
        <w:rPr>
          <w:i/>
          <w:iCs/>
        </w:rPr>
        <w:t xml:space="preserve"> juillet </w:t>
      </w:r>
      <w:r w:rsidR="00D41C50" w:rsidRPr="002B0D90">
        <w:rPr>
          <w:i/>
          <w:iCs/>
        </w:rPr>
        <w:t>201</w:t>
      </w:r>
      <w:r w:rsidR="00D41C50">
        <w:rPr>
          <w:i/>
          <w:iCs/>
        </w:rPr>
        <w:t>9</w:t>
      </w:r>
      <w:r w:rsidR="00DB3267">
        <w:rPr>
          <w:i/>
          <w:iCs/>
        </w:rPr>
        <w:t xml:space="preserve"> (81 P)</w:t>
      </w:r>
      <w:r w:rsidR="00D41C50" w:rsidRPr="002B0D90">
        <w:rPr>
          <w:i/>
          <w:iCs/>
        </w:rPr>
        <w:t>,</w:t>
      </w:r>
    </w:p>
    <w:p w14:paraId="7FFA1D7A" w14:textId="2CF224E3" w:rsidR="00D41C50" w:rsidRDefault="00AC30C5" w:rsidP="00D41C50">
      <w:pPr>
        <w:jc w:val="both"/>
        <w:rPr>
          <w:i/>
          <w:iCs/>
        </w:rPr>
      </w:pPr>
      <w:r>
        <w:rPr>
          <w:i/>
          <w:iCs/>
        </w:rPr>
        <w:t>6</w:t>
      </w:r>
      <w:r w:rsidR="00DB3267">
        <w:rPr>
          <w:i/>
          <w:iCs/>
        </w:rPr>
        <w:t xml:space="preserve"> </w:t>
      </w:r>
      <w:r w:rsidR="00D41C50">
        <w:rPr>
          <w:i/>
          <w:iCs/>
        </w:rPr>
        <w:t xml:space="preserve">- l’étude d’impact environnemental « Annexe : </w:t>
      </w:r>
      <w:r w:rsidR="00DB3267">
        <w:rPr>
          <w:i/>
          <w:iCs/>
        </w:rPr>
        <w:t xml:space="preserve">Volet </w:t>
      </w:r>
      <w:r>
        <w:rPr>
          <w:i/>
          <w:iCs/>
        </w:rPr>
        <w:t>Paysager »</w:t>
      </w:r>
      <w:r w:rsidR="00D41C50">
        <w:rPr>
          <w:i/>
          <w:iCs/>
        </w:rPr>
        <w:t xml:space="preserve"> de juillet 2019</w:t>
      </w:r>
      <w:r w:rsidR="00DB3267">
        <w:rPr>
          <w:i/>
          <w:iCs/>
        </w:rPr>
        <w:t xml:space="preserve"> (265 P)</w:t>
      </w:r>
      <w:r w:rsidR="00D41C50">
        <w:rPr>
          <w:i/>
          <w:iCs/>
        </w:rPr>
        <w:t>,</w:t>
      </w:r>
    </w:p>
    <w:p w14:paraId="58163A2C" w14:textId="0966B7C6" w:rsidR="00AC30C5" w:rsidRDefault="00AC30C5" w:rsidP="00AC30C5">
      <w:pPr>
        <w:jc w:val="both"/>
        <w:rPr>
          <w:i/>
          <w:iCs/>
        </w:rPr>
      </w:pPr>
      <w:r>
        <w:rPr>
          <w:i/>
          <w:iCs/>
        </w:rPr>
        <w:t xml:space="preserve">7 </w:t>
      </w:r>
      <w:r w:rsidRPr="002B0D90">
        <w:rPr>
          <w:i/>
          <w:iCs/>
        </w:rPr>
        <w:t>-</w:t>
      </w:r>
      <w:r>
        <w:rPr>
          <w:i/>
          <w:iCs/>
        </w:rPr>
        <w:t xml:space="preserve"> l’étude d’impact Santé et Environnement et incidence Natura 2000 de juillet 2019 (52 P)</w:t>
      </w:r>
    </w:p>
    <w:p w14:paraId="6C8E10A6" w14:textId="10354BAE" w:rsidR="00AC30C5" w:rsidRDefault="00AC30C5" w:rsidP="00AC30C5">
      <w:pPr>
        <w:jc w:val="both"/>
        <w:rPr>
          <w:i/>
          <w:iCs/>
        </w:rPr>
      </w:pPr>
      <w:r>
        <w:rPr>
          <w:i/>
          <w:iCs/>
        </w:rPr>
        <w:t xml:space="preserve">8 </w:t>
      </w:r>
      <w:r w:rsidRPr="002B0D90">
        <w:rPr>
          <w:i/>
          <w:iCs/>
        </w:rPr>
        <w:t>-</w:t>
      </w:r>
      <w:r>
        <w:rPr>
          <w:i/>
          <w:iCs/>
        </w:rPr>
        <w:t xml:space="preserve"> l’étude d’impact Environnemental</w:t>
      </w:r>
      <w:r w:rsidR="00A309BC">
        <w:rPr>
          <w:i/>
          <w:iCs/>
        </w:rPr>
        <w:t xml:space="preserve"> « </w:t>
      </w:r>
      <w:r>
        <w:rPr>
          <w:i/>
          <w:iCs/>
        </w:rPr>
        <w:t>Annexe</w:t>
      </w:r>
      <w:r w:rsidR="00A309BC">
        <w:rPr>
          <w:i/>
          <w:iCs/>
        </w:rPr>
        <w:t xml:space="preserve"> : </w:t>
      </w:r>
      <w:r>
        <w:rPr>
          <w:i/>
          <w:iCs/>
        </w:rPr>
        <w:t>Volet Faune Flore et Habitats Naturels</w:t>
      </w:r>
      <w:r w:rsidR="00A309BC">
        <w:rPr>
          <w:i/>
          <w:iCs/>
        </w:rPr>
        <w:t> »</w:t>
      </w:r>
      <w:r>
        <w:rPr>
          <w:i/>
          <w:iCs/>
        </w:rPr>
        <w:t xml:space="preserve"> de juillet 2019 (270 P</w:t>
      </w:r>
      <w:r w:rsidRPr="002B0D90">
        <w:rPr>
          <w:i/>
          <w:iCs/>
        </w:rPr>
        <w:t>,</w:t>
      </w:r>
    </w:p>
    <w:p w14:paraId="7EA00812" w14:textId="06D34C5F" w:rsidR="00AC30C5" w:rsidRDefault="00AC30C5" w:rsidP="00AC30C5">
      <w:pPr>
        <w:jc w:val="both"/>
        <w:rPr>
          <w:i/>
          <w:iCs/>
        </w:rPr>
      </w:pPr>
      <w:bookmarkStart w:id="38" w:name="_Hlk55828547"/>
      <w:r>
        <w:rPr>
          <w:i/>
          <w:iCs/>
        </w:rPr>
        <w:t>9 - l’étude d’impact environnemental « Annexe : Volet Acoustique » de juillet 2019 69 P),</w:t>
      </w:r>
    </w:p>
    <w:bookmarkEnd w:id="38"/>
    <w:p w14:paraId="119BC696" w14:textId="2A6A7E8A" w:rsidR="00AC30C5" w:rsidRDefault="00AC30C5" w:rsidP="00AC30C5">
      <w:pPr>
        <w:jc w:val="both"/>
        <w:rPr>
          <w:i/>
          <w:iCs/>
        </w:rPr>
      </w:pPr>
      <w:r>
        <w:rPr>
          <w:i/>
          <w:iCs/>
        </w:rPr>
        <w:t>10 - l’étude d’impact environnemental « Annexe : Étude Pédologique, Volet Zone Humide » de juillet 2019 (31 P),</w:t>
      </w:r>
    </w:p>
    <w:p w14:paraId="3B4DAD8E" w14:textId="03CEEC2B" w:rsidR="00D41C50" w:rsidRDefault="00AC30C5" w:rsidP="00D41C50">
      <w:pPr>
        <w:jc w:val="both"/>
        <w:rPr>
          <w:i/>
          <w:iCs/>
        </w:rPr>
      </w:pPr>
      <w:r>
        <w:rPr>
          <w:i/>
          <w:iCs/>
        </w:rPr>
        <w:t>11</w:t>
      </w:r>
      <w:r w:rsidR="00DB3267">
        <w:rPr>
          <w:i/>
          <w:iCs/>
        </w:rPr>
        <w:t xml:space="preserve"> </w:t>
      </w:r>
      <w:r w:rsidR="00D41C50">
        <w:rPr>
          <w:i/>
          <w:iCs/>
        </w:rPr>
        <w:t>- l’étude de dangers de juillet 2019</w:t>
      </w:r>
      <w:r>
        <w:rPr>
          <w:i/>
          <w:iCs/>
        </w:rPr>
        <w:t xml:space="preserve"> (83 P)</w:t>
      </w:r>
      <w:r w:rsidR="00507250">
        <w:rPr>
          <w:i/>
          <w:iCs/>
        </w:rPr>
        <w:t>,</w:t>
      </w:r>
    </w:p>
    <w:p w14:paraId="3D463D5E" w14:textId="6BFDCA51" w:rsidR="00D41C50" w:rsidRPr="002B0D90" w:rsidRDefault="00AC30C5" w:rsidP="00D41C50">
      <w:pPr>
        <w:jc w:val="both"/>
        <w:rPr>
          <w:i/>
          <w:iCs/>
        </w:rPr>
      </w:pPr>
      <w:r>
        <w:rPr>
          <w:i/>
          <w:iCs/>
        </w:rPr>
        <w:t>12</w:t>
      </w:r>
      <w:r w:rsidR="00DB3267">
        <w:rPr>
          <w:i/>
          <w:iCs/>
        </w:rPr>
        <w:t xml:space="preserve"> </w:t>
      </w:r>
      <w:r w:rsidR="00D41C50" w:rsidRPr="002B0D90">
        <w:rPr>
          <w:i/>
          <w:iCs/>
        </w:rPr>
        <w:t>-</w:t>
      </w:r>
      <w:r w:rsidR="00507250">
        <w:rPr>
          <w:i/>
          <w:iCs/>
        </w:rPr>
        <w:t xml:space="preserve">le </w:t>
      </w:r>
      <w:r w:rsidR="00A309BC" w:rsidRPr="002B0D90">
        <w:rPr>
          <w:i/>
          <w:iCs/>
        </w:rPr>
        <w:t>résumé</w:t>
      </w:r>
      <w:r w:rsidR="00D41C50" w:rsidRPr="002B0D90">
        <w:rPr>
          <w:i/>
          <w:iCs/>
        </w:rPr>
        <w:t xml:space="preserve"> non technique de l’étude de dangers de </w:t>
      </w:r>
      <w:r w:rsidR="00D41C50">
        <w:rPr>
          <w:i/>
          <w:iCs/>
        </w:rPr>
        <w:t>juillet</w:t>
      </w:r>
      <w:r w:rsidR="00D41C50" w:rsidRPr="002B0D90">
        <w:rPr>
          <w:i/>
          <w:iCs/>
        </w:rPr>
        <w:t xml:space="preserve"> 201</w:t>
      </w:r>
      <w:r w:rsidR="00D41C50">
        <w:rPr>
          <w:i/>
          <w:iCs/>
        </w:rPr>
        <w:t>9</w:t>
      </w:r>
      <w:r w:rsidR="00507250">
        <w:rPr>
          <w:i/>
          <w:iCs/>
        </w:rPr>
        <w:t xml:space="preserve"> (21 P)</w:t>
      </w:r>
      <w:r w:rsidR="00D41C50" w:rsidRPr="002B0D90">
        <w:rPr>
          <w:i/>
          <w:iCs/>
        </w:rPr>
        <w:t>,</w:t>
      </w:r>
    </w:p>
    <w:p w14:paraId="21C37A93" w14:textId="6CF59AE1" w:rsidR="00D41C50" w:rsidRPr="002B0D90" w:rsidRDefault="00DB3267" w:rsidP="00D41C50">
      <w:pPr>
        <w:jc w:val="both"/>
        <w:rPr>
          <w:i/>
          <w:iCs/>
        </w:rPr>
      </w:pPr>
      <w:r>
        <w:rPr>
          <w:i/>
          <w:iCs/>
        </w:rPr>
        <w:t>1</w:t>
      </w:r>
      <w:r w:rsidR="00507250">
        <w:rPr>
          <w:i/>
          <w:iCs/>
        </w:rPr>
        <w:t>3</w:t>
      </w:r>
      <w:r w:rsidR="00D41C50" w:rsidRPr="002B0D90">
        <w:rPr>
          <w:i/>
          <w:iCs/>
        </w:rPr>
        <w:t xml:space="preserve">- </w:t>
      </w:r>
      <w:r w:rsidR="00A309BC">
        <w:rPr>
          <w:i/>
          <w:iCs/>
        </w:rPr>
        <w:t>le</w:t>
      </w:r>
      <w:r w:rsidR="00D41C50" w:rsidRPr="002B0D90">
        <w:rPr>
          <w:i/>
          <w:iCs/>
        </w:rPr>
        <w:t xml:space="preserve"> jeu de plans et de cartes (</w:t>
      </w:r>
      <w:r w:rsidR="00D41C50">
        <w:rPr>
          <w:i/>
          <w:iCs/>
        </w:rPr>
        <w:t>14</w:t>
      </w:r>
      <w:r w:rsidR="00095BBC">
        <w:rPr>
          <w:i/>
          <w:iCs/>
        </w:rPr>
        <w:t xml:space="preserve"> P</w:t>
      </w:r>
      <w:r w:rsidR="00D41C50" w:rsidRPr="002B0D90">
        <w:rPr>
          <w:i/>
          <w:iCs/>
        </w:rPr>
        <w:t>).</w:t>
      </w:r>
    </w:p>
    <w:p w14:paraId="372CFD34" w14:textId="32483990" w:rsidR="0076563C" w:rsidRPr="00072931" w:rsidRDefault="0076563C" w:rsidP="009C1223">
      <w:pPr>
        <w:jc w:val="both"/>
        <w:rPr>
          <w:b/>
          <w:sz w:val="2"/>
          <w:szCs w:val="2"/>
        </w:rPr>
      </w:pPr>
    </w:p>
    <w:p w14:paraId="19B752BB" w14:textId="432F7E4A" w:rsidR="00172BB7" w:rsidRDefault="007B067C" w:rsidP="007B067C">
      <w:pPr>
        <w:ind w:firstLine="708"/>
        <w:jc w:val="both"/>
      </w:pPr>
      <w:r>
        <w:t xml:space="preserve">- </w:t>
      </w:r>
      <w:r w:rsidR="0076563C" w:rsidRPr="00172BB7">
        <w:rPr>
          <w:b/>
        </w:rPr>
        <w:t>Il est à noter</w:t>
      </w:r>
      <w:r w:rsidR="0076563C" w:rsidRPr="007B067C">
        <w:t xml:space="preserve"> </w:t>
      </w:r>
      <w:r w:rsidRPr="007B067C">
        <w:t>que ce dossier est volumineux</w:t>
      </w:r>
      <w:r w:rsidR="008F25A8">
        <w:t xml:space="preserve"> </w:t>
      </w:r>
      <w:r w:rsidR="008F25A8" w:rsidRPr="008F25A8">
        <w:rPr>
          <w:b/>
          <w:bCs/>
          <w:i/>
          <w:iCs/>
        </w:rPr>
        <w:t>(1581 pages)</w:t>
      </w:r>
      <w:r w:rsidRPr="007B067C">
        <w:t xml:space="preserve"> et composé de nombreux documents</w:t>
      </w:r>
      <w:r w:rsidR="00F9319A">
        <w:t xml:space="preserve"> </w:t>
      </w:r>
      <w:r w:rsidR="00F9319A" w:rsidRPr="000E13E4">
        <w:rPr>
          <w:b/>
          <w:bCs/>
          <w:i/>
          <w:iCs/>
        </w:rPr>
        <w:t>(1</w:t>
      </w:r>
      <w:r w:rsidR="00397B59" w:rsidRPr="000E13E4">
        <w:rPr>
          <w:b/>
          <w:bCs/>
          <w:i/>
          <w:iCs/>
        </w:rPr>
        <w:t>3</w:t>
      </w:r>
      <w:r w:rsidR="00F9319A" w:rsidRPr="000E13E4">
        <w:rPr>
          <w:b/>
          <w:bCs/>
          <w:i/>
          <w:iCs/>
        </w:rPr>
        <w:t>)</w:t>
      </w:r>
      <w:r w:rsidRPr="007B067C">
        <w:t xml:space="preserve"> en format A3 et A4 qui n’en facilitent </w:t>
      </w:r>
      <w:r w:rsidR="00172BB7">
        <w:t xml:space="preserve">pas </w:t>
      </w:r>
      <w:r w:rsidRPr="007B067C">
        <w:t>la manipulation et leur identification.</w:t>
      </w:r>
    </w:p>
    <w:p w14:paraId="3953EB51" w14:textId="2330A799" w:rsidR="0076563C" w:rsidRDefault="009C1223" w:rsidP="007B067C">
      <w:pPr>
        <w:ind w:firstLine="708"/>
        <w:jc w:val="both"/>
      </w:pPr>
      <w:r>
        <w:t xml:space="preserve">Pour </w:t>
      </w:r>
      <w:r w:rsidR="00397B59">
        <w:t>vérifier l</w:t>
      </w:r>
      <w:r>
        <w:t xml:space="preserve">es pièces du dossier, </w:t>
      </w:r>
      <w:r w:rsidR="00415D0C">
        <w:t xml:space="preserve">la </w:t>
      </w:r>
      <w:r w:rsidR="002F08D8">
        <w:t xml:space="preserve">Société </w:t>
      </w:r>
      <w:proofErr w:type="spellStart"/>
      <w:r w:rsidR="002F08D8">
        <w:t>Nordex</w:t>
      </w:r>
      <w:proofErr w:type="spellEnd"/>
      <w:r w:rsidR="002F08D8">
        <w:t xml:space="preserve"> </w:t>
      </w:r>
      <w:r>
        <w:t xml:space="preserve">78 a joint </w:t>
      </w:r>
      <w:r w:rsidR="007B067C" w:rsidRPr="009670FF">
        <w:t>une fiche inventaire</w:t>
      </w:r>
      <w:r>
        <w:t>.</w:t>
      </w:r>
      <w:r w:rsidR="00397B59">
        <w:t xml:space="preserve"> C</w:t>
      </w:r>
      <w:r w:rsidR="00C715EB">
        <w:t>ela a permis aux</w:t>
      </w:r>
      <w:r w:rsidR="007B067C" w:rsidRPr="009670FF">
        <w:t xml:space="preserve"> secrétariats</w:t>
      </w:r>
      <w:r w:rsidR="00C715EB">
        <w:t xml:space="preserve"> de s’assurer</w:t>
      </w:r>
      <w:r w:rsidR="00397B59">
        <w:t>,</w:t>
      </w:r>
      <w:r w:rsidR="007B067C" w:rsidRPr="009670FF">
        <w:t xml:space="preserve"> </w:t>
      </w:r>
      <w:r w:rsidR="00397B59">
        <w:t>en</w:t>
      </w:r>
      <w:r w:rsidR="00397B59" w:rsidRPr="009670FF">
        <w:t xml:space="preserve"> début</w:t>
      </w:r>
      <w:r w:rsidR="00397B59">
        <w:t xml:space="preserve"> et au cours</w:t>
      </w:r>
      <w:r w:rsidR="00397B59" w:rsidRPr="009670FF">
        <w:t xml:space="preserve"> de l’enquête</w:t>
      </w:r>
      <w:r w:rsidR="00397B59">
        <w:t>,</w:t>
      </w:r>
      <w:r w:rsidR="00397B59" w:rsidRPr="00397B59">
        <w:t xml:space="preserve"> </w:t>
      </w:r>
      <w:r w:rsidR="00397B59" w:rsidRPr="009670FF">
        <w:t xml:space="preserve">que les dossiers </w:t>
      </w:r>
      <w:r w:rsidR="00397B59">
        <w:t>étai</w:t>
      </w:r>
      <w:r w:rsidR="00397B59" w:rsidRPr="009670FF">
        <w:t>ent bien complets</w:t>
      </w:r>
      <w:r w:rsidR="007B067C" w:rsidRPr="009670FF">
        <w:t>.</w:t>
      </w:r>
    </w:p>
    <w:p w14:paraId="0AFE76E2" w14:textId="1C9A707A" w:rsidR="00866C7A" w:rsidRPr="008C6446" w:rsidRDefault="00C715EB" w:rsidP="00C55761">
      <w:pPr>
        <w:ind w:firstLine="708"/>
        <w:jc w:val="both"/>
        <w:rPr>
          <w:b/>
          <w:bCs/>
        </w:rPr>
      </w:pPr>
      <w:r>
        <w:rPr>
          <w:b/>
          <w:bCs/>
        </w:rPr>
        <w:t>D</w:t>
      </w:r>
      <w:r w:rsidR="00DC0DB0">
        <w:rPr>
          <w:b/>
          <w:bCs/>
        </w:rPr>
        <w:t xml:space="preserve">ans les mairies </w:t>
      </w:r>
      <w:bookmarkStart w:id="39" w:name="_Hlk55837481"/>
      <w:r w:rsidRPr="00095BBC">
        <w:rPr>
          <w:b/>
        </w:rPr>
        <w:t>de Nouvion-et-Catillon et de Nouvion-le-Comte</w:t>
      </w:r>
      <w:bookmarkEnd w:id="39"/>
      <w:r w:rsidR="00FC075C">
        <w:rPr>
          <w:b/>
          <w:bCs/>
        </w:rPr>
        <w:t>,</w:t>
      </w:r>
      <w:r w:rsidR="00C55761">
        <w:rPr>
          <w:b/>
          <w:bCs/>
        </w:rPr>
        <w:t xml:space="preserve"> j</w:t>
      </w:r>
      <w:r w:rsidR="00F9319A">
        <w:rPr>
          <w:b/>
          <w:bCs/>
        </w:rPr>
        <w:t>’ai vérifié</w:t>
      </w:r>
      <w:r w:rsidR="00C55761">
        <w:rPr>
          <w:b/>
          <w:bCs/>
        </w:rPr>
        <w:t xml:space="preserve"> </w:t>
      </w:r>
      <w:r>
        <w:rPr>
          <w:b/>
          <w:bCs/>
        </w:rPr>
        <w:t>la</w:t>
      </w:r>
      <w:r w:rsidR="00C55761">
        <w:rPr>
          <w:b/>
          <w:bCs/>
        </w:rPr>
        <w:t xml:space="preserve"> présence</w:t>
      </w:r>
      <w:r>
        <w:rPr>
          <w:b/>
          <w:bCs/>
        </w:rPr>
        <w:t xml:space="preserve"> de l’ensemble des pièces du dossier</w:t>
      </w:r>
      <w:r w:rsidR="00F9319A">
        <w:rPr>
          <w:b/>
          <w:bCs/>
        </w:rPr>
        <w:t xml:space="preserve"> à l’occasion de mes permanences</w:t>
      </w:r>
      <w:r w:rsidR="00DA575D">
        <w:rPr>
          <w:b/>
          <w:bCs/>
        </w:rPr>
        <w:t>, a</w:t>
      </w:r>
      <w:r w:rsidR="00C55761">
        <w:rPr>
          <w:b/>
          <w:bCs/>
        </w:rPr>
        <w:t xml:space="preserve">ucun manquement n’est </w:t>
      </w:r>
      <w:r w:rsidR="00EB69DE">
        <w:rPr>
          <w:b/>
          <w:bCs/>
        </w:rPr>
        <w:t>à</w:t>
      </w:r>
      <w:r w:rsidR="00C55761">
        <w:rPr>
          <w:b/>
          <w:bCs/>
        </w:rPr>
        <w:t xml:space="preserve"> </w:t>
      </w:r>
      <w:r w:rsidR="00EB69DE">
        <w:rPr>
          <w:b/>
          <w:bCs/>
        </w:rPr>
        <w:t>signaler</w:t>
      </w:r>
      <w:r w:rsidR="00C55761">
        <w:rPr>
          <w:b/>
          <w:bCs/>
        </w:rPr>
        <w:t xml:space="preserve"> sur ce point</w:t>
      </w:r>
      <w:r w:rsidR="00721EB5">
        <w:rPr>
          <w:b/>
          <w:bCs/>
        </w:rPr>
        <w:t xml:space="preserve"> pendant toute la durée de l’enquête</w:t>
      </w:r>
      <w:r w:rsidR="00C55761">
        <w:rPr>
          <w:b/>
          <w:bCs/>
        </w:rPr>
        <w:t>.</w:t>
      </w:r>
    </w:p>
    <w:p w14:paraId="5F238169" w14:textId="77777777" w:rsidR="00C55761" w:rsidRPr="003478DF" w:rsidRDefault="00C55761" w:rsidP="00866C7A">
      <w:pPr>
        <w:ind w:firstLine="708"/>
        <w:jc w:val="both"/>
        <w:rPr>
          <w:sz w:val="8"/>
          <w:szCs w:val="8"/>
        </w:rPr>
      </w:pPr>
    </w:p>
    <w:p w14:paraId="702873A8" w14:textId="77777777" w:rsidR="00866C7A" w:rsidRPr="00095BBC" w:rsidRDefault="00866C7A" w:rsidP="00866C7A">
      <w:pPr>
        <w:ind w:firstLine="708"/>
        <w:jc w:val="both"/>
        <w:rPr>
          <w:b/>
          <w:i/>
          <w:u w:val="single"/>
        </w:rPr>
      </w:pPr>
      <w:r w:rsidRPr="00095BBC">
        <w:rPr>
          <w:b/>
          <w:i/>
          <w:u w:val="single"/>
        </w:rPr>
        <w:t xml:space="preserve">*Avis du commissaire enquêteur sur le dossier </w:t>
      </w:r>
      <w:r w:rsidR="00C55761" w:rsidRPr="00095BBC">
        <w:rPr>
          <w:b/>
          <w:i/>
          <w:u w:val="single"/>
        </w:rPr>
        <w:t>présenté à l’enquête :</w:t>
      </w:r>
    </w:p>
    <w:p w14:paraId="5AE9DE0E" w14:textId="77777777" w:rsidR="00866C7A" w:rsidRPr="003478DF" w:rsidRDefault="00866C7A" w:rsidP="00866C7A">
      <w:pPr>
        <w:jc w:val="both"/>
        <w:rPr>
          <w:sz w:val="8"/>
          <w:szCs w:val="8"/>
          <w:u w:val="single"/>
        </w:rPr>
      </w:pPr>
    </w:p>
    <w:p w14:paraId="58F899D3" w14:textId="7E329E53" w:rsidR="00866C7A" w:rsidRPr="00095BBC" w:rsidRDefault="001E31F4" w:rsidP="00866C7A">
      <w:pPr>
        <w:ind w:firstLine="708"/>
        <w:jc w:val="both"/>
        <w:rPr>
          <w:b/>
          <w:bCs/>
        </w:rPr>
      </w:pPr>
      <w:bookmarkStart w:id="40" w:name="_Hlk10711122"/>
      <w:bookmarkStart w:id="41" w:name="_Hlk57124162"/>
      <w:r w:rsidRPr="00095BBC">
        <w:rPr>
          <w:b/>
          <w:bCs/>
        </w:rPr>
        <w:t>L</w:t>
      </w:r>
      <w:r w:rsidR="00866C7A" w:rsidRPr="00095BBC">
        <w:rPr>
          <w:b/>
          <w:bCs/>
        </w:rPr>
        <w:t>es</w:t>
      </w:r>
      <w:r w:rsidR="00095BBC">
        <w:rPr>
          <w:b/>
          <w:bCs/>
        </w:rPr>
        <w:t xml:space="preserve"> </w:t>
      </w:r>
      <w:r w:rsidRPr="00095BBC">
        <w:rPr>
          <w:b/>
          <w:bCs/>
        </w:rPr>
        <w:t>1</w:t>
      </w:r>
      <w:r w:rsidR="00523A9C" w:rsidRPr="00095BBC">
        <w:rPr>
          <w:b/>
          <w:bCs/>
        </w:rPr>
        <w:t>2</w:t>
      </w:r>
      <w:r w:rsidR="00866C7A" w:rsidRPr="00095BBC">
        <w:rPr>
          <w:b/>
          <w:bCs/>
        </w:rPr>
        <w:t xml:space="preserve"> documents </w:t>
      </w:r>
      <w:r w:rsidRPr="00095BBC">
        <w:rPr>
          <w:b/>
          <w:bCs/>
        </w:rPr>
        <w:t>(</w:t>
      </w:r>
      <w:r w:rsidR="00523A9C" w:rsidRPr="00095BBC">
        <w:rPr>
          <w:b/>
          <w:bCs/>
        </w:rPr>
        <w:t xml:space="preserve">six </w:t>
      </w:r>
      <w:r w:rsidRPr="00095BBC">
        <w:rPr>
          <w:b/>
          <w:bCs/>
        </w:rPr>
        <w:t xml:space="preserve">format </w:t>
      </w:r>
      <w:r w:rsidR="00523A9C" w:rsidRPr="00095BBC">
        <w:rPr>
          <w:b/>
          <w:bCs/>
        </w:rPr>
        <w:t>A3, six format A4)</w:t>
      </w:r>
      <w:r w:rsidR="00095BBC">
        <w:rPr>
          <w:b/>
          <w:bCs/>
        </w:rPr>
        <w:t xml:space="preserve"> </w:t>
      </w:r>
      <w:r w:rsidR="00866C7A" w:rsidRPr="00095BBC">
        <w:rPr>
          <w:b/>
          <w:bCs/>
        </w:rPr>
        <w:t>composant ce</w:t>
      </w:r>
      <w:r w:rsidR="00660014" w:rsidRPr="00095BBC">
        <w:rPr>
          <w:b/>
          <w:bCs/>
        </w:rPr>
        <w:t xml:space="preserve"> </w:t>
      </w:r>
      <w:r w:rsidRPr="00095BBC">
        <w:rPr>
          <w:b/>
          <w:bCs/>
        </w:rPr>
        <w:t>volumineux dossier</w:t>
      </w:r>
      <w:r w:rsidR="00523A9C" w:rsidRPr="00095BBC">
        <w:rPr>
          <w:b/>
          <w:bCs/>
        </w:rPr>
        <w:t xml:space="preserve"> de 1581 pages sont bien présentés</w:t>
      </w:r>
      <w:r w:rsidR="00866C7A" w:rsidRPr="00095BBC">
        <w:rPr>
          <w:b/>
          <w:bCs/>
        </w:rPr>
        <w:t>.</w:t>
      </w:r>
    </w:p>
    <w:p w14:paraId="54320C37" w14:textId="778B946C" w:rsidR="00866C7A" w:rsidRPr="00095BBC" w:rsidRDefault="00866C7A" w:rsidP="00866C7A">
      <w:pPr>
        <w:ind w:firstLine="708"/>
        <w:jc w:val="both"/>
        <w:rPr>
          <w:b/>
          <w:bCs/>
        </w:rPr>
      </w:pPr>
      <w:r w:rsidRPr="00095BBC">
        <w:rPr>
          <w:b/>
          <w:bCs/>
        </w:rPr>
        <w:t xml:space="preserve">Les </w:t>
      </w:r>
      <w:r w:rsidR="00523A9C" w:rsidRPr="00095BBC">
        <w:rPr>
          <w:b/>
          <w:bCs/>
        </w:rPr>
        <w:t xml:space="preserve">deux cartes et les12 </w:t>
      </w:r>
      <w:r w:rsidRPr="00095BBC">
        <w:rPr>
          <w:b/>
          <w:bCs/>
        </w:rPr>
        <w:t>plans sont lisibles</w:t>
      </w:r>
      <w:r w:rsidR="00660014" w:rsidRPr="00095BBC">
        <w:rPr>
          <w:b/>
          <w:bCs/>
        </w:rPr>
        <w:t xml:space="preserve">, </w:t>
      </w:r>
      <w:r w:rsidRPr="00095BBC">
        <w:rPr>
          <w:b/>
          <w:bCs/>
        </w:rPr>
        <w:t xml:space="preserve">l’échelle adoptée permet d’identifier avec facilité le parcellaire concerné </w:t>
      </w:r>
      <w:r w:rsidR="00C55761" w:rsidRPr="00095BBC">
        <w:rPr>
          <w:b/>
          <w:bCs/>
        </w:rPr>
        <w:t xml:space="preserve">par </w:t>
      </w:r>
      <w:r w:rsidR="00660014" w:rsidRPr="00095BBC">
        <w:rPr>
          <w:b/>
          <w:bCs/>
        </w:rPr>
        <w:t>les différentes implantations</w:t>
      </w:r>
      <w:r w:rsidRPr="00095BBC">
        <w:rPr>
          <w:b/>
          <w:bCs/>
        </w:rPr>
        <w:t>.</w:t>
      </w:r>
    </w:p>
    <w:p w14:paraId="2FF4855B" w14:textId="4505EEF2" w:rsidR="00B61179" w:rsidRPr="00095BBC" w:rsidRDefault="00B61179" w:rsidP="00866C7A">
      <w:pPr>
        <w:ind w:firstLine="708"/>
        <w:jc w:val="both"/>
        <w:rPr>
          <w:b/>
          <w:bCs/>
        </w:rPr>
      </w:pPr>
      <w:r w:rsidRPr="00095BBC">
        <w:rPr>
          <w:b/>
          <w:bCs/>
        </w:rPr>
        <w:t>Les photos et les photomontages sont de qualité</w:t>
      </w:r>
      <w:r w:rsidR="0021491F" w:rsidRPr="00095BBC">
        <w:rPr>
          <w:b/>
          <w:bCs/>
        </w:rPr>
        <w:t xml:space="preserve">, ce qui permet </w:t>
      </w:r>
      <w:r w:rsidR="00D915A2">
        <w:rPr>
          <w:b/>
          <w:bCs/>
        </w:rPr>
        <w:t xml:space="preserve">notamment </w:t>
      </w:r>
      <w:r w:rsidR="0021491F" w:rsidRPr="00095BBC">
        <w:rPr>
          <w:b/>
          <w:bCs/>
        </w:rPr>
        <w:t>de bien se représenter l’impact des éoliennes dans le paysage.</w:t>
      </w:r>
    </w:p>
    <w:bookmarkEnd w:id="40"/>
    <w:p w14:paraId="1F0B8EA5" w14:textId="77777777" w:rsidR="00866C7A" w:rsidRPr="003478DF" w:rsidRDefault="00866C7A" w:rsidP="00866C7A">
      <w:pPr>
        <w:jc w:val="both"/>
        <w:rPr>
          <w:b/>
          <w:bCs/>
          <w:sz w:val="8"/>
          <w:szCs w:val="8"/>
        </w:rPr>
      </w:pPr>
    </w:p>
    <w:p w14:paraId="582F8496" w14:textId="1A1F7AD3" w:rsidR="00CA67FF" w:rsidRDefault="00866C7A" w:rsidP="00866C7A">
      <w:pPr>
        <w:ind w:firstLine="708"/>
        <w:jc w:val="both"/>
        <w:rPr>
          <w:b/>
        </w:rPr>
      </w:pPr>
      <w:bookmarkStart w:id="42" w:name="_Hlk10711169"/>
      <w:r w:rsidRPr="00095BBC">
        <w:rPr>
          <w:b/>
          <w:bCs/>
        </w:rPr>
        <w:t xml:space="preserve">- </w:t>
      </w:r>
      <w:r w:rsidR="002E79C7" w:rsidRPr="00095BBC">
        <w:rPr>
          <w:b/>
          <w:bCs/>
        </w:rPr>
        <w:t>Bien illustré</w:t>
      </w:r>
      <w:r w:rsidR="00A84B36" w:rsidRPr="00095BBC">
        <w:rPr>
          <w:b/>
          <w:bCs/>
        </w:rPr>
        <w:t>, d’une lecture aisée</w:t>
      </w:r>
      <w:r w:rsidR="002E79C7" w:rsidRPr="00095BBC">
        <w:rPr>
          <w:b/>
          <w:bCs/>
        </w:rPr>
        <w:t>, l</w:t>
      </w:r>
      <w:r w:rsidRPr="00095BBC">
        <w:rPr>
          <w:b/>
          <w:bCs/>
        </w:rPr>
        <w:t xml:space="preserve">e résumé non technique </w:t>
      </w:r>
      <w:r w:rsidR="00CA79D9" w:rsidRPr="00095BBC">
        <w:rPr>
          <w:b/>
        </w:rPr>
        <w:t>fait l’objet d’un fascicule séparé</w:t>
      </w:r>
      <w:r w:rsidR="00A84B36" w:rsidRPr="00095BBC">
        <w:rPr>
          <w:b/>
        </w:rPr>
        <w:t>.</w:t>
      </w:r>
      <w:r w:rsidR="00CA79D9" w:rsidRPr="00095BBC">
        <w:rPr>
          <w:b/>
        </w:rPr>
        <w:t xml:space="preserve"> </w:t>
      </w:r>
      <w:r w:rsidR="00A84B36" w:rsidRPr="00095BBC">
        <w:rPr>
          <w:b/>
        </w:rPr>
        <w:t>Après avoir rappelé</w:t>
      </w:r>
      <w:r w:rsidR="00523A9C" w:rsidRPr="00095BBC">
        <w:rPr>
          <w:b/>
        </w:rPr>
        <w:t>, notamment le cadre réglementaire</w:t>
      </w:r>
      <w:r w:rsidR="00A84B36" w:rsidRPr="00095BBC">
        <w:rPr>
          <w:b/>
        </w:rPr>
        <w:t xml:space="preserve"> les grandes étapes de la concertation, il reprend</w:t>
      </w:r>
      <w:r w:rsidR="0021491F" w:rsidRPr="00095BBC">
        <w:rPr>
          <w:b/>
        </w:rPr>
        <w:t xml:space="preserve"> les</w:t>
      </w:r>
      <w:r w:rsidR="00A84B36" w:rsidRPr="00095BBC">
        <w:rPr>
          <w:b/>
        </w:rPr>
        <w:t xml:space="preserve"> principales caractéristiques du projet et les informations développées dans l’étude d’impact</w:t>
      </w:r>
      <w:r w:rsidR="0021491F" w:rsidRPr="00095BBC">
        <w:rPr>
          <w:b/>
        </w:rPr>
        <w:t xml:space="preserve"> ainsi que la justification du projet</w:t>
      </w:r>
      <w:r w:rsidR="00A84B36" w:rsidRPr="00095BBC">
        <w:rPr>
          <w:b/>
        </w:rPr>
        <w:t>.</w:t>
      </w:r>
    </w:p>
    <w:p w14:paraId="44B7A9F9" w14:textId="207AF606" w:rsidR="00072931" w:rsidRPr="00072931" w:rsidRDefault="00072931" w:rsidP="00072931">
      <w:pPr>
        <w:ind w:firstLine="708"/>
        <w:jc w:val="right"/>
        <w:rPr>
          <w:b/>
          <w:sz w:val="18"/>
          <w:szCs w:val="18"/>
        </w:rPr>
      </w:pPr>
      <w:r>
        <w:rPr>
          <w:b/>
          <w:sz w:val="18"/>
          <w:szCs w:val="18"/>
        </w:rPr>
        <w:t>…/…</w:t>
      </w:r>
    </w:p>
    <w:p w14:paraId="4EB0B74B" w14:textId="31FE596B" w:rsidR="00866C7A" w:rsidRDefault="00A84B36" w:rsidP="00866C7A">
      <w:pPr>
        <w:ind w:firstLine="708"/>
        <w:jc w:val="both"/>
        <w:rPr>
          <w:b/>
          <w:bCs/>
        </w:rPr>
      </w:pPr>
      <w:r w:rsidRPr="00095BBC">
        <w:rPr>
          <w:b/>
          <w:bCs/>
        </w:rPr>
        <w:lastRenderedPageBreak/>
        <w:t xml:space="preserve">Il </w:t>
      </w:r>
      <w:r w:rsidR="00866C7A" w:rsidRPr="00095BBC">
        <w:rPr>
          <w:b/>
          <w:bCs/>
        </w:rPr>
        <w:t xml:space="preserve">comporte </w:t>
      </w:r>
      <w:r w:rsidRPr="00095BBC">
        <w:rPr>
          <w:b/>
          <w:bCs/>
        </w:rPr>
        <w:t xml:space="preserve">ainsi </w:t>
      </w:r>
      <w:r w:rsidR="00866C7A" w:rsidRPr="00095BBC">
        <w:rPr>
          <w:b/>
          <w:bCs/>
        </w:rPr>
        <w:t xml:space="preserve">les éléments nécessaires à une bonne compréhension </w:t>
      </w:r>
      <w:r w:rsidRPr="00095BBC">
        <w:rPr>
          <w:b/>
          <w:bCs/>
        </w:rPr>
        <w:t xml:space="preserve">du projet </w:t>
      </w:r>
      <w:r w:rsidR="00866C7A" w:rsidRPr="00095BBC">
        <w:rPr>
          <w:b/>
          <w:bCs/>
        </w:rPr>
        <w:t>par le Public</w:t>
      </w:r>
      <w:r w:rsidR="002E79C7" w:rsidRPr="00095BBC">
        <w:rPr>
          <w:b/>
          <w:bCs/>
        </w:rPr>
        <w:t>.</w:t>
      </w:r>
      <w:r w:rsidRPr="00095BBC">
        <w:rPr>
          <w:b/>
          <w:bCs/>
        </w:rPr>
        <w:t xml:space="preserve"> Il en est de même pour le résumé non technique de l’étude de dangers.</w:t>
      </w:r>
    </w:p>
    <w:p w14:paraId="646946B2" w14:textId="4900B6A8" w:rsidR="0021491F" w:rsidRPr="008C6446" w:rsidRDefault="00D915A2" w:rsidP="00866C7A">
      <w:pPr>
        <w:ind w:firstLine="708"/>
        <w:jc w:val="both"/>
        <w:rPr>
          <w:b/>
          <w:bCs/>
        </w:rPr>
      </w:pPr>
      <w:r>
        <w:rPr>
          <w:b/>
          <w:bCs/>
        </w:rPr>
        <w:t>Sur le plan pédagogique, j</w:t>
      </w:r>
      <w:r w:rsidR="0021491F">
        <w:rPr>
          <w:b/>
          <w:bCs/>
        </w:rPr>
        <w:t>e note aussi l’effort</w:t>
      </w:r>
      <w:r w:rsidR="000F6FCE">
        <w:rPr>
          <w:b/>
          <w:bCs/>
        </w:rPr>
        <w:t xml:space="preserve"> fait </w:t>
      </w:r>
      <w:r w:rsidR="0021491F">
        <w:rPr>
          <w:b/>
          <w:bCs/>
        </w:rPr>
        <w:t xml:space="preserve">par la Société </w:t>
      </w:r>
      <w:proofErr w:type="spellStart"/>
      <w:r w:rsidR="0021491F">
        <w:rPr>
          <w:b/>
          <w:bCs/>
        </w:rPr>
        <w:t>Nordex</w:t>
      </w:r>
      <w:proofErr w:type="spellEnd"/>
      <w:r w:rsidR="0021491F">
        <w:rPr>
          <w:b/>
          <w:bCs/>
        </w:rPr>
        <w:t xml:space="preserve"> 78</w:t>
      </w:r>
      <w:r w:rsidR="000F6FCE">
        <w:rPr>
          <w:b/>
          <w:bCs/>
        </w:rPr>
        <w:t xml:space="preserve"> pour rendre accessible</w:t>
      </w:r>
      <w:r w:rsidR="00072931">
        <w:rPr>
          <w:b/>
          <w:bCs/>
        </w:rPr>
        <w:t>s</w:t>
      </w:r>
      <w:r w:rsidR="000F6FCE">
        <w:rPr>
          <w:b/>
          <w:bCs/>
        </w:rPr>
        <w:t xml:space="preserve"> </w:t>
      </w:r>
      <w:r w:rsidR="003D4121">
        <w:rPr>
          <w:b/>
          <w:bCs/>
        </w:rPr>
        <w:t>les données</w:t>
      </w:r>
      <w:r w:rsidR="000F6FCE">
        <w:rPr>
          <w:b/>
          <w:bCs/>
        </w:rPr>
        <w:t xml:space="preserve"> de son projet</w:t>
      </w:r>
      <w:r>
        <w:rPr>
          <w:b/>
          <w:bCs/>
        </w:rPr>
        <w:t xml:space="preserve">, </w:t>
      </w:r>
      <w:r w:rsidR="000F6FCE">
        <w:rPr>
          <w:b/>
          <w:bCs/>
        </w:rPr>
        <w:t xml:space="preserve">en réalisant en complément du dossier, </w:t>
      </w:r>
      <w:r w:rsidR="00523A9C">
        <w:rPr>
          <w:b/>
          <w:bCs/>
        </w:rPr>
        <w:t xml:space="preserve">un sommaire inversé, </w:t>
      </w:r>
      <w:r w:rsidR="000F6FCE">
        <w:rPr>
          <w:b/>
          <w:bCs/>
        </w:rPr>
        <w:t>une note descriptive non technique,</w:t>
      </w:r>
      <w:r w:rsidR="00523A9C">
        <w:rPr>
          <w:b/>
          <w:bCs/>
        </w:rPr>
        <w:t xml:space="preserve"> </w:t>
      </w:r>
      <w:r w:rsidR="000F6FCE">
        <w:rPr>
          <w:b/>
          <w:bCs/>
        </w:rPr>
        <w:t>et quatre panneaux pour l’illustrer</w:t>
      </w:r>
      <w:r w:rsidR="00095BBC">
        <w:rPr>
          <w:b/>
          <w:bCs/>
        </w:rPr>
        <w:t xml:space="preserve"> son projet</w:t>
      </w:r>
      <w:r w:rsidR="00072931">
        <w:rPr>
          <w:b/>
          <w:bCs/>
        </w:rPr>
        <w:t>,</w:t>
      </w:r>
      <w:r w:rsidR="00C9387A">
        <w:rPr>
          <w:b/>
          <w:bCs/>
        </w:rPr>
        <w:t xml:space="preserve"> mis à la disposition du Public pendant toute la durée de l’enquête</w:t>
      </w:r>
      <w:r w:rsidR="000F6FCE">
        <w:rPr>
          <w:b/>
          <w:bCs/>
        </w:rPr>
        <w:t>.</w:t>
      </w:r>
      <w:r w:rsidR="0021491F">
        <w:rPr>
          <w:b/>
          <w:bCs/>
        </w:rPr>
        <w:t xml:space="preserve"> </w:t>
      </w:r>
      <w:bookmarkEnd w:id="41"/>
    </w:p>
    <w:bookmarkEnd w:id="42"/>
    <w:p w14:paraId="787EDE21" w14:textId="77777777" w:rsidR="00CA79D9" w:rsidRDefault="00CA79D9" w:rsidP="00866C7A">
      <w:pPr>
        <w:ind w:firstLine="708"/>
        <w:jc w:val="both"/>
        <w:rPr>
          <w:b/>
          <w:u w:val="single"/>
        </w:rPr>
      </w:pPr>
    </w:p>
    <w:p w14:paraId="6C74893E" w14:textId="7675BF32" w:rsidR="00866C7A" w:rsidRPr="008C6446" w:rsidRDefault="00866C7A" w:rsidP="00866C7A">
      <w:pPr>
        <w:ind w:firstLine="708"/>
        <w:jc w:val="both"/>
        <w:rPr>
          <w:b/>
          <w:bCs/>
          <w:caps/>
          <w:u w:val="single"/>
        </w:rPr>
      </w:pPr>
      <w:r w:rsidRPr="008C6446">
        <w:rPr>
          <w:b/>
          <w:u w:val="single"/>
        </w:rPr>
        <w:t xml:space="preserve">62 - </w:t>
      </w:r>
      <w:r w:rsidRPr="008C6446">
        <w:rPr>
          <w:b/>
          <w:bCs/>
          <w:u w:val="single"/>
        </w:rPr>
        <w:t>Registres d’enquête publique :</w:t>
      </w:r>
    </w:p>
    <w:p w14:paraId="4DC1F6ED" w14:textId="77777777" w:rsidR="00866C7A" w:rsidRPr="00C92894" w:rsidRDefault="00866C7A" w:rsidP="00866C7A">
      <w:pPr>
        <w:jc w:val="both"/>
        <w:rPr>
          <w:sz w:val="8"/>
        </w:rPr>
      </w:pPr>
    </w:p>
    <w:p w14:paraId="21FB302B" w14:textId="60E9524A" w:rsidR="00C92894" w:rsidRPr="008C6446" w:rsidRDefault="00866C7A" w:rsidP="00C74856">
      <w:pPr>
        <w:ind w:firstLine="708"/>
        <w:jc w:val="both"/>
      </w:pPr>
      <w:r w:rsidRPr="008C6446">
        <w:t xml:space="preserve">Conformément aux prescriptions de l’article </w:t>
      </w:r>
      <w:r w:rsidR="00FC075C">
        <w:t>4</w:t>
      </w:r>
      <w:r w:rsidRPr="008C6446">
        <w:t xml:space="preserve"> de l’arrêté du </w:t>
      </w:r>
      <w:r w:rsidR="00C74856">
        <w:t>17 août 2020</w:t>
      </w:r>
      <w:r w:rsidRPr="008C6446">
        <w:t xml:space="preserve"> un registre d’enquête</w:t>
      </w:r>
      <w:r w:rsidR="00C74856">
        <w:t xml:space="preserve">, établi sur feuillets non mobiles, côté et paraphé par le commissaire </w:t>
      </w:r>
      <w:r w:rsidR="00534DE0">
        <w:t>enquêteur, a</w:t>
      </w:r>
      <w:r w:rsidRPr="008C6446">
        <w:t xml:space="preserve"> été mis à la disposition du Public </w:t>
      </w:r>
      <w:r w:rsidR="00C74856">
        <w:t>pendant toute la durée de l’enquête</w:t>
      </w:r>
      <w:r w:rsidR="00C74856" w:rsidRPr="008C6446">
        <w:t xml:space="preserve"> </w:t>
      </w:r>
      <w:r w:rsidRPr="008C6446">
        <w:t>dans l</w:t>
      </w:r>
      <w:r w:rsidR="00C715EB">
        <w:t xml:space="preserve">es </w:t>
      </w:r>
      <w:r w:rsidRPr="0099591A">
        <w:t>Mairie</w:t>
      </w:r>
      <w:r w:rsidR="00C715EB" w:rsidRPr="0099591A">
        <w:t>s</w:t>
      </w:r>
      <w:r w:rsidRPr="0099591A">
        <w:t xml:space="preserve"> </w:t>
      </w:r>
      <w:r w:rsidR="00C715EB" w:rsidRPr="0099591A">
        <w:rPr>
          <w:b/>
        </w:rPr>
        <w:t>de Nouvion-et-Catillon et de Nouvion-le-Comte</w:t>
      </w:r>
      <w:r w:rsidR="00C74856" w:rsidRPr="0099591A">
        <w:rPr>
          <w:b/>
        </w:rPr>
        <w:t>,</w:t>
      </w:r>
      <w:r w:rsidR="00C74856">
        <w:rPr>
          <w:b/>
        </w:rPr>
        <w:t xml:space="preserve"> aux heures habituelles d’ouverture</w:t>
      </w:r>
      <w:r w:rsidR="00FC075C">
        <w:t xml:space="preserve">. </w:t>
      </w:r>
    </w:p>
    <w:p w14:paraId="718A4E1A" w14:textId="68F21D93" w:rsidR="00866C7A" w:rsidRDefault="00074B6E" w:rsidP="00866C7A">
      <w:pPr>
        <w:ind w:firstLine="708"/>
        <w:jc w:val="both"/>
        <w:rPr>
          <w:b/>
        </w:rPr>
      </w:pPr>
      <w:r>
        <w:rPr>
          <w:b/>
        </w:rPr>
        <w:t xml:space="preserve">Au cours de mes permanences dans </w:t>
      </w:r>
      <w:r w:rsidR="00C74856">
        <w:rPr>
          <w:b/>
        </w:rPr>
        <w:t>c</w:t>
      </w:r>
      <w:r>
        <w:rPr>
          <w:b/>
        </w:rPr>
        <w:t>es mairies</w:t>
      </w:r>
      <w:r w:rsidR="00866C7A" w:rsidRPr="008C6446">
        <w:rPr>
          <w:b/>
        </w:rPr>
        <w:t xml:space="preserve">, j’ai </w:t>
      </w:r>
      <w:r>
        <w:rPr>
          <w:b/>
        </w:rPr>
        <w:t xml:space="preserve">vérifié </w:t>
      </w:r>
      <w:r w:rsidR="00F060FD">
        <w:rPr>
          <w:b/>
        </w:rPr>
        <w:t>la</w:t>
      </w:r>
      <w:r>
        <w:rPr>
          <w:b/>
        </w:rPr>
        <w:t xml:space="preserve"> présence</w:t>
      </w:r>
      <w:r w:rsidR="00F060FD">
        <w:rPr>
          <w:b/>
        </w:rPr>
        <w:t xml:space="preserve"> des registres</w:t>
      </w:r>
      <w:r>
        <w:rPr>
          <w:b/>
        </w:rPr>
        <w:t>, aucun manquement à signaler.</w:t>
      </w:r>
    </w:p>
    <w:p w14:paraId="2B658644" w14:textId="77777777" w:rsidR="00145A92" w:rsidRDefault="00145A92" w:rsidP="00866C7A">
      <w:pPr>
        <w:ind w:firstLine="708"/>
        <w:jc w:val="both"/>
        <w:rPr>
          <w:b/>
        </w:rPr>
      </w:pPr>
    </w:p>
    <w:p w14:paraId="703294D4" w14:textId="58BA269F" w:rsidR="00013D2C" w:rsidRDefault="00074B6E" w:rsidP="00DC2079">
      <w:pPr>
        <w:ind w:firstLine="708"/>
        <w:jc w:val="both"/>
        <w:rPr>
          <w:b/>
        </w:rPr>
      </w:pPr>
      <w:bookmarkStart w:id="43" w:name="_Hlk57186301"/>
      <w:r>
        <w:rPr>
          <w:b/>
        </w:rPr>
        <w:t xml:space="preserve">Le Public pouvait aussi transmettre ses observations par courrier électronique à l’adresse : </w:t>
      </w:r>
      <w:hyperlink r:id="rId22" w:history="1">
        <w:r w:rsidR="00F709A1" w:rsidRPr="00415F43">
          <w:rPr>
            <w:rStyle w:val="Lienhypertexte"/>
            <w:b/>
          </w:rPr>
          <w:t>ddt-participation-public-icpe@aisne.fr</w:t>
        </w:r>
      </w:hyperlink>
      <w:r>
        <w:rPr>
          <w:b/>
        </w:rPr>
        <w:t xml:space="preserve"> </w:t>
      </w:r>
      <w:r w:rsidRPr="00074B6E">
        <w:rPr>
          <w:b/>
          <w:i/>
          <w:sz w:val="22"/>
        </w:rPr>
        <w:t>,</w:t>
      </w:r>
      <w:r w:rsidR="00726198">
        <w:rPr>
          <w:b/>
          <w:i/>
          <w:sz w:val="22"/>
        </w:rPr>
        <w:t xml:space="preserve"> </w:t>
      </w:r>
      <w:r w:rsidRPr="00074B6E">
        <w:rPr>
          <w:b/>
          <w:i/>
          <w:sz w:val="22"/>
        </w:rPr>
        <w:t xml:space="preserve">(article </w:t>
      </w:r>
      <w:r w:rsidR="00F709A1">
        <w:rPr>
          <w:b/>
          <w:i/>
          <w:sz w:val="22"/>
        </w:rPr>
        <w:t>4</w:t>
      </w:r>
      <w:r w:rsidRPr="00074B6E">
        <w:rPr>
          <w:b/>
          <w:i/>
          <w:sz w:val="22"/>
        </w:rPr>
        <w:t xml:space="preserve"> de l’arrêté)</w:t>
      </w:r>
      <w:r w:rsidR="00C74856">
        <w:rPr>
          <w:b/>
        </w:rPr>
        <w:t>,</w:t>
      </w:r>
      <w:r w:rsidR="00534DE0">
        <w:rPr>
          <w:b/>
        </w:rPr>
        <w:t xml:space="preserve"> </w:t>
      </w:r>
      <w:r w:rsidR="00C74856">
        <w:rPr>
          <w:b/>
        </w:rPr>
        <w:t>en indiquant dans l’objet du mail : « enquête publique-observations</w:t>
      </w:r>
      <w:r w:rsidR="00534DE0">
        <w:rPr>
          <w:b/>
        </w:rPr>
        <w:t>-SOCIÉTÉ EXTENSION DES NOUVIONS ».</w:t>
      </w:r>
    </w:p>
    <w:p w14:paraId="52F34430" w14:textId="77777777" w:rsidR="00534DE0" w:rsidRPr="00C74856" w:rsidRDefault="00534DE0" w:rsidP="00DC2079">
      <w:pPr>
        <w:ind w:firstLine="708"/>
        <w:jc w:val="both"/>
        <w:rPr>
          <w:bCs/>
        </w:rPr>
      </w:pPr>
    </w:p>
    <w:p w14:paraId="61E3271E" w14:textId="644FFA15" w:rsidR="00DC2079" w:rsidRPr="00DB4873" w:rsidRDefault="00DC2079" w:rsidP="00DC2079">
      <w:pPr>
        <w:ind w:firstLine="708"/>
        <w:jc w:val="both"/>
        <w:rPr>
          <w:i/>
        </w:rPr>
      </w:pPr>
      <w:r w:rsidRPr="00DB4873">
        <w:rPr>
          <w:b/>
        </w:rPr>
        <w:t xml:space="preserve">Le </w:t>
      </w:r>
      <w:r w:rsidR="00534DE0">
        <w:rPr>
          <w:b/>
        </w:rPr>
        <w:t>30 septembre 2020</w:t>
      </w:r>
      <w:r w:rsidRPr="00DB4873">
        <w:rPr>
          <w:b/>
        </w:rPr>
        <w:t xml:space="preserve"> en liaison avec </w:t>
      </w:r>
      <w:r w:rsidR="00DB4873" w:rsidRPr="00DB4873">
        <w:rPr>
          <w:b/>
        </w:rPr>
        <w:t xml:space="preserve">Mme </w:t>
      </w:r>
      <w:r w:rsidR="00534DE0">
        <w:rPr>
          <w:b/>
        </w:rPr>
        <w:t xml:space="preserve">LINET </w:t>
      </w:r>
      <w:r w:rsidRPr="00DB4873">
        <w:rPr>
          <w:b/>
        </w:rPr>
        <w:t>d</w:t>
      </w:r>
      <w:r w:rsidR="00DB4873" w:rsidRPr="00DB4873">
        <w:rPr>
          <w:b/>
        </w:rPr>
        <w:t>e la DDT/02</w:t>
      </w:r>
      <w:r w:rsidR="00DB4873">
        <w:rPr>
          <w:b/>
        </w:rPr>
        <w:t>,</w:t>
      </w:r>
      <w:r w:rsidRPr="00DB4873">
        <w:rPr>
          <w:b/>
        </w:rPr>
        <w:t xml:space="preserve"> je me suis assuré du bon fonctionnement de cette messagerie en effectuant un test, </w:t>
      </w:r>
      <w:r w:rsidR="00F060FD" w:rsidRPr="00DB4873">
        <w:rPr>
          <w:b/>
        </w:rPr>
        <w:t>aucun</w:t>
      </w:r>
      <w:r w:rsidRPr="00DB4873">
        <w:rPr>
          <w:b/>
        </w:rPr>
        <w:t xml:space="preserve"> problème à signaler dans ce domaine</w:t>
      </w:r>
      <w:r w:rsidR="00AC7473">
        <w:rPr>
          <w:b/>
        </w:rPr>
        <w:t>.</w:t>
      </w:r>
      <w:r w:rsidR="00DB4873" w:rsidRPr="00AC7473">
        <w:rPr>
          <w:b/>
        </w:rPr>
        <w:t xml:space="preserve"> </w:t>
      </w:r>
      <w:r w:rsidR="00DB4873" w:rsidRPr="00DF066E">
        <w:rPr>
          <w:i/>
        </w:rPr>
        <w:t>(</w:t>
      </w:r>
      <w:bookmarkEnd w:id="43"/>
      <w:proofErr w:type="gramStart"/>
      <w:r w:rsidR="00DB4873" w:rsidRPr="00DF066E">
        <w:rPr>
          <w:i/>
        </w:rPr>
        <w:t>cf.</w:t>
      </w:r>
      <w:proofErr w:type="gramEnd"/>
      <w:r w:rsidR="00DB4873" w:rsidRPr="00DF066E">
        <w:rPr>
          <w:i/>
        </w:rPr>
        <w:t xml:space="preserve"> annexe</w:t>
      </w:r>
      <w:r w:rsidR="00AC7473" w:rsidRPr="00DF066E">
        <w:rPr>
          <w:i/>
        </w:rPr>
        <w:t xml:space="preserve"> </w:t>
      </w:r>
      <w:r w:rsidR="00DF066E">
        <w:rPr>
          <w:i/>
        </w:rPr>
        <w:t>1</w:t>
      </w:r>
      <w:r w:rsidR="00A7791F">
        <w:rPr>
          <w:i/>
        </w:rPr>
        <w:t>3</w:t>
      </w:r>
      <w:r w:rsidR="00DB4873" w:rsidRPr="00DF066E">
        <w:rPr>
          <w:i/>
        </w:rPr>
        <w:t>)</w:t>
      </w:r>
    </w:p>
    <w:p w14:paraId="6260847C" w14:textId="05B91911" w:rsidR="00074B6E" w:rsidRDefault="00534DE0" w:rsidP="00866C7A">
      <w:pPr>
        <w:ind w:firstLine="708"/>
        <w:jc w:val="both"/>
      </w:pPr>
      <w:r>
        <w:t>À la suite, j</w:t>
      </w:r>
      <w:r w:rsidR="00C92894">
        <w:t xml:space="preserve">’ai ouvert un registre spécifique pour l’enregistrement des courriers </w:t>
      </w:r>
      <w:r>
        <w:t xml:space="preserve">électroniques </w:t>
      </w:r>
      <w:r w:rsidR="00C92894">
        <w:t xml:space="preserve">pour les tenir à la </w:t>
      </w:r>
      <w:r w:rsidR="00AC2DE0">
        <w:t>disposition</w:t>
      </w:r>
      <w:r w:rsidR="00C92894">
        <w:t xml:space="preserve"> du Public</w:t>
      </w:r>
      <w:r w:rsidRPr="00534DE0">
        <w:t xml:space="preserve"> </w:t>
      </w:r>
      <w:r>
        <w:t xml:space="preserve">en </w:t>
      </w:r>
      <w:r w:rsidRPr="008C6446">
        <w:t xml:space="preserve">Mairie </w:t>
      </w:r>
      <w:r w:rsidRPr="0099591A">
        <w:rPr>
          <w:b/>
        </w:rPr>
        <w:t>de Nouvion-et-Catillon</w:t>
      </w:r>
      <w:r w:rsidR="00C92894">
        <w:t xml:space="preserve">. </w:t>
      </w:r>
    </w:p>
    <w:p w14:paraId="290367AF" w14:textId="77777777" w:rsidR="00CA67FF" w:rsidRPr="008C6446" w:rsidRDefault="00CA67FF" w:rsidP="00866C7A">
      <w:pPr>
        <w:ind w:firstLine="708"/>
        <w:jc w:val="both"/>
        <w:rPr>
          <w:b/>
        </w:rPr>
      </w:pPr>
    </w:p>
    <w:p w14:paraId="2BC77A0A" w14:textId="0A4C9951" w:rsidR="00866C7A" w:rsidRPr="00AC2DE0" w:rsidRDefault="00534DE0" w:rsidP="00866C7A">
      <w:pPr>
        <w:widowControl w:val="0"/>
        <w:jc w:val="both"/>
        <w:rPr>
          <w:bCs/>
          <w:sz w:val="2"/>
        </w:rPr>
      </w:pPr>
      <w:r>
        <w:rPr>
          <w:bCs/>
          <w:sz w:val="2"/>
        </w:rPr>
        <w:t xml:space="preserve"> </w:t>
      </w:r>
    </w:p>
    <w:p w14:paraId="1EA1A82D" w14:textId="77777777" w:rsidR="00866C7A" w:rsidRPr="008C6446" w:rsidRDefault="00866C7A" w:rsidP="00866C7A">
      <w:pPr>
        <w:pStyle w:val="Pieddepage"/>
        <w:tabs>
          <w:tab w:val="left" w:pos="708"/>
        </w:tabs>
        <w:jc w:val="center"/>
        <w:rPr>
          <w:iCs/>
          <w:szCs w:val="24"/>
        </w:rPr>
      </w:pPr>
      <w:r w:rsidRPr="008C6446">
        <w:rPr>
          <w:iCs/>
          <w:szCs w:val="24"/>
        </w:rPr>
        <w:t>* * *</w:t>
      </w:r>
    </w:p>
    <w:p w14:paraId="3ABD9852" w14:textId="39F742A2" w:rsidR="00866C7A" w:rsidRPr="008C6446" w:rsidRDefault="00866C7A" w:rsidP="00866C7A">
      <w:pPr>
        <w:rPr>
          <w:b/>
          <w:u w:val="single"/>
        </w:rPr>
      </w:pPr>
      <w:r w:rsidRPr="008C6446">
        <w:rPr>
          <w:u w:val="single"/>
        </w:rPr>
        <w:br w:type="page"/>
      </w:r>
      <w:r w:rsidRPr="008C6446">
        <w:rPr>
          <w:u w:val="single"/>
        </w:rPr>
        <w:lastRenderedPageBreak/>
        <w:t>-</w:t>
      </w:r>
      <w:r w:rsidRPr="008C6446">
        <w:rPr>
          <w:b/>
          <w:u w:val="single"/>
        </w:rPr>
        <w:t xml:space="preserve"> VII </w:t>
      </w:r>
      <w:r w:rsidR="00F32309" w:rsidRPr="008C6446">
        <w:rPr>
          <w:b/>
          <w:u w:val="single"/>
        </w:rPr>
        <w:t>DÉROULEMENT</w:t>
      </w:r>
      <w:r w:rsidRPr="008C6446">
        <w:rPr>
          <w:b/>
          <w:u w:val="single"/>
        </w:rPr>
        <w:t xml:space="preserve"> </w:t>
      </w:r>
      <w:r w:rsidRPr="008C6446">
        <w:rPr>
          <w:b/>
          <w:caps/>
          <w:u w:val="single"/>
        </w:rPr>
        <w:t>de l’</w:t>
      </w:r>
      <w:r w:rsidRPr="008C6446">
        <w:rPr>
          <w:b/>
          <w:u w:val="single"/>
        </w:rPr>
        <w:t>ENQUÊTE PUBLIQUE</w:t>
      </w:r>
    </w:p>
    <w:p w14:paraId="168950B1" w14:textId="77777777" w:rsidR="00866C7A" w:rsidRPr="004410E5" w:rsidRDefault="00866C7A" w:rsidP="00866C7A">
      <w:pPr>
        <w:jc w:val="both"/>
        <w:rPr>
          <w:caps/>
          <w:sz w:val="8"/>
        </w:rPr>
      </w:pPr>
    </w:p>
    <w:p w14:paraId="2CE9540B" w14:textId="204FF8A7" w:rsidR="00866C7A" w:rsidRPr="008C6446" w:rsidRDefault="00866C7A" w:rsidP="00866C7A">
      <w:pPr>
        <w:ind w:firstLine="708"/>
        <w:jc w:val="both"/>
      </w:pPr>
      <w:r w:rsidRPr="008C6446">
        <w:rPr>
          <w:b/>
          <w:bCs/>
        </w:rPr>
        <w:t xml:space="preserve">L’enquête publique portant </w:t>
      </w:r>
      <w:r w:rsidR="00BF1B49" w:rsidRPr="00BF1B49">
        <w:rPr>
          <w:b/>
          <w:bCs/>
        </w:rPr>
        <w:t>sur la</w:t>
      </w:r>
      <w:r w:rsidR="00BF1B49">
        <w:t xml:space="preserve"> </w:t>
      </w:r>
      <w:r w:rsidR="00BF1B49">
        <w:rPr>
          <w:b/>
          <w:bCs/>
          <w:iCs/>
        </w:rPr>
        <w:t xml:space="preserve">demande d’autorisation </w:t>
      </w:r>
      <w:r w:rsidR="006C4A3F">
        <w:rPr>
          <w:b/>
          <w:bCs/>
          <w:iCs/>
        </w:rPr>
        <w:t>environnementale</w:t>
      </w:r>
      <w:r w:rsidR="00BF1B49">
        <w:rPr>
          <w:b/>
          <w:bCs/>
          <w:iCs/>
        </w:rPr>
        <w:t xml:space="preserve"> d’exploiter un parc éolien sur le territoire des </w:t>
      </w:r>
      <w:r w:rsidR="00BF1B49" w:rsidRPr="0099591A">
        <w:rPr>
          <w:b/>
          <w:bCs/>
          <w:iCs/>
        </w:rPr>
        <w:t xml:space="preserve">communes </w:t>
      </w:r>
      <w:bookmarkStart w:id="44" w:name="_Hlk55895719"/>
      <w:r w:rsidR="006C4A3F" w:rsidRPr="0099591A">
        <w:rPr>
          <w:b/>
        </w:rPr>
        <w:t>de Nouvion-et-Catillon et de Nouvion-le-Comte</w:t>
      </w:r>
      <w:bookmarkEnd w:id="44"/>
      <w:r w:rsidR="00BF1B49" w:rsidRPr="0099591A">
        <w:rPr>
          <w:b/>
          <w:bCs/>
          <w:iCs/>
        </w:rPr>
        <w:t>,</w:t>
      </w:r>
      <w:r w:rsidR="00BF1B49">
        <w:rPr>
          <w:b/>
          <w:bCs/>
          <w:iCs/>
        </w:rPr>
        <w:t xml:space="preserve"> présentée par la </w:t>
      </w:r>
      <w:r w:rsidR="002F08D8">
        <w:rPr>
          <w:b/>
          <w:bCs/>
          <w:iCs/>
        </w:rPr>
        <w:t xml:space="preserve">Société </w:t>
      </w:r>
      <w:proofErr w:type="spellStart"/>
      <w:r w:rsidR="002F08D8">
        <w:rPr>
          <w:b/>
          <w:bCs/>
          <w:iCs/>
        </w:rPr>
        <w:t>Nordex</w:t>
      </w:r>
      <w:proofErr w:type="spellEnd"/>
      <w:r w:rsidR="002F08D8">
        <w:rPr>
          <w:b/>
          <w:bCs/>
          <w:iCs/>
        </w:rPr>
        <w:t xml:space="preserve"> 78</w:t>
      </w:r>
      <w:r w:rsidRPr="008C6446">
        <w:t>,</w:t>
      </w:r>
      <w:r w:rsidR="0080198B" w:rsidRPr="0080198B">
        <w:rPr>
          <w:b/>
        </w:rPr>
        <w:t xml:space="preserve"> </w:t>
      </w:r>
      <w:r w:rsidR="0080198B">
        <w:rPr>
          <w:b/>
        </w:rPr>
        <w:t xml:space="preserve">s’est déroulée du </w:t>
      </w:r>
      <w:r w:rsidR="006C4A3F">
        <w:rPr>
          <w:b/>
        </w:rPr>
        <w:t>mercredi 30 septembre</w:t>
      </w:r>
      <w:r w:rsidR="0080198B">
        <w:rPr>
          <w:b/>
        </w:rPr>
        <w:t xml:space="preserve"> 20</w:t>
      </w:r>
      <w:r w:rsidR="006C4A3F">
        <w:rPr>
          <w:b/>
        </w:rPr>
        <w:t>20</w:t>
      </w:r>
      <w:r w:rsidR="0080198B">
        <w:rPr>
          <w:b/>
        </w:rPr>
        <w:t xml:space="preserve"> au </w:t>
      </w:r>
      <w:r w:rsidR="006C4A3F">
        <w:rPr>
          <w:b/>
        </w:rPr>
        <w:t>vendredi 30 octobre 2020 inclus.</w:t>
      </w:r>
    </w:p>
    <w:p w14:paraId="434B2944" w14:textId="77777777" w:rsidR="00714F63" w:rsidRPr="004410E5" w:rsidRDefault="00714F63" w:rsidP="00714F63">
      <w:pPr>
        <w:jc w:val="both"/>
        <w:rPr>
          <w:caps/>
          <w:sz w:val="8"/>
        </w:rPr>
      </w:pPr>
    </w:p>
    <w:p w14:paraId="469F1024" w14:textId="77777777" w:rsidR="00866C7A" w:rsidRPr="001E78E3" w:rsidRDefault="00866C7A" w:rsidP="00866C7A">
      <w:pPr>
        <w:ind w:firstLine="708"/>
        <w:jc w:val="both"/>
        <w:rPr>
          <w:b/>
          <w:caps/>
          <w:u w:val="single"/>
        </w:rPr>
      </w:pPr>
      <w:r w:rsidRPr="001E78E3">
        <w:rPr>
          <w:b/>
          <w:u w:val="single"/>
        </w:rPr>
        <w:t>- 7.1 Accès du public aux différents documents :</w:t>
      </w:r>
    </w:p>
    <w:p w14:paraId="357AEA4C" w14:textId="77777777" w:rsidR="00714F63" w:rsidRPr="009670FF" w:rsidRDefault="00714F63" w:rsidP="00714F63">
      <w:pPr>
        <w:jc w:val="both"/>
        <w:rPr>
          <w:caps/>
          <w:sz w:val="4"/>
          <w:szCs w:val="20"/>
        </w:rPr>
      </w:pPr>
    </w:p>
    <w:p w14:paraId="77EBDCB6" w14:textId="1D36482D" w:rsidR="00866C7A" w:rsidRPr="008C6446" w:rsidRDefault="00866C7A" w:rsidP="00866C7A">
      <w:pPr>
        <w:ind w:firstLine="708"/>
        <w:jc w:val="both"/>
      </w:pPr>
      <w:r w:rsidRPr="008C6446">
        <w:t xml:space="preserve">Un dossier et un registre ont été mis à la disposition du Public </w:t>
      </w:r>
      <w:r w:rsidR="006C4A3F">
        <w:rPr>
          <w:b/>
        </w:rPr>
        <w:t>du mercredi 30 septembre 2020 au vendredi 30 octobre 2020 inclus</w:t>
      </w:r>
      <w:r w:rsidRPr="008C6446">
        <w:t xml:space="preserve">, dans les mairies des </w:t>
      </w:r>
      <w:r w:rsidRPr="0099591A">
        <w:t xml:space="preserve">communes </w:t>
      </w:r>
      <w:r w:rsidR="006C4A3F" w:rsidRPr="0099591A">
        <w:rPr>
          <w:b/>
        </w:rPr>
        <w:t>de Nouvion-et-Catillon et de Nouvion-le-Comte</w:t>
      </w:r>
      <w:r w:rsidRPr="0099591A">
        <w:t>,</w:t>
      </w:r>
      <w:r w:rsidRPr="008C6446">
        <w:t xml:space="preserve"> ouvertes</w:t>
      </w:r>
      <w:r w:rsidR="00BF1B49">
        <w:t xml:space="preserve"> au Public</w:t>
      </w:r>
      <w:r w:rsidRPr="008C6446">
        <w:t xml:space="preserve"> dans les conditions suivantes :</w:t>
      </w:r>
    </w:p>
    <w:p w14:paraId="477B4238" w14:textId="77777777" w:rsidR="00714F63" w:rsidRPr="009670FF" w:rsidRDefault="00714F63" w:rsidP="00714F63">
      <w:pPr>
        <w:jc w:val="both"/>
        <w:rPr>
          <w:caps/>
          <w:sz w:val="4"/>
          <w:szCs w:val="20"/>
        </w:rPr>
      </w:pPr>
    </w:p>
    <w:p w14:paraId="7532E342" w14:textId="613AE80F" w:rsidR="0099591A" w:rsidRPr="0099591A" w:rsidRDefault="00866C7A" w:rsidP="00CD553B">
      <w:pPr>
        <w:pStyle w:val="NormalWeb"/>
        <w:spacing w:before="0" w:beforeAutospacing="0" w:after="0" w:afterAutospacing="0"/>
        <w:ind w:firstLine="708"/>
        <w:rPr>
          <w:i/>
          <w:iCs/>
          <w:color w:val="414856"/>
        </w:rPr>
      </w:pPr>
      <w:r w:rsidRPr="008C6446">
        <w:rPr>
          <w:color w:val="000000"/>
        </w:rPr>
        <w:t xml:space="preserve">- </w:t>
      </w:r>
      <w:r w:rsidRPr="008C6446">
        <w:rPr>
          <w:b/>
          <w:color w:val="000000"/>
        </w:rPr>
        <w:t xml:space="preserve">Mairie </w:t>
      </w:r>
      <w:bookmarkStart w:id="45" w:name="_Hlk55895767"/>
      <w:r w:rsidR="006C4A3F" w:rsidRPr="0099591A">
        <w:rPr>
          <w:b/>
        </w:rPr>
        <w:t>de Nouvion-et-Catillon</w:t>
      </w:r>
      <w:r w:rsidR="007F372C">
        <w:rPr>
          <w:b/>
        </w:rPr>
        <w:t> </w:t>
      </w:r>
      <w:bookmarkEnd w:id="45"/>
      <w:r w:rsidR="007F372C">
        <w:rPr>
          <w:b/>
        </w:rPr>
        <w:t>:</w:t>
      </w:r>
      <w:r w:rsidR="00CD553B">
        <w:rPr>
          <w:b/>
        </w:rPr>
        <w:t xml:space="preserve"> </w:t>
      </w:r>
      <w:r w:rsidR="0099591A" w:rsidRPr="0099591A">
        <w:rPr>
          <w:i/>
          <w:iCs/>
          <w:color w:val="414856"/>
        </w:rPr>
        <w:t>- Le Lundi : de 09h00 à 11h30</w:t>
      </w:r>
      <w:r w:rsidR="00CD553B">
        <w:rPr>
          <w:i/>
          <w:iCs/>
          <w:color w:val="414856"/>
        </w:rPr>
        <w:t xml:space="preserve"> ; </w:t>
      </w:r>
      <w:r w:rsidR="0099591A" w:rsidRPr="0099591A">
        <w:rPr>
          <w:i/>
          <w:iCs/>
          <w:color w:val="414856"/>
        </w:rPr>
        <w:t>- Le Mercredi : de 16h00 à 18h30</w:t>
      </w:r>
      <w:r w:rsidR="00CD553B">
        <w:rPr>
          <w:i/>
          <w:iCs/>
          <w:color w:val="414856"/>
        </w:rPr>
        <w:t xml:space="preserve"> ; </w:t>
      </w:r>
      <w:r w:rsidR="0099591A" w:rsidRPr="0099591A">
        <w:rPr>
          <w:i/>
          <w:iCs/>
          <w:color w:val="414856"/>
        </w:rPr>
        <w:t>- Le Vendredi : de 09h00 à 11h30</w:t>
      </w:r>
      <w:r w:rsidR="00CD553B">
        <w:rPr>
          <w:i/>
          <w:iCs/>
          <w:color w:val="414856"/>
        </w:rPr>
        <w:t>.</w:t>
      </w:r>
    </w:p>
    <w:p w14:paraId="5EA84BAA" w14:textId="77777777" w:rsidR="00714F63" w:rsidRPr="006C4A3F" w:rsidRDefault="00714F63" w:rsidP="00714F63">
      <w:pPr>
        <w:jc w:val="both"/>
        <w:rPr>
          <w:caps/>
          <w:sz w:val="2"/>
          <w:szCs w:val="16"/>
        </w:rPr>
      </w:pPr>
    </w:p>
    <w:p w14:paraId="6F97CD50" w14:textId="2BE56543" w:rsidR="0099591A" w:rsidRPr="0099591A" w:rsidRDefault="00866C7A" w:rsidP="00CD553B">
      <w:pPr>
        <w:widowControl w:val="0"/>
        <w:ind w:firstLine="708"/>
        <w:jc w:val="both"/>
        <w:rPr>
          <w:i/>
          <w:iCs/>
          <w:color w:val="414856"/>
        </w:rPr>
      </w:pPr>
      <w:r w:rsidRPr="008C6446">
        <w:t xml:space="preserve">- </w:t>
      </w:r>
      <w:r w:rsidR="007F372C">
        <w:rPr>
          <w:b/>
        </w:rPr>
        <w:t xml:space="preserve">Mairie </w:t>
      </w:r>
      <w:r w:rsidR="006C4A3F" w:rsidRPr="00CD553B">
        <w:rPr>
          <w:b/>
        </w:rPr>
        <w:t>de Nouvion-le-Comte</w:t>
      </w:r>
      <w:r w:rsidR="004410E5">
        <w:rPr>
          <w:b/>
        </w:rPr>
        <w:t> :</w:t>
      </w:r>
      <w:r w:rsidR="00CD553B">
        <w:rPr>
          <w:b/>
        </w:rPr>
        <w:t xml:space="preserve"> </w:t>
      </w:r>
      <w:r w:rsidR="0099591A">
        <w:rPr>
          <w:i/>
          <w:iCs/>
          <w:color w:val="414856"/>
        </w:rPr>
        <w:t xml:space="preserve">- </w:t>
      </w:r>
      <w:r w:rsidR="0099591A" w:rsidRPr="0099591A">
        <w:rPr>
          <w:i/>
          <w:iCs/>
          <w:color w:val="414856"/>
        </w:rPr>
        <w:t>Le Vendredi : de 09h00 à 17h15</w:t>
      </w:r>
      <w:r w:rsidR="00CD553B">
        <w:rPr>
          <w:i/>
          <w:iCs/>
          <w:color w:val="414856"/>
        </w:rPr>
        <w:t>.</w:t>
      </w:r>
    </w:p>
    <w:p w14:paraId="796B931E" w14:textId="77777777" w:rsidR="00714F63" w:rsidRPr="0099591A" w:rsidRDefault="00714F63" w:rsidP="00714F63">
      <w:pPr>
        <w:jc w:val="both"/>
        <w:rPr>
          <w:i/>
          <w:iCs/>
          <w:caps/>
        </w:rPr>
      </w:pPr>
    </w:p>
    <w:p w14:paraId="12D10D46" w14:textId="3AF293A2" w:rsidR="00866C7A" w:rsidRPr="008C6446" w:rsidRDefault="00CD553B" w:rsidP="00866C7A">
      <w:pPr>
        <w:widowControl w:val="0"/>
        <w:ind w:firstLine="708"/>
        <w:jc w:val="both"/>
      </w:pPr>
      <w:r>
        <w:t xml:space="preserve">* </w:t>
      </w:r>
      <w:r w:rsidR="00866C7A" w:rsidRPr="008C6446">
        <w:t>Lors de m</w:t>
      </w:r>
      <w:r w:rsidR="00714F63">
        <w:t>es</w:t>
      </w:r>
      <w:r w:rsidR="00866C7A" w:rsidRPr="008C6446">
        <w:t xml:space="preserve"> première</w:t>
      </w:r>
      <w:r w:rsidR="00714F63">
        <w:t>s</w:t>
      </w:r>
      <w:r w:rsidR="00866C7A" w:rsidRPr="008C6446">
        <w:t xml:space="preserve"> permanence</w:t>
      </w:r>
      <w:r w:rsidR="00714F63">
        <w:t>s</w:t>
      </w:r>
      <w:r w:rsidR="00866C7A" w:rsidRPr="008C6446">
        <w:t xml:space="preserve"> </w:t>
      </w:r>
      <w:r w:rsidR="00714F63">
        <w:t xml:space="preserve">dans les communes </w:t>
      </w:r>
      <w:r w:rsidR="006C4A3F" w:rsidRPr="00CD553B">
        <w:rPr>
          <w:b/>
        </w:rPr>
        <w:t>de Nouvion-et-Catillon et de Nouvion-le-Comte</w:t>
      </w:r>
      <w:r w:rsidR="00866C7A" w:rsidRPr="008C6446">
        <w:t xml:space="preserve"> j’ai contrôlé et paraphé les pièces du dossier d’enquête, </w:t>
      </w:r>
      <w:r w:rsidR="001B36C1">
        <w:t xml:space="preserve">ouvert et </w:t>
      </w:r>
      <w:r w:rsidR="00866C7A" w:rsidRPr="008C6446">
        <w:t xml:space="preserve">paraphé les registres destinés à recevoir les observations du Public. </w:t>
      </w:r>
    </w:p>
    <w:p w14:paraId="78F6FA03" w14:textId="77777777" w:rsidR="00866C7A" w:rsidRPr="00714F63" w:rsidRDefault="00866C7A" w:rsidP="00866C7A">
      <w:pPr>
        <w:jc w:val="both"/>
        <w:rPr>
          <w:sz w:val="8"/>
        </w:rPr>
      </w:pPr>
    </w:p>
    <w:p w14:paraId="06EA3763" w14:textId="4D541ACE" w:rsidR="00BE186A" w:rsidRDefault="00866C7A" w:rsidP="006C4A3F">
      <w:pPr>
        <w:ind w:firstLine="708"/>
        <w:jc w:val="both"/>
        <w:rPr>
          <w:b/>
        </w:rPr>
      </w:pPr>
      <w:bookmarkStart w:id="46" w:name="_Hlk57186351"/>
      <w:r w:rsidRPr="008C6446">
        <w:rPr>
          <w:bCs/>
        </w:rPr>
        <w:t xml:space="preserve">Au cours de mes </w:t>
      </w:r>
      <w:r w:rsidR="00714F63" w:rsidRPr="008C6446">
        <w:rPr>
          <w:bCs/>
        </w:rPr>
        <w:t>autres</w:t>
      </w:r>
      <w:r w:rsidRPr="008C6446">
        <w:rPr>
          <w:bCs/>
        </w:rPr>
        <w:t xml:space="preserve"> permanences, </w:t>
      </w:r>
      <w:r w:rsidR="00714F63">
        <w:rPr>
          <w:bCs/>
        </w:rPr>
        <w:t>dans ces</w:t>
      </w:r>
      <w:r w:rsidRPr="008C6446">
        <w:rPr>
          <w:bCs/>
        </w:rPr>
        <w:t xml:space="preserve"> mairie</w:t>
      </w:r>
      <w:r w:rsidR="00714F63">
        <w:rPr>
          <w:bCs/>
        </w:rPr>
        <w:t>s</w:t>
      </w:r>
      <w:r w:rsidR="008A03DE">
        <w:rPr>
          <w:b/>
        </w:rPr>
        <w:t xml:space="preserve">, </w:t>
      </w:r>
      <w:r w:rsidRPr="008C6446">
        <w:rPr>
          <w:bCs/>
        </w:rPr>
        <w:t xml:space="preserve">je me suis assuré de la présence de ces documents (dossier d'enquête et registre). </w:t>
      </w:r>
      <w:r w:rsidRPr="008C6446">
        <w:rPr>
          <w:b/>
          <w:bCs/>
        </w:rPr>
        <w:t>Aucun manquement n’est à signaler dans ce domaine</w:t>
      </w:r>
      <w:r w:rsidR="00BE186A">
        <w:rPr>
          <w:b/>
          <w:bCs/>
        </w:rPr>
        <w:t xml:space="preserve"> pour </w:t>
      </w:r>
      <w:r w:rsidR="006C4A3F">
        <w:rPr>
          <w:b/>
          <w:bCs/>
        </w:rPr>
        <w:t>c</w:t>
      </w:r>
      <w:r w:rsidR="00BE186A">
        <w:rPr>
          <w:b/>
          <w:bCs/>
        </w:rPr>
        <w:t xml:space="preserve">es </w:t>
      </w:r>
      <w:r w:rsidR="006C4A3F">
        <w:rPr>
          <w:b/>
          <w:bCs/>
        </w:rPr>
        <w:t xml:space="preserve">deux </w:t>
      </w:r>
      <w:r w:rsidR="00BE186A">
        <w:rPr>
          <w:b/>
          <w:bCs/>
        </w:rPr>
        <w:t>communes</w:t>
      </w:r>
      <w:r w:rsidR="006C4A3F">
        <w:rPr>
          <w:b/>
          <w:bCs/>
        </w:rPr>
        <w:t>.</w:t>
      </w:r>
      <w:r w:rsidR="00BE186A">
        <w:rPr>
          <w:b/>
          <w:bCs/>
        </w:rPr>
        <w:t xml:space="preserve"> </w:t>
      </w:r>
    </w:p>
    <w:bookmarkEnd w:id="46"/>
    <w:p w14:paraId="2BAE796D" w14:textId="382A3F7B" w:rsidR="00D820F2" w:rsidRDefault="00D820F2" w:rsidP="00D820F2">
      <w:pPr>
        <w:ind w:firstLine="708"/>
        <w:jc w:val="both"/>
        <w:rPr>
          <w:b/>
        </w:rPr>
      </w:pPr>
      <w:r w:rsidRPr="00D820F2">
        <w:rPr>
          <w:b/>
        </w:rPr>
        <w:t>Le dossier d’enquête a été mis en ligne sur le site internet de la préfecture (ww.aisne.pref.gouv.fr), avec un accès</w:t>
      </w:r>
      <w:r>
        <w:rPr>
          <w:b/>
        </w:rPr>
        <w:t xml:space="preserve"> gratuit par un poste informatique</w:t>
      </w:r>
      <w:r w:rsidRPr="00D820F2">
        <w:rPr>
          <w:b/>
        </w:rPr>
        <w:t xml:space="preserve"> à la DDT/02. </w:t>
      </w:r>
    </w:p>
    <w:p w14:paraId="47D22ED2" w14:textId="7D566186" w:rsidR="00D820F2" w:rsidRDefault="00D820F2" w:rsidP="00D820F2">
      <w:pPr>
        <w:ind w:firstLine="708"/>
        <w:jc w:val="both"/>
        <w:rPr>
          <w:b/>
        </w:rPr>
      </w:pPr>
      <w:r>
        <w:rPr>
          <w:b/>
        </w:rPr>
        <w:t xml:space="preserve">Le Public a pu adresser ses observations à l’adresse mail : </w:t>
      </w:r>
      <w:hyperlink r:id="rId23" w:history="1">
        <w:r w:rsidRPr="00F9562D">
          <w:rPr>
            <w:rStyle w:val="Lienhypertexte"/>
            <w:b/>
          </w:rPr>
          <w:t>ddt-participation-public-icpe@aisne.gouv.fr</w:t>
        </w:r>
      </w:hyperlink>
      <w:r w:rsidR="001B36C1">
        <w:rPr>
          <w:b/>
        </w:rPr>
        <w:t xml:space="preserve">, </w:t>
      </w:r>
      <w:r w:rsidR="00664293">
        <w:rPr>
          <w:b/>
        </w:rPr>
        <w:t>adresse mail</w:t>
      </w:r>
      <w:r w:rsidR="009670FF">
        <w:rPr>
          <w:b/>
        </w:rPr>
        <w:t xml:space="preserve"> </w:t>
      </w:r>
      <w:r w:rsidR="009670FF" w:rsidRPr="00C9387A">
        <w:rPr>
          <w:b/>
        </w:rPr>
        <w:t>testée</w:t>
      </w:r>
      <w:r w:rsidR="00C9387A">
        <w:rPr>
          <w:b/>
        </w:rPr>
        <w:t xml:space="preserve"> à le jour de l’ouverture de l’enquête par le commissaire enquêteur</w:t>
      </w:r>
      <w:r w:rsidR="009670FF">
        <w:rPr>
          <w:b/>
        </w:rPr>
        <w:t>.</w:t>
      </w:r>
    </w:p>
    <w:p w14:paraId="66CB2B27" w14:textId="77777777" w:rsidR="00AC7473" w:rsidRPr="00664293" w:rsidRDefault="00AC7473" w:rsidP="00D820F2">
      <w:pPr>
        <w:ind w:firstLine="708"/>
        <w:jc w:val="both"/>
        <w:rPr>
          <w:b/>
          <w:sz w:val="12"/>
          <w:szCs w:val="12"/>
        </w:rPr>
      </w:pPr>
    </w:p>
    <w:p w14:paraId="090F489A" w14:textId="77777777" w:rsidR="00866C7A" w:rsidRPr="001E78E3" w:rsidRDefault="00866C7A" w:rsidP="00866C7A">
      <w:pPr>
        <w:pStyle w:val="Retraitcorpsdetexte3"/>
        <w:rPr>
          <w:b/>
          <w:szCs w:val="24"/>
          <w:u w:val="single"/>
        </w:rPr>
      </w:pPr>
      <w:r w:rsidRPr="001E78E3">
        <w:rPr>
          <w:b/>
          <w:szCs w:val="24"/>
          <w:u w:val="single"/>
        </w:rPr>
        <w:t>- 7.2 Permanences du commissaire enquêteur :</w:t>
      </w:r>
    </w:p>
    <w:p w14:paraId="2A60E755" w14:textId="77777777" w:rsidR="00866C7A" w:rsidRPr="00145A92" w:rsidRDefault="00866C7A" w:rsidP="00866C7A">
      <w:pPr>
        <w:jc w:val="both"/>
        <w:rPr>
          <w:sz w:val="12"/>
          <w:szCs w:val="32"/>
        </w:rPr>
      </w:pPr>
    </w:p>
    <w:p w14:paraId="629761DF" w14:textId="0743B9EF" w:rsidR="00866C7A" w:rsidRDefault="00866C7A" w:rsidP="00866C7A">
      <w:pPr>
        <w:pStyle w:val="Retraitcorpsdetexte3"/>
        <w:rPr>
          <w:b/>
          <w:bCs/>
          <w:szCs w:val="24"/>
        </w:rPr>
      </w:pPr>
      <w:r w:rsidRPr="008C6446">
        <w:rPr>
          <w:szCs w:val="24"/>
        </w:rPr>
        <w:t>Pour répondre aux questions du public,</w:t>
      </w:r>
      <w:r w:rsidR="00F719DD">
        <w:rPr>
          <w:szCs w:val="24"/>
        </w:rPr>
        <w:t xml:space="preserve"> </w:t>
      </w:r>
      <w:r w:rsidR="00F719DD" w:rsidRPr="00DA575D">
        <w:rPr>
          <w:b/>
          <w:bCs/>
          <w:szCs w:val="24"/>
        </w:rPr>
        <w:t xml:space="preserve">après </w:t>
      </w:r>
      <w:r w:rsidR="00CD553B" w:rsidRPr="00DA575D">
        <w:rPr>
          <w:b/>
          <w:bCs/>
          <w:szCs w:val="24"/>
        </w:rPr>
        <w:t>l’</w:t>
      </w:r>
      <w:r w:rsidR="00F719DD" w:rsidRPr="00DA575D">
        <w:rPr>
          <w:b/>
          <w:bCs/>
          <w:szCs w:val="24"/>
        </w:rPr>
        <w:t>ajout de deux permanences</w:t>
      </w:r>
      <w:r w:rsidR="00F719DD">
        <w:rPr>
          <w:szCs w:val="24"/>
        </w:rPr>
        <w:t xml:space="preserve"> suite aux erreurs d’horaires dans les publications, </w:t>
      </w:r>
      <w:r w:rsidR="00F719DD" w:rsidRPr="00A774A4">
        <w:rPr>
          <w:b/>
          <w:bCs/>
          <w:szCs w:val="24"/>
        </w:rPr>
        <w:t>j’ai tenu au total</w:t>
      </w:r>
      <w:r w:rsidRPr="00A774A4">
        <w:rPr>
          <w:b/>
          <w:bCs/>
          <w:szCs w:val="24"/>
        </w:rPr>
        <w:t xml:space="preserve"> </w:t>
      </w:r>
      <w:r w:rsidR="006C4A3F" w:rsidRPr="00A774A4">
        <w:rPr>
          <w:b/>
          <w:bCs/>
          <w:szCs w:val="24"/>
        </w:rPr>
        <w:t>sept</w:t>
      </w:r>
      <w:r w:rsidRPr="00A774A4">
        <w:rPr>
          <w:b/>
          <w:bCs/>
          <w:szCs w:val="24"/>
        </w:rPr>
        <w:t xml:space="preserve"> permanences dans les conditions suivantes :</w:t>
      </w:r>
    </w:p>
    <w:p w14:paraId="4C40B1CF" w14:textId="77777777" w:rsidR="00145A92" w:rsidRPr="00145A92" w:rsidRDefault="00145A92" w:rsidP="00866C7A">
      <w:pPr>
        <w:pStyle w:val="Retraitcorpsdetexte3"/>
        <w:rPr>
          <w:b/>
          <w:bCs/>
          <w:sz w:val="16"/>
          <w:szCs w:val="16"/>
        </w:rPr>
      </w:pPr>
    </w:p>
    <w:p w14:paraId="6492987A" w14:textId="02652256" w:rsidR="00866C7A" w:rsidRPr="008C6446" w:rsidRDefault="00866C7A" w:rsidP="00866C7A">
      <w:pPr>
        <w:pStyle w:val="Retraitcorpsdetexte3"/>
        <w:rPr>
          <w:b/>
          <w:szCs w:val="24"/>
        </w:rPr>
      </w:pPr>
      <w:r w:rsidRPr="008C6446">
        <w:rPr>
          <w:b/>
          <w:szCs w:val="24"/>
        </w:rPr>
        <w:t xml:space="preserve">- Mairie </w:t>
      </w:r>
      <w:r w:rsidR="00F719DD">
        <w:rPr>
          <w:b/>
        </w:rPr>
        <w:t>de Nouvion-et-Catillon :</w:t>
      </w:r>
    </w:p>
    <w:p w14:paraId="66F072CF" w14:textId="36FCA0CB" w:rsidR="00866C7A" w:rsidRDefault="00866C7A" w:rsidP="00866C7A">
      <w:pPr>
        <w:ind w:left="708"/>
        <w:jc w:val="both"/>
        <w:rPr>
          <w:b/>
          <w:bCs/>
          <w:i/>
        </w:rPr>
      </w:pPr>
      <w:r w:rsidRPr="008C6446">
        <w:sym w:font="Wingdings" w:char="00C4"/>
      </w:r>
      <w:r w:rsidRPr="008C6446">
        <w:rPr>
          <w:bCs/>
        </w:rPr>
        <w:t xml:space="preserve">- </w:t>
      </w:r>
      <w:r w:rsidR="00F719DD">
        <w:rPr>
          <w:bCs/>
        </w:rPr>
        <w:t>mercredi 30 septembre 2020</w:t>
      </w:r>
      <w:r w:rsidRPr="008C6446">
        <w:rPr>
          <w:bCs/>
        </w:rPr>
        <w:t xml:space="preserve"> de </w:t>
      </w:r>
      <w:r w:rsidR="002C6A1A">
        <w:rPr>
          <w:b/>
          <w:bCs/>
        </w:rPr>
        <w:t>09</w:t>
      </w:r>
      <w:r w:rsidRPr="008C6446">
        <w:rPr>
          <w:b/>
          <w:bCs/>
        </w:rPr>
        <w:t xml:space="preserve"> h </w:t>
      </w:r>
      <w:r w:rsidR="002C6A1A">
        <w:rPr>
          <w:b/>
          <w:bCs/>
        </w:rPr>
        <w:t>3</w:t>
      </w:r>
      <w:r w:rsidRPr="008C6446">
        <w:rPr>
          <w:b/>
          <w:bCs/>
        </w:rPr>
        <w:t>0</w:t>
      </w:r>
      <w:r w:rsidRPr="008C6446">
        <w:rPr>
          <w:bCs/>
        </w:rPr>
        <w:t xml:space="preserve"> à </w:t>
      </w:r>
      <w:r w:rsidR="002C6A1A">
        <w:rPr>
          <w:b/>
          <w:bCs/>
        </w:rPr>
        <w:t>12</w:t>
      </w:r>
      <w:r w:rsidRPr="008C6446">
        <w:rPr>
          <w:b/>
          <w:bCs/>
        </w:rPr>
        <w:t xml:space="preserve"> h </w:t>
      </w:r>
      <w:r w:rsidR="002C6A1A">
        <w:rPr>
          <w:b/>
          <w:bCs/>
        </w:rPr>
        <w:t>3</w:t>
      </w:r>
      <w:r w:rsidRPr="008C6446">
        <w:rPr>
          <w:b/>
          <w:bCs/>
        </w:rPr>
        <w:t>0</w:t>
      </w:r>
      <w:r w:rsidRPr="008C6446">
        <w:rPr>
          <w:bCs/>
        </w:rPr>
        <w:t xml:space="preserve"> ; </w:t>
      </w:r>
      <w:r w:rsidRPr="00E979E4">
        <w:rPr>
          <w:b/>
          <w:bCs/>
          <w:i/>
        </w:rPr>
        <w:t>(</w:t>
      </w:r>
      <w:r w:rsidR="00E979E4" w:rsidRPr="00E979E4">
        <w:rPr>
          <w:b/>
          <w:bCs/>
          <w:i/>
        </w:rPr>
        <w:t>jour d’</w:t>
      </w:r>
      <w:r w:rsidRPr="00E979E4">
        <w:rPr>
          <w:b/>
          <w:bCs/>
          <w:i/>
        </w:rPr>
        <w:t>ouv</w:t>
      </w:r>
      <w:r w:rsidRPr="008C6446">
        <w:rPr>
          <w:b/>
          <w:bCs/>
          <w:i/>
        </w:rPr>
        <w:t>erture de l’enquêt</w:t>
      </w:r>
      <w:r w:rsidRPr="00E979E4">
        <w:rPr>
          <w:b/>
          <w:bCs/>
          <w:i/>
        </w:rPr>
        <w:t>e)</w:t>
      </w:r>
    </w:p>
    <w:p w14:paraId="14B15EB2" w14:textId="13529966" w:rsidR="00F719DD" w:rsidRDefault="00E34669" w:rsidP="00866C7A">
      <w:pPr>
        <w:ind w:left="708"/>
        <w:jc w:val="both"/>
        <w:rPr>
          <w:b/>
          <w:bCs/>
        </w:rPr>
      </w:pPr>
      <w:r w:rsidRPr="008C6446">
        <w:sym w:font="Wingdings" w:char="00C4"/>
      </w:r>
      <w:r w:rsidRPr="008C6446">
        <w:rPr>
          <w:bCs/>
        </w:rPr>
        <w:t xml:space="preserve">- </w:t>
      </w:r>
      <w:r>
        <w:rPr>
          <w:bCs/>
        </w:rPr>
        <w:t xml:space="preserve">jeudi 15 octobre 2020 de </w:t>
      </w:r>
      <w:r>
        <w:rPr>
          <w:b/>
          <w:bCs/>
        </w:rPr>
        <w:t>15 h 00</w:t>
      </w:r>
      <w:r>
        <w:rPr>
          <w:bCs/>
        </w:rPr>
        <w:t xml:space="preserve"> à </w:t>
      </w:r>
      <w:r>
        <w:rPr>
          <w:b/>
          <w:bCs/>
        </w:rPr>
        <w:t>18 h 00</w:t>
      </w:r>
    </w:p>
    <w:p w14:paraId="6D993100" w14:textId="0F78AE13" w:rsidR="00E34669" w:rsidRPr="008C6446" w:rsidRDefault="00E34669" w:rsidP="00E34669">
      <w:pPr>
        <w:ind w:left="708"/>
        <w:jc w:val="both"/>
        <w:rPr>
          <w:b/>
          <w:bCs/>
        </w:rPr>
      </w:pPr>
      <w:r w:rsidRPr="008C6446">
        <w:sym w:font="Wingdings" w:char="00C4"/>
      </w:r>
      <w:r w:rsidRPr="008C6446">
        <w:rPr>
          <w:bCs/>
        </w:rPr>
        <w:t xml:space="preserve">- </w:t>
      </w:r>
      <w:r>
        <w:rPr>
          <w:bCs/>
        </w:rPr>
        <w:t xml:space="preserve">vendredi 30 octobre 2020 de </w:t>
      </w:r>
      <w:r>
        <w:rPr>
          <w:b/>
          <w:bCs/>
        </w:rPr>
        <w:t>09 h 30</w:t>
      </w:r>
      <w:r>
        <w:rPr>
          <w:bCs/>
        </w:rPr>
        <w:t xml:space="preserve"> à </w:t>
      </w:r>
      <w:r>
        <w:rPr>
          <w:b/>
          <w:bCs/>
        </w:rPr>
        <w:t>12 h 30</w:t>
      </w:r>
    </w:p>
    <w:p w14:paraId="31715E05" w14:textId="5BA14F8E" w:rsidR="00866C7A" w:rsidRDefault="00E34669" w:rsidP="00E34669">
      <w:pPr>
        <w:ind w:left="708"/>
        <w:jc w:val="both"/>
        <w:rPr>
          <w:b/>
          <w:bCs/>
          <w:i/>
        </w:rPr>
      </w:pPr>
      <w:r w:rsidRPr="008C6446">
        <w:sym w:font="Wingdings" w:char="00C4"/>
      </w:r>
      <w:r w:rsidRPr="008C6446">
        <w:rPr>
          <w:bCs/>
        </w:rPr>
        <w:t xml:space="preserve">- </w:t>
      </w:r>
      <w:r>
        <w:rPr>
          <w:bCs/>
        </w:rPr>
        <w:t xml:space="preserve">vendredi 30 octobre 2020 de </w:t>
      </w:r>
      <w:r>
        <w:rPr>
          <w:b/>
          <w:bCs/>
        </w:rPr>
        <w:t>15 h 00</w:t>
      </w:r>
      <w:r>
        <w:rPr>
          <w:bCs/>
        </w:rPr>
        <w:t xml:space="preserve"> à </w:t>
      </w:r>
      <w:r>
        <w:rPr>
          <w:b/>
          <w:bCs/>
        </w:rPr>
        <w:t>18 h 00</w:t>
      </w:r>
      <w:r w:rsidR="00866C7A" w:rsidRPr="008C6446">
        <w:rPr>
          <w:b/>
          <w:bCs/>
        </w:rPr>
        <w:t>.</w:t>
      </w:r>
      <w:r w:rsidR="008A03DE" w:rsidRPr="008A03DE">
        <w:rPr>
          <w:b/>
          <w:bCs/>
        </w:rPr>
        <w:t xml:space="preserve"> </w:t>
      </w:r>
      <w:r w:rsidR="008A03DE" w:rsidRPr="00E979E4">
        <w:rPr>
          <w:b/>
          <w:bCs/>
          <w:i/>
        </w:rPr>
        <w:t>(</w:t>
      </w:r>
      <w:proofErr w:type="gramStart"/>
      <w:r w:rsidR="00E979E4" w:rsidRPr="00E979E4">
        <w:rPr>
          <w:b/>
          <w:bCs/>
          <w:i/>
        </w:rPr>
        <w:t>jour</w:t>
      </w:r>
      <w:proofErr w:type="gramEnd"/>
      <w:r w:rsidR="00E979E4" w:rsidRPr="00E979E4">
        <w:rPr>
          <w:b/>
          <w:bCs/>
          <w:i/>
        </w:rPr>
        <w:t xml:space="preserve"> de</w:t>
      </w:r>
      <w:r w:rsidR="00E979E4">
        <w:rPr>
          <w:b/>
          <w:bCs/>
        </w:rPr>
        <w:t xml:space="preserve"> </w:t>
      </w:r>
      <w:r w:rsidR="008A03DE">
        <w:rPr>
          <w:b/>
          <w:bCs/>
          <w:i/>
        </w:rPr>
        <w:t>clôture de l’enquête</w:t>
      </w:r>
      <w:r w:rsidR="008A03DE" w:rsidRPr="00E979E4">
        <w:rPr>
          <w:b/>
          <w:bCs/>
          <w:i/>
        </w:rPr>
        <w:t>)</w:t>
      </w:r>
    </w:p>
    <w:p w14:paraId="5675E8F4" w14:textId="77777777" w:rsidR="00CD553B" w:rsidRPr="00CD553B" w:rsidRDefault="00CD553B" w:rsidP="00E34669">
      <w:pPr>
        <w:ind w:left="708"/>
        <w:jc w:val="both"/>
        <w:rPr>
          <w:b/>
          <w:bCs/>
          <w:sz w:val="16"/>
          <w:szCs w:val="16"/>
        </w:rPr>
      </w:pPr>
    </w:p>
    <w:p w14:paraId="6530B217" w14:textId="77777777" w:rsidR="00866C7A" w:rsidRPr="009670FF" w:rsidRDefault="00866C7A" w:rsidP="00866C7A">
      <w:pPr>
        <w:jc w:val="both"/>
        <w:rPr>
          <w:b/>
          <w:bCs/>
          <w:sz w:val="4"/>
          <w:szCs w:val="20"/>
        </w:rPr>
      </w:pPr>
    </w:p>
    <w:p w14:paraId="182D191D" w14:textId="6A2329AC" w:rsidR="00866C7A" w:rsidRPr="008C6446" w:rsidRDefault="00866C7A" w:rsidP="00866C7A">
      <w:pPr>
        <w:ind w:firstLine="708"/>
        <w:rPr>
          <w:b/>
        </w:rPr>
      </w:pPr>
      <w:r w:rsidRPr="008C6446">
        <w:rPr>
          <w:b/>
          <w:bCs/>
        </w:rPr>
        <w:t xml:space="preserve">- Mairie </w:t>
      </w:r>
      <w:r w:rsidRPr="008C6446">
        <w:rPr>
          <w:b/>
        </w:rPr>
        <w:t xml:space="preserve">de </w:t>
      </w:r>
      <w:r w:rsidR="00E34669">
        <w:rPr>
          <w:b/>
        </w:rPr>
        <w:t>Nouvion-le-Comte</w:t>
      </w:r>
      <w:r w:rsidRPr="008C6446">
        <w:rPr>
          <w:b/>
        </w:rPr>
        <w:t> :</w:t>
      </w:r>
    </w:p>
    <w:p w14:paraId="51557DBE" w14:textId="5669DE43" w:rsidR="00E34669" w:rsidRDefault="00E34669" w:rsidP="002C6A1A">
      <w:pPr>
        <w:ind w:left="708"/>
        <w:jc w:val="both"/>
      </w:pPr>
      <w:r>
        <w:sym w:font="Wingdings" w:char="F0C4"/>
      </w:r>
      <w:r>
        <w:rPr>
          <w:bCs/>
        </w:rPr>
        <w:t xml:space="preserve">- samedi 10 octobre 2020 de </w:t>
      </w:r>
      <w:r>
        <w:rPr>
          <w:b/>
          <w:bCs/>
        </w:rPr>
        <w:t>09h 30</w:t>
      </w:r>
      <w:r>
        <w:rPr>
          <w:bCs/>
        </w:rPr>
        <w:t xml:space="preserve"> à </w:t>
      </w:r>
      <w:r>
        <w:rPr>
          <w:b/>
          <w:bCs/>
        </w:rPr>
        <w:t>12 h 30</w:t>
      </w:r>
      <w:r>
        <w:rPr>
          <w:bCs/>
        </w:rPr>
        <w:t> </w:t>
      </w:r>
    </w:p>
    <w:p w14:paraId="70BB7C9B" w14:textId="535FCA06" w:rsidR="002C6A1A" w:rsidRDefault="002C6A1A" w:rsidP="002C6A1A">
      <w:pPr>
        <w:ind w:left="708"/>
        <w:jc w:val="both"/>
        <w:rPr>
          <w:b/>
          <w:bCs/>
        </w:rPr>
      </w:pPr>
      <w:bookmarkStart w:id="47" w:name="_Hlk55897123"/>
      <w:r>
        <w:sym w:font="Wingdings" w:char="F0C4"/>
      </w:r>
      <w:r>
        <w:rPr>
          <w:bCs/>
        </w:rPr>
        <w:t xml:space="preserve">- </w:t>
      </w:r>
      <w:r w:rsidR="00E34669">
        <w:rPr>
          <w:bCs/>
        </w:rPr>
        <w:t xml:space="preserve">samedi 10 octobre 2020 </w:t>
      </w:r>
      <w:r>
        <w:rPr>
          <w:bCs/>
        </w:rPr>
        <w:t xml:space="preserve">de </w:t>
      </w:r>
      <w:r>
        <w:rPr>
          <w:b/>
          <w:bCs/>
        </w:rPr>
        <w:t>15 h 00</w:t>
      </w:r>
      <w:r>
        <w:rPr>
          <w:bCs/>
        </w:rPr>
        <w:t xml:space="preserve"> à </w:t>
      </w:r>
      <w:r>
        <w:rPr>
          <w:b/>
          <w:bCs/>
        </w:rPr>
        <w:t>18 h 00</w:t>
      </w:r>
      <w:r>
        <w:rPr>
          <w:bCs/>
        </w:rPr>
        <w:t> </w:t>
      </w:r>
      <w:bookmarkEnd w:id="47"/>
      <w:r>
        <w:rPr>
          <w:bCs/>
        </w:rPr>
        <w:t>;</w:t>
      </w:r>
    </w:p>
    <w:p w14:paraId="63A847B5" w14:textId="36A3DE61" w:rsidR="002C6A1A" w:rsidRDefault="002C6A1A" w:rsidP="002C6A1A">
      <w:pPr>
        <w:ind w:firstLine="708"/>
        <w:jc w:val="both"/>
        <w:rPr>
          <w:b/>
          <w:bCs/>
        </w:rPr>
      </w:pPr>
      <w:r>
        <w:sym w:font="Wingdings" w:char="F0C4"/>
      </w:r>
      <w:r>
        <w:rPr>
          <w:bCs/>
        </w:rPr>
        <w:t xml:space="preserve">- </w:t>
      </w:r>
      <w:r w:rsidR="00E34669">
        <w:rPr>
          <w:bCs/>
        </w:rPr>
        <w:t>mercredi 21octobre 2020</w:t>
      </w:r>
      <w:r>
        <w:rPr>
          <w:bCs/>
        </w:rPr>
        <w:t xml:space="preserve"> de </w:t>
      </w:r>
      <w:r>
        <w:rPr>
          <w:b/>
          <w:bCs/>
        </w:rPr>
        <w:t>1</w:t>
      </w:r>
      <w:r w:rsidR="00E34669">
        <w:rPr>
          <w:b/>
          <w:bCs/>
        </w:rPr>
        <w:t>5</w:t>
      </w:r>
      <w:r>
        <w:rPr>
          <w:b/>
          <w:bCs/>
        </w:rPr>
        <w:t xml:space="preserve"> h 00</w:t>
      </w:r>
      <w:r>
        <w:rPr>
          <w:bCs/>
        </w:rPr>
        <w:t xml:space="preserve"> à </w:t>
      </w:r>
      <w:r>
        <w:rPr>
          <w:b/>
          <w:bCs/>
        </w:rPr>
        <w:t>1</w:t>
      </w:r>
      <w:r w:rsidR="00E34669">
        <w:rPr>
          <w:b/>
          <w:bCs/>
        </w:rPr>
        <w:t>8</w:t>
      </w:r>
      <w:r>
        <w:rPr>
          <w:b/>
          <w:bCs/>
        </w:rPr>
        <w:t xml:space="preserve"> h 00.</w:t>
      </w:r>
    </w:p>
    <w:p w14:paraId="49D3DF44" w14:textId="77777777" w:rsidR="002C6A1A" w:rsidRPr="009670FF" w:rsidRDefault="002C6A1A" w:rsidP="002C6A1A">
      <w:pPr>
        <w:jc w:val="both"/>
        <w:rPr>
          <w:b/>
          <w:bCs/>
          <w:sz w:val="4"/>
          <w:szCs w:val="20"/>
        </w:rPr>
      </w:pPr>
    </w:p>
    <w:p w14:paraId="33851911" w14:textId="1318D68E" w:rsidR="00866C7A" w:rsidRDefault="008A03DE" w:rsidP="00866C7A">
      <w:pPr>
        <w:ind w:firstLine="708"/>
        <w:jc w:val="both"/>
      </w:pPr>
      <w:r>
        <w:t>*</w:t>
      </w:r>
      <w:r w:rsidR="00866C7A" w:rsidRPr="008C6446">
        <w:t>- Dans les locaux mis à ma disposition par les</w:t>
      </w:r>
      <w:r w:rsidR="00E979E4">
        <w:t xml:space="preserve"> mairies </w:t>
      </w:r>
      <w:r w:rsidR="00E34669" w:rsidRPr="00CD553B">
        <w:rPr>
          <w:b/>
        </w:rPr>
        <w:t>de Nouvion-et-Catillon et de Nouvion-le-Comte</w:t>
      </w:r>
      <w:r w:rsidR="00E34669" w:rsidRPr="008C6446">
        <w:t xml:space="preserve"> </w:t>
      </w:r>
      <w:r w:rsidR="00866C7A" w:rsidRPr="008C6446">
        <w:t>j’ai été en mesure de recevoir le Public dans de bonnes conditions, en lui offrant en particulier la possibilité de s’exprimer en toute confidentialité.</w:t>
      </w:r>
    </w:p>
    <w:p w14:paraId="3AEBBD2F" w14:textId="1D49B4B6" w:rsidR="00E34669" w:rsidRDefault="00E34669" w:rsidP="00866C7A">
      <w:pPr>
        <w:ind w:firstLine="708"/>
        <w:jc w:val="both"/>
      </w:pPr>
      <w:r>
        <w:t>Ce</w:t>
      </w:r>
      <w:r w:rsidR="00A774A4">
        <w:t>s</w:t>
      </w:r>
      <w:r>
        <w:t xml:space="preserve"> loca</w:t>
      </w:r>
      <w:r w:rsidR="00A774A4">
        <w:t>ux</w:t>
      </w:r>
      <w:r>
        <w:t xml:space="preserve"> disposai</w:t>
      </w:r>
      <w:r w:rsidR="00A774A4">
        <w:t>en</w:t>
      </w:r>
      <w:r>
        <w:t>t des caractéristiques répondant aux contraintes sanitaires de la COVID</w:t>
      </w:r>
      <w:r w:rsidR="009E201A">
        <w:t>-</w:t>
      </w:r>
      <w:r>
        <w:t>19 (surface, aération, respect des distances).</w:t>
      </w:r>
    </w:p>
    <w:p w14:paraId="5E4A18AB" w14:textId="77777777" w:rsidR="00CD553B" w:rsidRPr="00B03A0E" w:rsidRDefault="00CD553B" w:rsidP="00866C7A">
      <w:pPr>
        <w:ind w:firstLine="708"/>
        <w:jc w:val="both"/>
        <w:rPr>
          <w:sz w:val="16"/>
          <w:szCs w:val="16"/>
        </w:rPr>
      </w:pPr>
    </w:p>
    <w:p w14:paraId="141F7579" w14:textId="1A6A7EB4" w:rsidR="00866C7A" w:rsidRDefault="00C47D01" w:rsidP="00866C7A">
      <w:pPr>
        <w:widowControl w:val="0"/>
        <w:ind w:firstLine="708"/>
        <w:jc w:val="both"/>
      </w:pPr>
      <w:r>
        <w:t>À</w:t>
      </w:r>
      <w:r w:rsidR="00866C7A" w:rsidRPr="008C6446">
        <w:t xml:space="preserve"> chaque permanence dans ces mairies, j’ai signalé ma présence par une annotation sur le registre destiné à recevoir les observations du Public.</w:t>
      </w:r>
    </w:p>
    <w:p w14:paraId="5BFF7B1B" w14:textId="77777777" w:rsidR="00866C7A" w:rsidRDefault="00866C7A" w:rsidP="00866C7A">
      <w:pPr>
        <w:pStyle w:val="Pieddepage"/>
        <w:tabs>
          <w:tab w:val="left" w:pos="708"/>
        </w:tabs>
        <w:ind w:firstLine="708"/>
        <w:jc w:val="both"/>
        <w:rPr>
          <w:b/>
          <w:bCs/>
          <w:caps/>
          <w:szCs w:val="24"/>
        </w:rPr>
      </w:pPr>
      <w:r w:rsidRPr="008C6446">
        <w:rPr>
          <w:b/>
          <w:bCs/>
          <w:szCs w:val="24"/>
          <w:u w:val="single"/>
        </w:rPr>
        <w:lastRenderedPageBreak/>
        <w:t>- 7.3 Compte-rendu détaillé du déroulement des permanences</w:t>
      </w:r>
      <w:r w:rsidRPr="008C6446">
        <w:rPr>
          <w:b/>
          <w:bCs/>
          <w:caps/>
          <w:szCs w:val="24"/>
        </w:rPr>
        <w:t> :</w:t>
      </w:r>
    </w:p>
    <w:p w14:paraId="69B9A114" w14:textId="7570C9DA" w:rsidR="00DE24F8" w:rsidRPr="00970963" w:rsidRDefault="00DE24F8" w:rsidP="00DE24F8">
      <w:pPr>
        <w:ind w:firstLine="708"/>
        <w:jc w:val="both"/>
        <w:rPr>
          <w:b/>
        </w:rPr>
      </w:pPr>
      <w:bookmarkStart w:id="48" w:name="_Hlk6558240"/>
      <w:r>
        <w:rPr>
          <w:b/>
        </w:rPr>
        <w:t>C</w:t>
      </w:r>
      <w:r w:rsidRPr="00970963">
        <w:rPr>
          <w:b/>
        </w:rPr>
        <w:t xml:space="preserve">ompte rendu de la permanence N°1 </w:t>
      </w:r>
      <w:r>
        <w:rPr>
          <w:b/>
        </w:rPr>
        <w:t xml:space="preserve">du mercredi 30 septembre (jour d’ouverture de l’enquête), </w:t>
      </w:r>
      <w:r w:rsidR="00CD553B">
        <w:rPr>
          <w:b/>
        </w:rPr>
        <w:t>en mairie de</w:t>
      </w:r>
      <w:r w:rsidRPr="00970963">
        <w:rPr>
          <w:b/>
        </w:rPr>
        <w:t xml:space="preserve"> </w:t>
      </w:r>
      <w:r>
        <w:rPr>
          <w:b/>
        </w:rPr>
        <w:t>Nouvion-et-Catillon</w:t>
      </w:r>
      <w:r w:rsidRPr="00970963">
        <w:rPr>
          <w:b/>
        </w:rPr>
        <w:t xml:space="preserve"> de 9h30 à 1</w:t>
      </w:r>
      <w:r>
        <w:rPr>
          <w:b/>
        </w:rPr>
        <w:t>2</w:t>
      </w:r>
      <w:r w:rsidRPr="00970963">
        <w:rPr>
          <w:b/>
        </w:rPr>
        <w:t>h</w:t>
      </w:r>
      <w:r>
        <w:rPr>
          <w:b/>
        </w:rPr>
        <w:t>3</w:t>
      </w:r>
      <w:r w:rsidRPr="00970963">
        <w:rPr>
          <w:b/>
        </w:rPr>
        <w:t>0 :</w:t>
      </w:r>
    </w:p>
    <w:bookmarkEnd w:id="48"/>
    <w:p w14:paraId="11655F19" w14:textId="77777777" w:rsidR="00DE24F8" w:rsidRDefault="00DE24F8" w:rsidP="00DE24F8">
      <w:pPr>
        <w:ind w:firstLine="708"/>
        <w:jc w:val="both"/>
      </w:pPr>
      <w:r>
        <w:t>En premier lieu, j’ai constaté la présence de l’avis d’enquête sur le panneau d’information de la mairie.</w:t>
      </w:r>
    </w:p>
    <w:p w14:paraId="78FE0BF5" w14:textId="1E1804AD" w:rsidR="00DE24F8" w:rsidRDefault="00CD553B" w:rsidP="00DE24F8">
      <w:pPr>
        <w:ind w:firstLine="708"/>
        <w:jc w:val="both"/>
      </w:pPr>
      <w:r>
        <w:t>À</w:t>
      </w:r>
      <w:r w:rsidR="00DE24F8">
        <w:t xml:space="preserve"> 08h45, je me suis présenté en mairie pour préparer matériellement ma permanence.</w:t>
      </w:r>
    </w:p>
    <w:p w14:paraId="451DB9F4" w14:textId="53C60963" w:rsidR="00DE24F8" w:rsidRDefault="00DE24F8" w:rsidP="00DE24F8">
      <w:pPr>
        <w:ind w:firstLine="708"/>
        <w:jc w:val="both"/>
      </w:pPr>
      <w:r>
        <w:t xml:space="preserve">J’ai été reçu par Monsieur Thierry </w:t>
      </w:r>
      <w:r w:rsidRPr="00674D33">
        <w:rPr>
          <w:b/>
          <w:bCs/>
        </w:rPr>
        <w:t>LECOMTE</w:t>
      </w:r>
      <w:r>
        <w:t xml:space="preserve">, Maire de la commune de Nouvion-et-Catillon, et </w:t>
      </w:r>
      <w:r w:rsidR="003E2198">
        <w:t>M</w:t>
      </w:r>
      <w:r>
        <w:t xml:space="preserve">adame Delphine </w:t>
      </w:r>
      <w:r w:rsidRPr="00674D33">
        <w:rPr>
          <w:b/>
          <w:bCs/>
        </w:rPr>
        <w:t>DUCHATEAU</w:t>
      </w:r>
      <w:r>
        <w:t>, 1</w:t>
      </w:r>
      <w:r w:rsidRPr="00471BE9">
        <w:rPr>
          <w:vertAlign w:val="superscript"/>
        </w:rPr>
        <w:t>ère</w:t>
      </w:r>
      <w:r>
        <w:t xml:space="preserve"> adjoint</w:t>
      </w:r>
      <w:r w:rsidR="003E2198">
        <w:t>e</w:t>
      </w:r>
      <w:r>
        <w:t>. Ils m’ont indiqué avoir procéder à la distribution d’une lettre d’information dans la commune</w:t>
      </w:r>
      <w:r w:rsidR="00CD553B">
        <w:t>,</w:t>
      </w:r>
      <w:r>
        <w:t xml:space="preserve"> le 21 septembre 2020</w:t>
      </w:r>
      <w:r w:rsidR="00CD553B">
        <w:t>,</w:t>
      </w:r>
      <w:r>
        <w:t xml:space="preserve"> pour avertir les habitants de la tenue de cette enquête publique</w:t>
      </w:r>
      <w:r w:rsidRPr="00DF066E">
        <w:t xml:space="preserve">. </w:t>
      </w:r>
      <w:r w:rsidRPr="00DF066E">
        <w:rPr>
          <w:i/>
          <w:iCs/>
        </w:rPr>
        <w:t>(</w:t>
      </w:r>
      <w:proofErr w:type="gramStart"/>
      <w:r w:rsidRPr="00DF066E">
        <w:rPr>
          <w:i/>
          <w:iCs/>
        </w:rPr>
        <w:t>cf.</w:t>
      </w:r>
      <w:proofErr w:type="gramEnd"/>
      <w:r w:rsidRPr="00DF066E">
        <w:rPr>
          <w:i/>
          <w:iCs/>
        </w:rPr>
        <w:t xml:space="preserve"> annexe</w:t>
      </w:r>
      <w:r w:rsidR="00DF066E">
        <w:rPr>
          <w:i/>
          <w:iCs/>
        </w:rPr>
        <w:t xml:space="preserve"> </w:t>
      </w:r>
      <w:r w:rsidR="00A7791F">
        <w:rPr>
          <w:i/>
          <w:iCs/>
        </w:rPr>
        <w:t>10</w:t>
      </w:r>
      <w:r w:rsidRPr="00DF066E">
        <w:rPr>
          <w:i/>
          <w:iCs/>
        </w:rPr>
        <w:t>)</w:t>
      </w:r>
    </w:p>
    <w:p w14:paraId="20739A89" w14:textId="3E4729DA" w:rsidR="00DE24F8" w:rsidRDefault="00DE24F8" w:rsidP="00DE24F8">
      <w:pPr>
        <w:ind w:firstLine="708"/>
        <w:jc w:val="both"/>
      </w:pPr>
      <w:r>
        <w:t>Monsieur le Maire a mis à ma disposition la salle du conseil pour tenir ma permanence. Ce local disposait des caractéristiques répondant aux contraintes sanitaires de la COVID</w:t>
      </w:r>
      <w:r w:rsidR="00240F79">
        <w:t>-</w:t>
      </w:r>
      <w:r>
        <w:t>19 (surface, aération, respect des distances).</w:t>
      </w:r>
    </w:p>
    <w:p w14:paraId="0DFC4BE5" w14:textId="77777777" w:rsidR="00DE24F8" w:rsidRDefault="00DE24F8" w:rsidP="00DE24F8">
      <w:pPr>
        <w:ind w:firstLine="708"/>
        <w:jc w:val="both"/>
      </w:pPr>
      <w:r>
        <w:t>J’ai constitué trois zones distinctes, une pour consulter le dossier d’enquête, une pour consulter les plans du dossier, une pour l’entretien du Public avec le commissaire enquêteur.</w:t>
      </w:r>
    </w:p>
    <w:p w14:paraId="22F846AB" w14:textId="43396A4B" w:rsidR="00DE24F8" w:rsidRDefault="00DE24F8" w:rsidP="00DE24F8">
      <w:pPr>
        <w:ind w:firstLine="708"/>
        <w:jc w:val="both"/>
      </w:pPr>
      <w:r>
        <w:t xml:space="preserve">J’ai vérifié avec la fiche inventaire </w:t>
      </w:r>
      <w:r w:rsidRPr="0089744D">
        <w:rPr>
          <w:i/>
        </w:rPr>
        <w:t>(</w:t>
      </w:r>
      <w:proofErr w:type="spellStart"/>
      <w:r w:rsidRPr="0089744D">
        <w:rPr>
          <w:i/>
        </w:rPr>
        <w:t>cf</w:t>
      </w:r>
      <w:proofErr w:type="spellEnd"/>
      <w:r w:rsidRPr="0089744D">
        <w:rPr>
          <w:i/>
        </w:rPr>
        <w:t xml:space="preserve"> : annexe </w:t>
      </w:r>
      <w:r w:rsidR="0089744D">
        <w:rPr>
          <w:i/>
        </w:rPr>
        <w:t>1</w:t>
      </w:r>
      <w:r w:rsidR="00A7791F">
        <w:rPr>
          <w:i/>
        </w:rPr>
        <w:t>4</w:t>
      </w:r>
      <w:r w:rsidRPr="0089744D">
        <w:rPr>
          <w:i/>
        </w:rPr>
        <w:t>)</w:t>
      </w:r>
      <w:r>
        <w:t xml:space="preserve">, daté et paraphé toutes les pièces de de dossier réalisé par </w:t>
      </w:r>
      <w:r w:rsidR="00415D0C">
        <w:t>la Société</w:t>
      </w:r>
      <w:r w:rsidR="002F08D8">
        <w:t xml:space="preserve"> NORDEX 78</w:t>
      </w:r>
      <w:r>
        <w:t>, pour m’assurer qu’il était bien complet, documents reliés et cartes et plans mis à l’appui.</w:t>
      </w:r>
    </w:p>
    <w:p w14:paraId="29BBC39F" w14:textId="77777777" w:rsidR="00DE24F8" w:rsidRDefault="00DE24F8" w:rsidP="00DE24F8">
      <w:pPr>
        <w:ind w:firstLine="708"/>
        <w:jc w:val="both"/>
        <w:rPr>
          <w:i/>
          <w:iCs/>
        </w:rPr>
      </w:pPr>
      <w:bookmarkStart w:id="49" w:name="_Hlk9867594"/>
      <w:r w:rsidRPr="002B0D90">
        <w:rPr>
          <w:i/>
          <w:iCs/>
        </w:rPr>
        <w:t>J’ai notamment vérifié la présence :</w:t>
      </w:r>
    </w:p>
    <w:p w14:paraId="234C78C4" w14:textId="77777777" w:rsidR="00DE24F8" w:rsidRPr="002B0D90" w:rsidRDefault="00DE24F8" w:rsidP="00DE24F8">
      <w:pPr>
        <w:jc w:val="both"/>
        <w:rPr>
          <w:i/>
          <w:iCs/>
        </w:rPr>
      </w:pPr>
      <w:r>
        <w:rPr>
          <w:i/>
          <w:iCs/>
        </w:rPr>
        <w:t>- du dossier administratif de juillet 2019,</w:t>
      </w:r>
    </w:p>
    <w:p w14:paraId="47C1AE0D" w14:textId="77777777" w:rsidR="00DE24F8" w:rsidRPr="002B0D90" w:rsidRDefault="00DE24F8" w:rsidP="00DE24F8">
      <w:pPr>
        <w:jc w:val="both"/>
        <w:rPr>
          <w:i/>
          <w:iCs/>
        </w:rPr>
      </w:pPr>
      <w:r w:rsidRPr="002B0D90">
        <w:rPr>
          <w:i/>
          <w:iCs/>
        </w:rPr>
        <w:t>- d</w:t>
      </w:r>
      <w:r>
        <w:rPr>
          <w:i/>
          <w:iCs/>
        </w:rPr>
        <w:t xml:space="preserve">u mémoire en </w:t>
      </w:r>
      <w:r w:rsidRPr="002B0D90">
        <w:rPr>
          <w:i/>
          <w:iCs/>
        </w:rPr>
        <w:t>réponse à l’avis de l’Autorité Environnementale d</w:t>
      </w:r>
      <w:r>
        <w:rPr>
          <w:i/>
          <w:iCs/>
        </w:rPr>
        <w:t>e novembre</w:t>
      </w:r>
      <w:r w:rsidRPr="002B0D90">
        <w:rPr>
          <w:i/>
          <w:iCs/>
        </w:rPr>
        <w:t xml:space="preserve"> 2019,</w:t>
      </w:r>
    </w:p>
    <w:p w14:paraId="6C3F0110" w14:textId="77777777" w:rsidR="00DE24F8" w:rsidRPr="002B0D90" w:rsidRDefault="00DE24F8" w:rsidP="00DE24F8">
      <w:pPr>
        <w:jc w:val="both"/>
        <w:rPr>
          <w:i/>
          <w:iCs/>
        </w:rPr>
      </w:pPr>
      <w:r>
        <w:rPr>
          <w:i/>
          <w:iCs/>
        </w:rPr>
        <w:t>- de la note descriptive non technique de juillet 2019,</w:t>
      </w:r>
    </w:p>
    <w:p w14:paraId="4818A292" w14:textId="77777777" w:rsidR="00DE24F8" w:rsidRPr="002B0D90" w:rsidRDefault="00DE24F8" w:rsidP="00DE24F8">
      <w:pPr>
        <w:jc w:val="both"/>
        <w:rPr>
          <w:i/>
          <w:iCs/>
        </w:rPr>
      </w:pPr>
      <w:r w:rsidRPr="002B0D90">
        <w:rPr>
          <w:i/>
          <w:iCs/>
        </w:rPr>
        <w:t xml:space="preserve">- du résumé non technique de l’étude </w:t>
      </w:r>
      <w:r>
        <w:rPr>
          <w:i/>
          <w:iCs/>
        </w:rPr>
        <w:t>de l’étude d’impact</w:t>
      </w:r>
      <w:r w:rsidRPr="002B0D90">
        <w:rPr>
          <w:i/>
          <w:iCs/>
        </w:rPr>
        <w:t> </w:t>
      </w:r>
      <w:r>
        <w:rPr>
          <w:i/>
          <w:iCs/>
        </w:rPr>
        <w:t>« </w:t>
      </w:r>
      <w:r w:rsidRPr="002B0D90">
        <w:rPr>
          <w:i/>
          <w:iCs/>
        </w:rPr>
        <w:t>Santé et Environnement</w:t>
      </w:r>
      <w:r>
        <w:rPr>
          <w:i/>
          <w:iCs/>
        </w:rPr>
        <w:t> »</w:t>
      </w:r>
      <w:r w:rsidRPr="002B0D90">
        <w:rPr>
          <w:i/>
          <w:iCs/>
        </w:rPr>
        <w:t> de</w:t>
      </w:r>
      <w:r>
        <w:rPr>
          <w:i/>
          <w:iCs/>
        </w:rPr>
        <w:t xml:space="preserve"> juillet </w:t>
      </w:r>
      <w:r w:rsidRPr="002B0D90">
        <w:rPr>
          <w:i/>
          <w:iCs/>
        </w:rPr>
        <w:t>201</w:t>
      </w:r>
      <w:r>
        <w:rPr>
          <w:i/>
          <w:iCs/>
        </w:rPr>
        <w:t>9</w:t>
      </w:r>
      <w:r w:rsidRPr="002B0D90">
        <w:rPr>
          <w:i/>
          <w:iCs/>
        </w:rPr>
        <w:t>,</w:t>
      </w:r>
    </w:p>
    <w:p w14:paraId="74219A45" w14:textId="77777777" w:rsidR="00DE24F8" w:rsidRPr="002B0D90" w:rsidRDefault="00DE24F8" w:rsidP="00DE24F8">
      <w:pPr>
        <w:jc w:val="both"/>
        <w:rPr>
          <w:i/>
          <w:iCs/>
        </w:rPr>
      </w:pPr>
      <w:r w:rsidRPr="002B0D90">
        <w:rPr>
          <w:i/>
          <w:iCs/>
        </w:rPr>
        <w:t xml:space="preserve">- du résumé non technique de l’étude de dangers de </w:t>
      </w:r>
      <w:r>
        <w:rPr>
          <w:i/>
          <w:iCs/>
        </w:rPr>
        <w:t>juillet</w:t>
      </w:r>
      <w:r w:rsidRPr="002B0D90">
        <w:rPr>
          <w:i/>
          <w:iCs/>
        </w:rPr>
        <w:t xml:space="preserve"> 201</w:t>
      </w:r>
      <w:r>
        <w:rPr>
          <w:i/>
          <w:iCs/>
        </w:rPr>
        <w:t>9</w:t>
      </w:r>
      <w:r w:rsidRPr="002B0D90">
        <w:rPr>
          <w:i/>
          <w:iCs/>
        </w:rPr>
        <w:t>,</w:t>
      </w:r>
    </w:p>
    <w:p w14:paraId="48284419" w14:textId="77777777" w:rsidR="00DE24F8" w:rsidRDefault="00DE24F8" w:rsidP="00DE24F8">
      <w:pPr>
        <w:jc w:val="both"/>
        <w:rPr>
          <w:i/>
          <w:iCs/>
        </w:rPr>
      </w:pPr>
      <w:r w:rsidRPr="002B0D90">
        <w:rPr>
          <w:i/>
          <w:iCs/>
        </w:rPr>
        <w:t>-</w:t>
      </w:r>
      <w:r>
        <w:rPr>
          <w:i/>
          <w:iCs/>
        </w:rPr>
        <w:t xml:space="preserve"> </w:t>
      </w:r>
      <w:r w:rsidRPr="002B0D90">
        <w:rPr>
          <w:i/>
          <w:iCs/>
        </w:rPr>
        <w:t>d</w:t>
      </w:r>
      <w:r>
        <w:rPr>
          <w:i/>
          <w:iCs/>
        </w:rPr>
        <w:t>e l’étude d’impact Santé et Environnement et incidence Natura 2000 de juillet 2019</w:t>
      </w:r>
      <w:r w:rsidRPr="002B0D90">
        <w:rPr>
          <w:i/>
          <w:iCs/>
        </w:rPr>
        <w:t>,</w:t>
      </w:r>
    </w:p>
    <w:p w14:paraId="4BC956D0" w14:textId="77777777" w:rsidR="00DE24F8" w:rsidRDefault="00DE24F8" w:rsidP="00DE24F8">
      <w:pPr>
        <w:jc w:val="both"/>
        <w:rPr>
          <w:i/>
          <w:iCs/>
        </w:rPr>
      </w:pPr>
      <w:r>
        <w:rPr>
          <w:i/>
          <w:iCs/>
        </w:rPr>
        <w:t>- de l’étude d’impact environnemental « Annexe : Volet Acoustique » de juillet 2019,</w:t>
      </w:r>
    </w:p>
    <w:p w14:paraId="06143A57" w14:textId="77777777" w:rsidR="00DE24F8" w:rsidRPr="002B0D90" w:rsidRDefault="00DE24F8" w:rsidP="00DE24F8">
      <w:pPr>
        <w:jc w:val="both"/>
        <w:rPr>
          <w:i/>
          <w:iCs/>
        </w:rPr>
      </w:pPr>
      <w:r>
        <w:rPr>
          <w:i/>
          <w:iCs/>
        </w:rPr>
        <w:t>- de l’étude de dangers de juillet 2019,</w:t>
      </w:r>
    </w:p>
    <w:p w14:paraId="510EC7BD" w14:textId="77777777" w:rsidR="00DE24F8" w:rsidRPr="002B0D90" w:rsidRDefault="00DE24F8" w:rsidP="00DE24F8">
      <w:pPr>
        <w:jc w:val="both"/>
        <w:rPr>
          <w:i/>
          <w:iCs/>
        </w:rPr>
      </w:pPr>
      <w:r w:rsidRPr="002B0D90">
        <w:rPr>
          <w:i/>
          <w:iCs/>
        </w:rPr>
        <w:t>- du jeu de plans et de cartes (</w:t>
      </w:r>
      <w:r>
        <w:rPr>
          <w:i/>
          <w:iCs/>
        </w:rPr>
        <w:t>14</w:t>
      </w:r>
      <w:r w:rsidRPr="002B0D90">
        <w:rPr>
          <w:i/>
          <w:iCs/>
        </w:rPr>
        <w:t>).</w:t>
      </w:r>
    </w:p>
    <w:bookmarkEnd w:id="49"/>
    <w:p w14:paraId="3F1176FA" w14:textId="77777777" w:rsidR="00DE24F8" w:rsidRDefault="00DE24F8" w:rsidP="00DE24F8">
      <w:pPr>
        <w:jc w:val="both"/>
        <w:rPr>
          <w:b/>
        </w:rPr>
      </w:pPr>
      <w:r w:rsidRPr="00446F5E">
        <w:rPr>
          <w:b/>
        </w:rPr>
        <w:t>Le dossier était complet</w:t>
      </w:r>
      <w:r>
        <w:rPr>
          <w:b/>
        </w:rPr>
        <w:t>.</w:t>
      </w:r>
    </w:p>
    <w:p w14:paraId="1C0E1C14" w14:textId="77777777" w:rsidR="00DE24F8" w:rsidRDefault="00DE24F8" w:rsidP="00DE24F8">
      <w:pPr>
        <w:ind w:firstLine="708"/>
        <w:jc w:val="both"/>
      </w:pPr>
      <w:r>
        <w:t>J’ai joint au dossier un exemplaire de la première parution de l’avis d’enquête dans les journaux : L’Union (10/09/2020) et L’Aisne Nouvelle (12/09/2020).</w:t>
      </w:r>
    </w:p>
    <w:p w14:paraId="6457FB23" w14:textId="77777777" w:rsidR="00DE24F8" w:rsidRDefault="00DE24F8" w:rsidP="00DE24F8">
      <w:pPr>
        <w:ind w:firstLine="708"/>
        <w:jc w:val="both"/>
      </w:pPr>
      <w:r w:rsidRPr="00446F5E">
        <w:t>Ensuite, j’ai ouvert le</w:t>
      </w:r>
      <w:r>
        <w:t>s deux</w:t>
      </w:r>
      <w:r w:rsidRPr="00446F5E">
        <w:t xml:space="preserve"> registre</w:t>
      </w:r>
      <w:r>
        <w:t>s</w:t>
      </w:r>
      <w:r w:rsidRPr="00446F5E">
        <w:t xml:space="preserve"> d’enquête</w:t>
      </w:r>
      <w:r>
        <w:t> : celui destiné à recueillir les observations du Public, et celui destiné à l’enregistrement des observations transmises sur le site internet de la DDT/02.</w:t>
      </w:r>
    </w:p>
    <w:p w14:paraId="1E4A5FAF" w14:textId="77777777" w:rsidR="00DE24F8" w:rsidRDefault="00DE24F8" w:rsidP="00DE24F8">
      <w:pPr>
        <w:ind w:firstLine="708"/>
        <w:jc w:val="both"/>
      </w:pPr>
      <w:r w:rsidRPr="00D46184">
        <w:rPr>
          <w:b/>
          <w:bCs/>
        </w:rPr>
        <w:t xml:space="preserve">À 9 heures 30 </w:t>
      </w:r>
      <w:r>
        <w:rPr>
          <w:b/>
          <w:bCs/>
        </w:rPr>
        <w:t>a</w:t>
      </w:r>
      <w:r w:rsidRPr="00D46184">
        <w:rPr>
          <w:b/>
          <w:bCs/>
        </w:rPr>
        <w:t xml:space="preserve"> début</w:t>
      </w:r>
      <w:r>
        <w:rPr>
          <w:b/>
          <w:bCs/>
        </w:rPr>
        <w:t>é</w:t>
      </w:r>
      <w:r w:rsidRPr="00D46184">
        <w:rPr>
          <w:b/>
          <w:bCs/>
        </w:rPr>
        <w:t xml:space="preserve"> ma permanence</w:t>
      </w:r>
      <w:r>
        <w:rPr>
          <w:b/>
          <w:bCs/>
        </w:rPr>
        <w:t xml:space="preserve">. </w:t>
      </w:r>
      <w:r>
        <w:t>Vers 11 heure</w:t>
      </w:r>
      <w:r w:rsidRPr="00987D53">
        <w:t xml:space="preserve">, </w:t>
      </w:r>
      <w:r>
        <w:t>Monsieur</w:t>
      </w:r>
      <w:r w:rsidRPr="00987D53">
        <w:t xml:space="preserve"> le Maire de Nouvion-le-Comte est venu, comme convenu</w:t>
      </w:r>
      <w:r>
        <w:t>,</w:t>
      </w:r>
      <w:r w:rsidRPr="00987D53">
        <w:t xml:space="preserve"> récupérer le registre d’enquête de sa commune.</w:t>
      </w:r>
      <w:r>
        <w:t xml:space="preserve"> </w:t>
      </w:r>
    </w:p>
    <w:p w14:paraId="26457A9E" w14:textId="77777777" w:rsidR="00DE24F8" w:rsidRDefault="00DE24F8" w:rsidP="00DE24F8">
      <w:pPr>
        <w:ind w:firstLine="708"/>
        <w:jc w:val="both"/>
      </w:pPr>
      <w:r>
        <w:t>C’est la seule personne que j’ai reçue au cours de cette permanence.</w:t>
      </w:r>
    </w:p>
    <w:p w14:paraId="527DC229" w14:textId="77777777" w:rsidR="00DE24F8" w:rsidRDefault="00DE24F8" w:rsidP="00DE24F8">
      <w:pPr>
        <w:ind w:firstLine="708"/>
        <w:jc w:val="both"/>
      </w:pPr>
      <w:bookmarkStart w:id="50" w:name="_Hlk54270779"/>
      <w:r>
        <w:rPr>
          <w:b/>
          <w:bCs/>
        </w:rPr>
        <w:t>À 12h30, a</w:t>
      </w:r>
      <w:r w:rsidRPr="00970963">
        <w:rPr>
          <w:b/>
        </w:rPr>
        <w:t>vant mon départ</w:t>
      </w:r>
      <w:r>
        <w:t>, j’ai refait avec le secrétaire de la mairie de Nouvion-et-Catillon, l’inventaire des pièces du dossier d’enquête. Je lui ai demandé de vérifier régulièrement la composition du jeu de plans et de cartes.</w:t>
      </w:r>
    </w:p>
    <w:p w14:paraId="15A8C96B" w14:textId="77777777" w:rsidR="00145A92" w:rsidRDefault="00145A92" w:rsidP="00DE24F8">
      <w:pPr>
        <w:ind w:firstLine="708"/>
        <w:jc w:val="both"/>
        <w:rPr>
          <w:b/>
          <w:bCs/>
        </w:rPr>
      </w:pPr>
    </w:p>
    <w:p w14:paraId="3D8E72AA" w14:textId="0DE49806" w:rsidR="00DE24F8" w:rsidRPr="006A377F" w:rsidRDefault="00DA575D" w:rsidP="00DE24F8">
      <w:pPr>
        <w:ind w:firstLine="708"/>
        <w:jc w:val="both"/>
        <w:rPr>
          <w:b/>
          <w:bCs/>
        </w:rPr>
      </w:pPr>
      <w:r>
        <w:rPr>
          <w:b/>
          <w:bCs/>
        </w:rPr>
        <w:t xml:space="preserve">* </w:t>
      </w:r>
      <w:r w:rsidR="00DE24F8" w:rsidRPr="006A377F">
        <w:rPr>
          <w:b/>
          <w:bCs/>
        </w:rPr>
        <w:t>Ensuite</w:t>
      </w:r>
      <w:r w:rsidR="006A377F" w:rsidRPr="006A377F">
        <w:rPr>
          <w:b/>
          <w:bCs/>
        </w:rPr>
        <w:t>,</w:t>
      </w:r>
      <w:r w:rsidR="00DE24F8" w:rsidRPr="006A377F">
        <w:rPr>
          <w:b/>
          <w:bCs/>
        </w:rPr>
        <w:t xml:space="preserve"> j’ai désinfecté les différents documents manipulés au cours de cette permanence</w:t>
      </w:r>
      <w:bookmarkEnd w:id="50"/>
      <w:r w:rsidR="006A377F" w:rsidRPr="006A377F">
        <w:rPr>
          <w:b/>
          <w:bCs/>
        </w:rPr>
        <w:t xml:space="preserve"> avec les produits mis à </w:t>
      </w:r>
      <w:r w:rsidR="006A377F">
        <w:rPr>
          <w:b/>
          <w:bCs/>
        </w:rPr>
        <w:t xml:space="preserve">ma </w:t>
      </w:r>
      <w:r w:rsidR="006A377F" w:rsidRPr="006A377F">
        <w:rPr>
          <w:b/>
          <w:bCs/>
        </w:rPr>
        <w:t>disposition</w:t>
      </w:r>
      <w:r w:rsidR="00045E38">
        <w:rPr>
          <w:b/>
          <w:bCs/>
        </w:rPr>
        <w:t>,</w:t>
      </w:r>
      <w:r w:rsidR="006A377F" w:rsidRPr="006A377F">
        <w:rPr>
          <w:b/>
          <w:bCs/>
        </w:rPr>
        <w:t xml:space="preserve"> </w:t>
      </w:r>
      <w:r w:rsidR="00CE1AE1">
        <w:rPr>
          <w:b/>
          <w:bCs/>
        </w:rPr>
        <w:t>pour toute l</w:t>
      </w:r>
      <w:r w:rsidR="00D22F58">
        <w:rPr>
          <w:b/>
          <w:bCs/>
        </w:rPr>
        <w:t>a</w:t>
      </w:r>
      <w:r w:rsidR="00CE1AE1">
        <w:rPr>
          <w:b/>
          <w:bCs/>
        </w:rPr>
        <w:t xml:space="preserve"> durée de l’enquête,</w:t>
      </w:r>
      <w:r w:rsidR="00045E38">
        <w:rPr>
          <w:b/>
          <w:bCs/>
        </w:rPr>
        <w:t xml:space="preserve"> </w:t>
      </w:r>
      <w:r w:rsidR="006A377F" w:rsidRPr="006A377F">
        <w:rPr>
          <w:b/>
          <w:bCs/>
        </w:rPr>
        <w:t xml:space="preserve">par Monsieur SERRA de </w:t>
      </w:r>
      <w:r w:rsidR="00415D0C">
        <w:rPr>
          <w:b/>
          <w:bCs/>
        </w:rPr>
        <w:t xml:space="preserve">la </w:t>
      </w:r>
      <w:r w:rsidR="002F08D8">
        <w:rPr>
          <w:b/>
          <w:bCs/>
        </w:rPr>
        <w:t xml:space="preserve">Société </w:t>
      </w:r>
      <w:proofErr w:type="spellStart"/>
      <w:r w:rsidR="002F08D8">
        <w:rPr>
          <w:b/>
          <w:bCs/>
        </w:rPr>
        <w:t>Nordex</w:t>
      </w:r>
      <w:proofErr w:type="spellEnd"/>
      <w:r w:rsidR="002F08D8">
        <w:rPr>
          <w:b/>
          <w:bCs/>
        </w:rPr>
        <w:t xml:space="preserve"> 78</w:t>
      </w:r>
      <w:r w:rsidR="006A377F" w:rsidRPr="006A377F">
        <w:rPr>
          <w:b/>
          <w:bCs/>
        </w:rPr>
        <w:t xml:space="preserve"> </w:t>
      </w:r>
      <w:r w:rsidR="006A377F" w:rsidRPr="002032D9">
        <w:rPr>
          <w:b/>
          <w:bCs/>
          <w:i/>
          <w:iCs/>
        </w:rPr>
        <w:t>(Lingettes, gel hydroalcoolique, gants, masques)</w:t>
      </w:r>
      <w:r w:rsidR="00DE24F8" w:rsidRPr="002032D9">
        <w:rPr>
          <w:b/>
          <w:bCs/>
          <w:i/>
          <w:iCs/>
        </w:rPr>
        <w:t>.</w:t>
      </w:r>
    </w:p>
    <w:p w14:paraId="1CD1C072" w14:textId="60331038" w:rsidR="00DE24F8" w:rsidRPr="00D22F58" w:rsidRDefault="00DE24F8" w:rsidP="00DE24F8">
      <w:pPr>
        <w:ind w:firstLine="708"/>
        <w:jc w:val="both"/>
        <w:rPr>
          <w:rFonts w:eastAsia="Calibri"/>
          <w:szCs w:val="22"/>
          <w:lang w:eastAsia="en-US"/>
        </w:rPr>
      </w:pPr>
      <w:r w:rsidRPr="00FA2942">
        <w:t xml:space="preserve">Sur le trajet retour, j’ai constaté l’affichage de l’avis d’enquête dans la commune de Renansart, et </w:t>
      </w:r>
      <w:r w:rsidR="003E2198">
        <w:t xml:space="preserve">sur </w:t>
      </w:r>
      <w:r w:rsidRPr="00FA2942">
        <w:t>les deux panneaux disposés sur l’axe reliant Nouvion-et-Catillon à Renansart,</w:t>
      </w:r>
      <w:r w:rsidRPr="00FA2942">
        <w:rPr>
          <w:i/>
          <w:iCs/>
        </w:rPr>
        <w:t xml:space="preserve"> </w:t>
      </w:r>
      <w:r w:rsidRPr="00D22F58">
        <w:rPr>
          <w:b/>
          <w:bCs/>
        </w:rPr>
        <w:t>aucun manquement à signaler.</w:t>
      </w:r>
      <w:r w:rsidRPr="00D22F58">
        <w:rPr>
          <w:rFonts w:eastAsia="Calibri"/>
          <w:szCs w:val="22"/>
          <w:lang w:eastAsia="en-US"/>
        </w:rPr>
        <w:t xml:space="preserve"> </w:t>
      </w:r>
    </w:p>
    <w:p w14:paraId="35D0A357" w14:textId="77777777" w:rsidR="00DE24F8" w:rsidRPr="008818BE" w:rsidRDefault="00DE24F8" w:rsidP="00DE24F8">
      <w:pPr>
        <w:pStyle w:val="Paragraphedeliste"/>
        <w:spacing w:after="0"/>
        <w:jc w:val="center"/>
        <w:rPr>
          <w:rFonts w:ascii="Times New Roman" w:hAnsi="Times New Roman"/>
          <w:sz w:val="24"/>
        </w:rPr>
      </w:pPr>
      <w:r>
        <w:rPr>
          <w:rFonts w:ascii="Times New Roman" w:hAnsi="Times New Roman"/>
          <w:sz w:val="24"/>
        </w:rPr>
        <w:t>* * *</w:t>
      </w:r>
    </w:p>
    <w:p w14:paraId="201716DA" w14:textId="7199A198" w:rsidR="00DE24F8" w:rsidRPr="00970963" w:rsidRDefault="00DE24F8" w:rsidP="00DE24F8">
      <w:pPr>
        <w:ind w:firstLine="708"/>
        <w:jc w:val="both"/>
        <w:rPr>
          <w:b/>
        </w:rPr>
      </w:pPr>
      <w:bookmarkStart w:id="51" w:name="_Hlk54089799"/>
      <w:r>
        <w:rPr>
          <w:b/>
        </w:rPr>
        <w:lastRenderedPageBreak/>
        <w:t>C</w:t>
      </w:r>
      <w:r w:rsidRPr="00970963">
        <w:rPr>
          <w:b/>
        </w:rPr>
        <w:t>ompte rendu de la permanence N°</w:t>
      </w:r>
      <w:r>
        <w:rPr>
          <w:b/>
        </w:rPr>
        <w:t>2</w:t>
      </w:r>
      <w:r w:rsidRPr="00970963">
        <w:rPr>
          <w:b/>
        </w:rPr>
        <w:t xml:space="preserve"> </w:t>
      </w:r>
      <w:r>
        <w:rPr>
          <w:b/>
        </w:rPr>
        <w:t xml:space="preserve">du samedi 10 octobre, </w:t>
      </w:r>
      <w:r w:rsidR="00D22F58">
        <w:rPr>
          <w:b/>
        </w:rPr>
        <w:t>en mairie de</w:t>
      </w:r>
      <w:r w:rsidRPr="00970963">
        <w:rPr>
          <w:b/>
        </w:rPr>
        <w:t xml:space="preserve"> </w:t>
      </w:r>
      <w:r>
        <w:rPr>
          <w:b/>
        </w:rPr>
        <w:t>Nouvion-le-Comte</w:t>
      </w:r>
      <w:r w:rsidRPr="00970963">
        <w:rPr>
          <w:b/>
        </w:rPr>
        <w:t xml:space="preserve"> de 9h30 à 1</w:t>
      </w:r>
      <w:r>
        <w:rPr>
          <w:b/>
        </w:rPr>
        <w:t>2</w:t>
      </w:r>
      <w:r w:rsidRPr="00970963">
        <w:rPr>
          <w:b/>
        </w:rPr>
        <w:t>h</w:t>
      </w:r>
      <w:r>
        <w:rPr>
          <w:b/>
        </w:rPr>
        <w:t>3</w:t>
      </w:r>
      <w:r w:rsidRPr="00970963">
        <w:rPr>
          <w:b/>
        </w:rPr>
        <w:t>0 :</w:t>
      </w:r>
    </w:p>
    <w:bookmarkEnd w:id="51"/>
    <w:p w14:paraId="30D45F4B" w14:textId="77777777" w:rsidR="00DE24F8" w:rsidRDefault="00DE24F8" w:rsidP="00DE24F8">
      <w:pPr>
        <w:ind w:firstLine="708"/>
        <w:jc w:val="both"/>
      </w:pPr>
      <w:r>
        <w:t>Dans un premier temps, j’ai constaté la présence de l’avis d’enquête et de la notification des deux permanences supplémentaires</w:t>
      </w:r>
      <w:r w:rsidRPr="00F4361B">
        <w:t xml:space="preserve"> </w:t>
      </w:r>
      <w:r>
        <w:t>sur le panneau d’information de la mairie.</w:t>
      </w:r>
    </w:p>
    <w:p w14:paraId="5E589FA1" w14:textId="77777777" w:rsidR="00DE24F8" w:rsidRDefault="00DE24F8" w:rsidP="00DE24F8">
      <w:pPr>
        <w:ind w:firstLine="708"/>
        <w:jc w:val="both"/>
      </w:pPr>
      <w:r>
        <w:t>Ensuite à 09h00, je me suis présenté en mairie pour préparer matériellement ma permanence.</w:t>
      </w:r>
    </w:p>
    <w:p w14:paraId="08F0C619" w14:textId="549CCEB1" w:rsidR="00DE24F8" w:rsidRPr="00555DFC" w:rsidRDefault="00DE24F8" w:rsidP="00DE24F8">
      <w:pPr>
        <w:ind w:firstLine="708"/>
        <w:jc w:val="both"/>
        <w:rPr>
          <w:i/>
          <w:iCs/>
        </w:rPr>
      </w:pPr>
      <w:r>
        <w:t xml:space="preserve">J’ai été reçu par Monsieur Hervé </w:t>
      </w:r>
      <w:r w:rsidRPr="00674D33">
        <w:rPr>
          <w:b/>
          <w:bCs/>
        </w:rPr>
        <w:t>GAYRAUD</w:t>
      </w:r>
      <w:r>
        <w:t xml:space="preserve">, Maire de de la commune de Nouvion-le-Comte. Dans le cadre de l’information des habitants, Monsieur </w:t>
      </w:r>
      <w:r w:rsidRPr="00674D33">
        <w:rPr>
          <w:b/>
          <w:bCs/>
        </w:rPr>
        <w:t>GAYRAUD</w:t>
      </w:r>
      <w:r>
        <w:t xml:space="preserve"> m’a indiqué avoir procéder, une dizaine de jours avant ma permanence, à la distribution d’une lettre d’information dans la commune </w:t>
      </w:r>
      <w:r w:rsidRPr="00746C94">
        <w:t xml:space="preserve">pour avertir ses administrés de la tenue de cette enquête publique. </w:t>
      </w:r>
      <w:r w:rsidRPr="00555DFC">
        <w:rPr>
          <w:i/>
          <w:iCs/>
        </w:rPr>
        <w:t>(</w:t>
      </w:r>
      <w:proofErr w:type="gramStart"/>
      <w:r w:rsidRPr="00072436">
        <w:rPr>
          <w:i/>
          <w:iCs/>
        </w:rPr>
        <w:t>cf.</w:t>
      </w:r>
      <w:proofErr w:type="gramEnd"/>
      <w:r w:rsidRPr="00072436">
        <w:rPr>
          <w:i/>
          <w:iCs/>
        </w:rPr>
        <w:t xml:space="preserve"> annexe </w:t>
      </w:r>
      <w:r w:rsidR="00072436">
        <w:rPr>
          <w:i/>
          <w:iCs/>
        </w:rPr>
        <w:t>9)</w:t>
      </w:r>
    </w:p>
    <w:p w14:paraId="17EC620F" w14:textId="35DDA15F" w:rsidR="00DE24F8" w:rsidRDefault="00DE24F8" w:rsidP="00DE24F8">
      <w:pPr>
        <w:ind w:firstLine="708"/>
        <w:jc w:val="both"/>
      </w:pPr>
      <w:r>
        <w:t>Monsieur le Maire a mis à ma disposition la salle du conseil pour tenir ma permanence. Ce local disposait des caractéristiques répondant aux contraintes sanitaires de la COVID</w:t>
      </w:r>
      <w:r w:rsidR="002B3206">
        <w:t>-</w:t>
      </w:r>
      <w:r>
        <w:t>19 (surface, aération, respect des distances).</w:t>
      </w:r>
    </w:p>
    <w:p w14:paraId="627A9D08" w14:textId="77777777" w:rsidR="00DE24F8" w:rsidRDefault="00DE24F8" w:rsidP="00DE24F8">
      <w:pPr>
        <w:ind w:firstLine="708"/>
        <w:jc w:val="both"/>
      </w:pPr>
      <w:r>
        <w:t>J’ai constitué trois zones distinctes, une pour consulter le dossier d’enquête, une pour consulter les plans du dossier, une pour l’entretien du Public avec le commissaire enquêteur.</w:t>
      </w:r>
    </w:p>
    <w:p w14:paraId="14E735F8" w14:textId="42751102" w:rsidR="00DE24F8" w:rsidRDefault="00DE24F8" w:rsidP="00DE24F8">
      <w:pPr>
        <w:ind w:firstLine="708"/>
        <w:jc w:val="both"/>
      </w:pPr>
      <w:r>
        <w:t xml:space="preserve">J’ai vérifié avec la fiche inventaire, daté et paraphé toutes les pièces de de dossier réalisé par </w:t>
      </w:r>
      <w:r w:rsidR="00415D0C">
        <w:t xml:space="preserve">la Société </w:t>
      </w:r>
      <w:proofErr w:type="spellStart"/>
      <w:r w:rsidR="00415D0C">
        <w:t>Nordex</w:t>
      </w:r>
      <w:proofErr w:type="spellEnd"/>
      <w:r w:rsidR="00415D0C">
        <w:t xml:space="preserve"> </w:t>
      </w:r>
      <w:r w:rsidR="002F08D8">
        <w:t>78</w:t>
      </w:r>
      <w:r>
        <w:t>, pour m’assurer qu’il était bien complet, documents reliés et cartes et plans mis à l’appui.</w:t>
      </w:r>
    </w:p>
    <w:p w14:paraId="050E1A74" w14:textId="77777777" w:rsidR="00DE24F8" w:rsidRDefault="00DE24F8" w:rsidP="00DE24F8">
      <w:pPr>
        <w:ind w:firstLine="708"/>
        <w:jc w:val="both"/>
        <w:rPr>
          <w:i/>
          <w:iCs/>
        </w:rPr>
      </w:pPr>
      <w:r w:rsidRPr="002B0D90">
        <w:rPr>
          <w:i/>
          <w:iCs/>
        </w:rPr>
        <w:t>J’ai notamment vérifié la présence :</w:t>
      </w:r>
    </w:p>
    <w:p w14:paraId="09197FD4" w14:textId="77777777" w:rsidR="00DE24F8" w:rsidRPr="002B0D90" w:rsidRDefault="00DE24F8" w:rsidP="00DE24F8">
      <w:pPr>
        <w:jc w:val="both"/>
        <w:rPr>
          <w:i/>
          <w:iCs/>
        </w:rPr>
      </w:pPr>
      <w:r>
        <w:rPr>
          <w:i/>
          <w:iCs/>
        </w:rPr>
        <w:t>- du dossier administratif de juillet 2019,</w:t>
      </w:r>
    </w:p>
    <w:p w14:paraId="32499785" w14:textId="77777777" w:rsidR="00DE24F8" w:rsidRPr="002B0D90" w:rsidRDefault="00DE24F8" w:rsidP="00DE24F8">
      <w:pPr>
        <w:jc w:val="both"/>
        <w:rPr>
          <w:i/>
          <w:iCs/>
        </w:rPr>
      </w:pPr>
      <w:r w:rsidRPr="002B0D90">
        <w:rPr>
          <w:i/>
          <w:iCs/>
        </w:rPr>
        <w:t>- d</w:t>
      </w:r>
      <w:r>
        <w:rPr>
          <w:i/>
          <w:iCs/>
        </w:rPr>
        <w:t xml:space="preserve">u mémoire en </w:t>
      </w:r>
      <w:r w:rsidRPr="002B0D90">
        <w:rPr>
          <w:i/>
          <w:iCs/>
        </w:rPr>
        <w:t>réponse à l’avis de l’Autorité Environnementale d</w:t>
      </w:r>
      <w:r>
        <w:rPr>
          <w:i/>
          <w:iCs/>
        </w:rPr>
        <w:t>e novembre</w:t>
      </w:r>
      <w:r w:rsidRPr="002B0D90">
        <w:rPr>
          <w:i/>
          <w:iCs/>
        </w:rPr>
        <w:t xml:space="preserve"> 2019,</w:t>
      </w:r>
    </w:p>
    <w:p w14:paraId="4C46A94D" w14:textId="77777777" w:rsidR="00DE24F8" w:rsidRPr="002B0D90" w:rsidRDefault="00DE24F8" w:rsidP="00DE24F8">
      <w:pPr>
        <w:jc w:val="both"/>
        <w:rPr>
          <w:i/>
          <w:iCs/>
        </w:rPr>
      </w:pPr>
      <w:r>
        <w:rPr>
          <w:i/>
          <w:iCs/>
        </w:rPr>
        <w:t>- de la note descriptive non technique de juillet 2019,</w:t>
      </w:r>
    </w:p>
    <w:p w14:paraId="4DD9BC99" w14:textId="77777777" w:rsidR="00DE24F8" w:rsidRPr="002B0D90" w:rsidRDefault="00DE24F8" w:rsidP="00DE24F8">
      <w:pPr>
        <w:jc w:val="both"/>
        <w:rPr>
          <w:i/>
          <w:iCs/>
        </w:rPr>
      </w:pPr>
      <w:r w:rsidRPr="002B0D90">
        <w:rPr>
          <w:i/>
          <w:iCs/>
        </w:rPr>
        <w:t xml:space="preserve">- du résumé non technique de l’étude </w:t>
      </w:r>
      <w:r>
        <w:rPr>
          <w:i/>
          <w:iCs/>
        </w:rPr>
        <w:t>de l’étude d’impact</w:t>
      </w:r>
      <w:r w:rsidRPr="002B0D90">
        <w:rPr>
          <w:i/>
          <w:iCs/>
        </w:rPr>
        <w:t> </w:t>
      </w:r>
      <w:r>
        <w:rPr>
          <w:i/>
          <w:iCs/>
        </w:rPr>
        <w:t>« </w:t>
      </w:r>
      <w:r w:rsidRPr="002B0D90">
        <w:rPr>
          <w:i/>
          <w:iCs/>
        </w:rPr>
        <w:t>Santé et Environnement</w:t>
      </w:r>
      <w:r>
        <w:rPr>
          <w:i/>
          <w:iCs/>
        </w:rPr>
        <w:t> »</w:t>
      </w:r>
      <w:r w:rsidRPr="002B0D90">
        <w:rPr>
          <w:i/>
          <w:iCs/>
        </w:rPr>
        <w:t> de</w:t>
      </w:r>
      <w:r>
        <w:rPr>
          <w:i/>
          <w:iCs/>
        </w:rPr>
        <w:t xml:space="preserve"> juillet </w:t>
      </w:r>
      <w:r w:rsidRPr="002B0D90">
        <w:rPr>
          <w:i/>
          <w:iCs/>
        </w:rPr>
        <w:t>201</w:t>
      </w:r>
      <w:r>
        <w:rPr>
          <w:i/>
          <w:iCs/>
        </w:rPr>
        <w:t>9</w:t>
      </w:r>
      <w:r w:rsidRPr="002B0D90">
        <w:rPr>
          <w:i/>
          <w:iCs/>
        </w:rPr>
        <w:t>,</w:t>
      </w:r>
    </w:p>
    <w:p w14:paraId="35251A51" w14:textId="77777777" w:rsidR="00DE24F8" w:rsidRPr="002B0D90" w:rsidRDefault="00DE24F8" w:rsidP="00DE24F8">
      <w:pPr>
        <w:jc w:val="both"/>
        <w:rPr>
          <w:i/>
          <w:iCs/>
        </w:rPr>
      </w:pPr>
      <w:r w:rsidRPr="002B0D90">
        <w:rPr>
          <w:i/>
          <w:iCs/>
        </w:rPr>
        <w:t xml:space="preserve">- du résumé non technique de l’étude de dangers de </w:t>
      </w:r>
      <w:r>
        <w:rPr>
          <w:i/>
          <w:iCs/>
        </w:rPr>
        <w:t>juillet</w:t>
      </w:r>
      <w:r w:rsidRPr="002B0D90">
        <w:rPr>
          <w:i/>
          <w:iCs/>
        </w:rPr>
        <w:t xml:space="preserve"> 201</w:t>
      </w:r>
      <w:r>
        <w:rPr>
          <w:i/>
          <w:iCs/>
        </w:rPr>
        <w:t>9</w:t>
      </w:r>
      <w:r w:rsidRPr="002B0D90">
        <w:rPr>
          <w:i/>
          <w:iCs/>
        </w:rPr>
        <w:t>,</w:t>
      </w:r>
    </w:p>
    <w:p w14:paraId="6B6F5C02" w14:textId="77777777" w:rsidR="00DE24F8" w:rsidRDefault="00DE24F8" w:rsidP="00DE24F8">
      <w:pPr>
        <w:jc w:val="both"/>
        <w:rPr>
          <w:i/>
          <w:iCs/>
        </w:rPr>
      </w:pPr>
      <w:r w:rsidRPr="002B0D90">
        <w:rPr>
          <w:i/>
          <w:iCs/>
        </w:rPr>
        <w:t>-</w:t>
      </w:r>
      <w:r>
        <w:rPr>
          <w:i/>
          <w:iCs/>
        </w:rPr>
        <w:t xml:space="preserve"> </w:t>
      </w:r>
      <w:r w:rsidRPr="002B0D90">
        <w:rPr>
          <w:i/>
          <w:iCs/>
        </w:rPr>
        <w:t>d</w:t>
      </w:r>
      <w:r>
        <w:rPr>
          <w:i/>
          <w:iCs/>
        </w:rPr>
        <w:t>e l’étude d’impact Santé et Environnement et incidence Natura 2000 de juillet 2019</w:t>
      </w:r>
      <w:r w:rsidRPr="002B0D90">
        <w:rPr>
          <w:i/>
          <w:iCs/>
        </w:rPr>
        <w:t>,</w:t>
      </w:r>
    </w:p>
    <w:p w14:paraId="2A29969D" w14:textId="77777777" w:rsidR="00DE24F8" w:rsidRDefault="00DE24F8" w:rsidP="00DE24F8">
      <w:pPr>
        <w:jc w:val="both"/>
        <w:rPr>
          <w:i/>
          <w:iCs/>
        </w:rPr>
      </w:pPr>
      <w:r>
        <w:rPr>
          <w:i/>
          <w:iCs/>
        </w:rPr>
        <w:t>- de l’étude d’impact environnemental « Annexe : Volet Acoustique » de juillet 2019,</w:t>
      </w:r>
    </w:p>
    <w:p w14:paraId="1883CF71" w14:textId="77777777" w:rsidR="00DE24F8" w:rsidRPr="002B0D90" w:rsidRDefault="00DE24F8" w:rsidP="00DE24F8">
      <w:pPr>
        <w:jc w:val="both"/>
        <w:rPr>
          <w:i/>
          <w:iCs/>
        </w:rPr>
      </w:pPr>
      <w:r>
        <w:rPr>
          <w:i/>
          <w:iCs/>
        </w:rPr>
        <w:t>- de l’étude de dangers de juillet 2019,</w:t>
      </w:r>
    </w:p>
    <w:p w14:paraId="13B9E3B1" w14:textId="77777777" w:rsidR="00DE24F8" w:rsidRPr="002B0D90" w:rsidRDefault="00DE24F8" w:rsidP="00DE24F8">
      <w:pPr>
        <w:jc w:val="both"/>
        <w:rPr>
          <w:i/>
          <w:iCs/>
        </w:rPr>
      </w:pPr>
      <w:r w:rsidRPr="002B0D90">
        <w:rPr>
          <w:i/>
          <w:iCs/>
        </w:rPr>
        <w:t>- du jeu de plans et de cartes (</w:t>
      </w:r>
      <w:r>
        <w:rPr>
          <w:i/>
          <w:iCs/>
        </w:rPr>
        <w:t>14</w:t>
      </w:r>
      <w:r w:rsidRPr="002B0D90">
        <w:rPr>
          <w:i/>
          <w:iCs/>
        </w:rPr>
        <w:t>).</w:t>
      </w:r>
    </w:p>
    <w:p w14:paraId="5D60B545" w14:textId="77777777" w:rsidR="00DE24F8" w:rsidRDefault="00DE24F8" w:rsidP="00DE24F8">
      <w:pPr>
        <w:jc w:val="both"/>
        <w:rPr>
          <w:b/>
        </w:rPr>
      </w:pPr>
      <w:r w:rsidRPr="00446F5E">
        <w:rPr>
          <w:b/>
        </w:rPr>
        <w:t>Le dossier était complet</w:t>
      </w:r>
      <w:r>
        <w:rPr>
          <w:b/>
        </w:rPr>
        <w:t>.</w:t>
      </w:r>
    </w:p>
    <w:p w14:paraId="62170C34" w14:textId="0418FA3C" w:rsidR="00DE24F8" w:rsidRDefault="00DE24F8" w:rsidP="00DE24F8">
      <w:pPr>
        <w:ind w:firstLine="708"/>
        <w:jc w:val="both"/>
      </w:pPr>
      <w:r>
        <w:t>J’ai joint au dossier un exemplaire des 1</w:t>
      </w:r>
      <w:r w:rsidRPr="00D27D0F">
        <w:rPr>
          <w:vertAlign w:val="superscript"/>
        </w:rPr>
        <w:t>ére</w:t>
      </w:r>
      <w:r>
        <w:t xml:space="preserve"> &amp; 2</w:t>
      </w:r>
      <w:r w:rsidRPr="00D27D0F">
        <w:rPr>
          <w:vertAlign w:val="superscript"/>
        </w:rPr>
        <w:t>eme</w:t>
      </w:r>
      <w:r>
        <w:t xml:space="preserve"> parutions de l’avis d’enquête dans les journaux : L’Union (10/09 &amp; 01/10 2020) et L’Aisne Nouvelle (12/09 &amp; 01/10/2020) et </w:t>
      </w:r>
      <w:r w:rsidR="00D22F58">
        <w:t xml:space="preserve">le </w:t>
      </w:r>
      <w:r>
        <w:t>rectificatif paru dans ces deux journaux le 8 octobre 2020.</w:t>
      </w:r>
    </w:p>
    <w:p w14:paraId="293C1590" w14:textId="77777777" w:rsidR="00DE24F8" w:rsidRDefault="00DE24F8" w:rsidP="00DE24F8">
      <w:pPr>
        <w:ind w:firstLine="708"/>
        <w:jc w:val="both"/>
      </w:pPr>
      <w:r w:rsidRPr="00446F5E">
        <w:t xml:space="preserve">Ensuite, j’ai </w:t>
      </w:r>
      <w:r>
        <w:t>mentionné la tenue de cette permanence sur le</w:t>
      </w:r>
      <w:r w:rsidRPr="00446F5E">
        <w:t xml:space="preserve"> registre d’enquête</w:t>
      </w:r>
      <w:r>
        <w:t xml:space="preserve"> destiné à recueillir les observations du Public.</w:t>
      </w:r>
    </w:p>
    <w:p w14:paraId="0113F3A8" w14:textId="77777777" w:rsidR="00DE24F8" w:rsidRDefault="00DE24F8" w:rsidP="00DE24F8">
      <w:pPr>
        <w:ind w:firstLine="708"/>
        <w:jc w:val="both"/>
      </w:pPr>
      <w:r w:rsidRPr="00D46184">
        <w:rPr>
          <w:b/>
          <w:bCs/>
        </w:rPr>
        <w:t xml:space="preserve">À 9 heures 30 </w:t>
      </w:r>
      <w:r>
        <w:rPr>
          <w:b/>
          <w:bCs/>
        </w:rPr>
        <w:t>a</w:t>
      </w:r>
      <w:r w:rsidRPr="00D46184">
        <w:rPr>
          <w:b/>
          <w:bCs/>
        </w:rPr>
        <w:t xml:space="preserve"> début</w:t>
      </w:r>
      <w:r>
        <w:rPr>
          <w:b/>
          <w:bCs/>
        </w:rPr>
        <w:t>é</w:t>
      </w:r>
      <w:r w:rsidRPr="00D46184">
        <w:rPr>
          <w:b/>
          <w:bCs/>
        </w:rPr>
        <w:t xml:space="preserve"> ma permanence</w:t>
      </w:r>
      <w:r>
        <w:rPr>
          <w:b/>
          <w:bCs/>
        </w:rPr>
        <w:t>, elle a pris fin à 12h30.</w:t>
      </w:r>
    </w:p>
    <w:p w14:paraId="75772C4D" w14:textId="77777777" w:rsidR="00DE24F8" w:rsidRDefault="00DE24F8" w:rsidP="00DE24F8">
      <w:pPr>
        <w:ind w:firstLine="708"/>
        <w:jc w:val="both"/>
      </w:pPr>
      <w:r>
        <w:t>Vers 9 heures 45 heure</w:t>
      </w:r>
      <w:r w:rsidRPr="00987D53">
        <w:t xml:space="preserve">, </w:t>
      </w:r>
      <w:r>
        <w:t xml:space="preserve">j’ai reçu Monsieur Paul </w:t>
      </w:r>
      <w:r w:rsidRPr="00674D33">
        <w:rPr>
          <w:b/>
          <w:bCs/>
        </w:rPr>
        <w:t>FRANCE</w:t>
      </w:r>
      <w:r>
        <w:t xml:space="preserve">, président de l’association des « Amis du Patrimoine de Nouvion-le-Comte » ayant avec lui la lettre d’information distribuée par la municipalité de </w:t>
      </w:r>
      <w:r>
        <w:rPr>
          <w:b/>
        </w:rPr>
        <w:t>Nouvion-le-Comte</w:t>
      </w:r>
      <w:r w:rsidRPr="00987D53">
        <w:t>.</w:t>
      </w:r>
    </w:p>
    <w:p w14:paraId="77EB6F9F" w14:textId="77777777" w:rsidR="00DE24F8" w:rsidRDefault="00DE24F8" w:rsidP="00DE24F8">
      <w:pPr>
        <w:ind w:firstLine="708"/>
        <w:jc w:val="both"/>
      </w:pPr>
      <w:r>
        <w:t>Cette personne m’a précisé qu’elle s’était opposée au premier projet notamment pour son impact, qu’elle jugeait trop fort, sur la vue de la Butte de Laon depuis le « Hameau de Bellevue » situé près de la commune de Renansart.</w:t>
      </w:r>
    </w:p>
    <w:p w14:paraId="1E26107D" w14:textId="2B441961" w:rsidR="00DE24F8" w:rsidRDefault="00DE24F8" w:rsidP="00DE24F8">
      <w:pPr>
        <w:ind w:firstLine="708"/>
        <w:jc w:val="both"/>
      </w:pPr>
      <w:r>
        <w:t xml:space="preserve">À l’aide des panneaux réalisés par la </w:t>
      </w:r>
      <w:r w:rsidR="002F08D8">
        <w:t xml:space="preserve">Société </w:t>
      </w:r>
      <w:proofErr w:type="spellStart"/>
      <w:r w:rsidR="002F08D8">
        <w:t>Nordex</w:t>
      </w:r>
      <w:proofErr w:type="spellEnd"/>
      <w:r w:rsidR="002F08D8">
        <w:t xml:space="preserve"> 78</w:t>
      </w:r>
      <w:r>
        <w:t>, je lui ai expliqué les raisons des changements d’implantation des éoliennes E3, E6 et E7, E10 dans ce nouveau projet.</w:t>
      </w:r>
    </w:p>
    <w:p w14:paraId="35534A47" w14:textId="60C6DD0C" w:rsidR="00DE24F8" w:rsidRDefault="00DE24F8" w:rsidP="00DE24F8">
      <w:pPr>
        <w:ind w:firstLine="708"/>
        <w:jc w:val="both"/>
      </w:pPr>
      <w:r>
        <w:t xml:space="preserve">Ensuite, je lui ai présenté les avantages recherchés par </w:t>
      </w:r>
      <w:r w:rsidR="00415D0C">
        <w:t xml:space="preserve">la </w:t>
      </w:r>
      <w:r w:rsidR="002F08D8">
        <w:t xml:space="preserve">Société </w:t>
      </w:r>
      <w:proofErr w:type="spellStart"/>
      <w:r w:rsidR="002F08D8">
        <w:t>Nordex</w:t>
      </w:r>
      <w:proofErr w:type="spellEnd"/>
      <w:r w:rsidR="002F08D8">
        <w:t xml:space="preserve"> 78</w:t>
      </w:r>
      <w:r>
        <w:t xml:space="preserve"> par ce changement d’implantation notamment :</w:t>
      </w:r>
    </w:p>
    <w:p w14:paraId="5755487A" w14:textId="11640749" w:rsidR="00DE24F8" w:rsidRDefault="00DE24F8" w:rsidP="0078392F">
      <w:pPr>
        <w:pStyle w:val="Paragraphedeliste"/>
        <w:numPr>
          <w:ilvl w:val="0"/>
          <w:numId w:val="31"/>
        </w:numPr>
        <w:spacing w:after="0" w:line="259" w:lineRule="auto"/>
        <w:jc w:val="both"/>
        <w:rPr>
          <w:rFonts w:ascii="Times New Roman" w:hAnsi="Times New Roman"/>
          <w:i/>
          <w:iCs/>
          <w:sz w:val="24"/>
        </w:rPr>
      </w:pPr>
      <w:bookmarkStart w:id="52" w:name="_Hlk53738964"/>
      <w:r w:rsidRPr="00E56D4B">
        <w:rPr>
          <w:rFonts w:ascii="Times New Roman" w:hAnsi="Times New Roman"/>
          <w:i/>
          <w:iCs/>
          <w:sz w:val="24"/>
        </w:rPr>
        <w:t>Ces quatre éoliennes viendraient s’intercaler entre les éoliennes accordées et impliqueraient une distance d’éloignement aux habitations plus importante ;</w:t>
      </w:r>
    </w:p>
    <w:p w14:paraId="45784493" w14:textId="767319A3" w:rsidR="0002041D" w:rsidRPr="0002041D" w:rsidRDefault="0002041D" w:rsidP="0002041D">
      <w:pPr>
        <w:pStyle w:val="Paragraphedeliste"/>
        <w:spacing w:after="0" w:line="259" w:lineRule="auto"/>
        <w:ind w:left="1068"/>
        <w:jc w:val="right"/>
        <w:rPr>
          <w:rFonts w:ascii="Times New Roman" w:hAnsi="Times New Roman"/>
          <w:i/>
          <w:iCs/>
          <w:sz w:val="16"/>
          <w:szCs w:val="14"/>
        </w:rPr>
      </w:pPr>
      <w:r>
        <w:rPr>
          <w:rFonts w:ascii="Times New Roman" w:hAnsi="Times New Roman"/>
          <w:i/>
          <w:iCs/>
          <w:sz w:val="16"/>
          <w:szCs w:val="14"/>
        </w:rPr>
        <w:t>…/…</w:t>
      </w:r>
    </w:p>
    <w:p w14:paraId="7DCA637B" w14:textId="77777777" w:rsidR="00DE24F8" w:rsidRPr="00E56D4B" w:rsidRDefault="00DE24F8" w:rsidP="00DE24F8">
      <w:pPr>
        <w:pStyle w:val="Paragraphedeliste"/>
        <w:numPr>
          <w:ilvl w:val="0"/>
          <w:numId w:val="31"/>
        </w:numPr>
        <w:spacing w:after="0" w:line="259" w:lineRule="auto"/>
        <w:jc w:val="both"/>
        <w:rPr>
          <w:rFonts w:ascii="Times New Roman" w:hAnsi="Times New Roman"/>
          <w:i/>
          <w:iCs/>
          <w:sz w:val="24"/>
        </w:rPr>
      </w:pPr>
      <w:r w:rsidRPr="00E56D4B">
        <w:rPr>
          <w:rFonts w:ascii="Times New Roman" w:hAnsi="Times New Roman"/>
          <w:i/>
          <w:iCs/>
          <w:sz w:val="24"/>
        </w:rPr>
        <w:lastRenderedPageBreak/>
        <w:t>Le déplacement des éoliennes E3, E6 et E10 ouvre l’angle de perspective sur la Butte de Laon depuis le hameau de Bellevue ;</w:t>
      </w:r>
    </w:p>
    <w:p w14:paraId="58576CDA" w14:textId="77777777" w:rsidR="00DE24F8" w:rsidRPr="00E56D4B" w:rsidRDefault="00DE24F8" w:rsidP="00DE24F8">
      <w:pPr>
        <w:pStyle w:val="Paragraphedeliste"/>
        <w:numPr>
          <w:ilvl w:val="0"/>
          <w:numId w:val="31"/>
        </w:numPr>
        <w:spacing w:after="0" w:line="259" w:lineRule="auto"/>
        <w:jc w:val="both"/>
        <w:rPr>
          <w:rFonts w:ascii="Times New Roman" w:hAnsi="Times New Roman"/>
          <w:i/>
          <w:iCs/>
          <w:sz w:val="24"/>
        </w:rPr>
      </w:pPr>
      <w:r w:rsidRPr="00E56D4B">
        <w:rPr>
          <w:rFonts w:ascii="Times New Roman" w:hAnsi="Times New Roman"/>
          <w:i/>
          <w:iCs/>
          <w:sz w:val="24"/>
        </w:rPr>
        <w:t>Cette nouvelle implantation n’accroît pas l’emprise visuelle initiale du parc accordé des Nouvions.</w:t>
      </w:r>
    </w:p>
    <w:bookmarkEnd w:id="52"/>
    <w:p w14:paraId="2CF7DB1C" w14:textId="77777777" w:rsidR="00DE24F8" w:rsidRDefault="00DE24F8" w:rsidP="00DE24F8">
      <w:pPr>
        <w:ind w:firstLine="708"/>
        <w:jc w:val="both"/>
      </w:pPr>
      <w:r>
        <w:t xml:space="preserve">À la suite de cette présentation, Monsieur </w:t>
      </w:r>
      <w:r w:rsidRPr="00817D9A">
        <w:rPr>
          <w:b/>
          <w:bCs/>
        </w:rPr>
        <w:t>FRANCE</w:t>
      </w:r>
      <w:r>
        <w:t xml:space="preserve"> a porté une observation sur le registre d’enquête dans laquelle il approuve la nouvelle implantation des éoliennes E3, E6, E7 et E10, car elles rejoignent les deux zones déjà prévues pour les éoliennes accordées.</w:t>
      </w:r>
    </w:p>
    <w:p w14:paraId="3B9D9AF0" w14:textId="438ADE54" w:rsidR="00DE24F8" w:rsidRDefault="00DE24F8" w:rsidP="00DE24F8">
      <w:pPr>
        <w:ind w:firstLine="708"/>
        <w:jc w:val="both"/>
      </w:pPr>
      <w:r>
        <w:t xml:space="preserve">Pour lui, vu du village, </w:t>
      </w:r>
      <w:r w:rsidR="00EC4EE2">
        <w:t>cela</w:t>
      </w:r>
      <w:r>
        <w:t xml:space="preserve"> va former </w:t>
      </w:r>
      <w:r w:rsidRPr="00BF42C0">
        <w:rPr>
          <w:b/>
          <w:bCs/>
        </w:rPr>
        <w:t>2 ensembles</w:t>
      </w:r>
      <w:r>
        <w:t xml:space="preserve">, l’un vers </w:t>
      </w:r>
      <w:r w:rsidRPr="00724088">
        <w:t xml:space="preserve">Anguilcourt-le-Sart </w:t>
      </w:r>
      <w:r>
        <w:t>à l’ouest, l’autre sur Nouvion-et-Catillon à l’est, permettant ainsi de dégager un peu plus la vue sur la campagne dans la partie centrale.</w:t>
      </w:r>
    </w:p>
    <w:p w14:paraId="284DB3E5" w14:textId="77777777" w:rsidR="00DE24F8" w:rsidRDefault="00DE24F8" w:rsidP="00DE24F8">
      <w:pPr>
        <w:ind w:firstLine="708"/>
        <w:jc w:val="both"/>
      </w:pPr>
      <w:r>
        <w:rPr>
          <w:noProof/>
        </w:rPr>
        <w:drawing>
          <wp:inline distT="0" distB="0" distL="0" distR="0" wp14:anchorId="2A800BB9" wp14:editId="0D4E6FBB">
            <wp:extent cx="5760720" cy="4200525"/>
            <wp:effectExtent l="38100" t="38100" r="30480" b="4762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4200525"/>
                    </a:xfrm>
                    <a:prstGeom prst="rect">
                      <a:avLst/>
                    </a:prstGeom>
                    <a:ln w="28575">
                      <a:solidFill>
                        <a:schemeClr val="tx1"/>
                      </a:solidFill>
                    </a:ln>
                  </pic:spPr>
                </pic:pic>
              </a:graphicData>
            </a:graphic>
          </wp:inline>
        </w:drawing>
      </w:r>
    </w:p>
    <w:p w14:paraId="47FB0F57" w14:textId="4D447FE6" w:rsidR="00DE24F8" w:rsidRPr="00D22F58" w:rsidRDefault="00DE24F8" w:rsidP="00D22F58">
      <w:pPr>
        <w:jc w:val="center"/>
        <w:rPr>
          <w:b/>
          <w:bCs/>
          <w:i/>
          <w:iCs/>
          <w:sz w:val="20"/>
          <w:szCs w:val="20"/>
        </w:rPr>
      </w:pPr>
      <w:r w:rsidRPr="00D22F58">
        <w:rPr>
          <w:b/>
          <w:bCs/>
          <w:i/>
          <w:iCs/>
          <w:sz w:val="20"/>
          <w:szCs w:val="20"/>
        </w:rPr>
        <w:t xml:space="preserve">Extrait de la Carte 27 : Aire d’étude rapprochée Chapitre B – État initial de l’environnement - p. 80 de l’étude d’impact (document ajouté par le C.E. pour illustrer l’observation de </w:t>
      </w:r>
      <w:proofErr w:type="gramStart"/>
      <w:r w:rsidRPr="00D22F58">
        <w:rPr>
          <w:b/>
          <w:bCs/>
          <w:i/>
          <w:iCs/>
          <w:sz w:val="20"/>
          <w:szCs w:val="20"/>
        </w:rPr>
        <w:t>M.FRANCE</w:t>
      </w:r>
      <w:proofErr w:type="gramEnd"/>
      <w:r w:rsidRPr="00D22F58">
        <w:rPr>
          <w:b/>
          <w:bCs/>
          <w:i/>
          <w:iCs/>
          <w:sz w:val="20"/>
          <w:szCs w:val="20"/>
        </w:rPr>
        <w:t>)</w:t>
      </w:r>
    </w:p>
    <w:p w14:paraId="05884A76" w14:textId="77777777" w:rsidR="00DE24F8" w:rsidRPr="0002041D" w:rsidRDefault="00DE24F8" w:rsidP="00DE24F8">
      <w:pPr>
        <w:ind w:firstLine="708"/>
        <w:jc w:val="both"/>
        <w:rPr>
          <w:sz w:val="16"/>
          <w:szCs w:val="16"/>
        </w:rPr>
      </w:pPr>
    </w:p>
    <w:p w14:paraId="589D39C7" w14:textId="53C257B4" w:rsidR="00DE24F8" w:rsidRDefault="00637223" w:rsidP="00DE24F8">
      <w:pPr>
        <w:ind w:firstLine="708"/>
        <w:jc w:val="both"/>
      </w:pPr>
      <w:r>
        <w:t xml:space="preserve">- </w:t>
      </w:r>
      <w:r w:rsidR="00DE24F8">
        <w:t xml:space="preserve">J’ai reçu Monsieur Marc </w:t>
      </w:r>
      <w:r w:rsidR="00DE24F8" w:rsidRPr="00817D9A">
        <w:rPr>
          <w:b/>
          <w:bCs/>
        </w:rPr>
        <w:t>ALLIAUME</w:t>
      </w:r>
      <w:r w:rsidR="00DE24F8">
        <w:t>, habitant de Nouvion-le-Comte.</w:t>
      </w:r>
    </w:p>
    <w:p w14:paraId="22BE67E1" w14:textId="77777777" w:rsidR="00DE24F8" w:rsidRDefault="00DE24F8" w:rsidP="00DE24F8">
      <w:pPr>
        <w:ind w:firstLine="708"/>
        <w:jc w:val="both"/>
      </w:pPr>
      <w:r>
        <w:t>Dans un premier temps, M.</w:t>
      </w:r>
      <w:r w:rsidRPr="00DF5C36">
        <w:t xml:space="preserve"> </w:t>
      </w:r>
      <w:r w:rsidRPr="00817D9A">
        <w:rPr>
          <w:b/>
          <w:bCs/>
        </w:rPr>
        <w:t>ALLIAUME</w:t>
      </w:r>
      <w:r>
        <w:t xml:space="preserve"> a fait un historique de la commune afin de me permettre de bien comprendre la typologie et les enjeux de sa commune.</w:t>
      </w:r>
    </w:p>
    <w:p w14:paraId="7DA3DB61" w14:textId="5710B4DE" w:rsidR="00DE24F8" w:rsidRDefault="00D22F58" w:rsidP="00DE24F8">
      <w:pPr>
        <w:ind w:firstLine="708"/>
        <w:jc w:val="both"/>
      </w:pPr>
      <w:r>
        <w:t>À</w:t>
      </w:r>
      <w:r w:rsidR="00DE24F8">
        <w:t xml:space="preserve"> l’aide des panneaux réalisés par </w:t>
      </w:r>
      <w:r w:rsidR="00415D0C">
        <w:t xml:space="preserve">la </w:t>
      </w:r>
      <w:r w:rsidR="002F08D8">
        <w:t xml:space="preserve">Société </w:t>
      </w:r>
      <w:proofErr w:type="spellStart"/>
      <w:r w:rsidR="002F08D8">
        <w:t>Nordex</w:t>
      </w:r>
      <w:proofErr w:type="spellEnd"/>
      <w:r w:rsidR="002F08D8">
        <w:t xml:space="preserve"> </w:t>
      </w:r>
      <w:r w:rsidR="00DE24F8">
        <w:t xml:space="preserve">78, je lui ai présenté le projet soumis à l’enquête. </w:t>
      </w:r>
    </w:p>
    <w:p w14:paraId="122424BB" w14:textId="03EE41A8" w:rsidR="00DE24F8" w:rsidRDefault="00DE24F8" w:rsidP="00DE24F8">
      <w:pPr>
        <w:ind w:firstLine="708"/>
        <w:jc w:val="both"/>
      </w:pPr>
      <w:r>
        <w:t xml:space="preserve">À la fin de la présentation, </w:t>
      </w:r>
      <w:r w:rsidR="00637223">
        <w:t>M.</w:t>
      </w:r>
      <w:r w:rsidR="00637223" w:rsidRPr="00DF5C36">
        <w:t xml:space="preserve"> </w:t>
      </w:r>
      <w:r w:rsidR="00637223" w:rsidRPr="00817D9A">
        <w:rPr>
          <w:b/>
          <w:bCs/>
        </w:rPr>
        <w:t>ALLIAUME</w:t>
      </w:r>
      <w:r>
        <w:t xml:space="preserve"> a souhaité porter une observation sur le registre d’enquête dans </w:t>
      </w:r>
      <w:r w:rsidRPr="00BF42C0">
        <w:t>laquelle</w:t>
      </w:r>
      <w:r>
        <w:t xml:space="preserve"> il approuve les nouvelles implantations des éoliennes, aussi bien pour le respect visuel que pour leur utilité.</w:t>
      </w:r>
    </w:p>
    <w:p w14:paraId="0FA1E397" w14:textId="77777777" w:rsidR="00DE24F8" w:rsidRPr="0002041D" w:rsidRDefault="00DE24F8" w:rsidP="00DE24F8">
      <w:pPr>
        <w:ind w:firstLine="708"/>
        <w:jc w:val="both"/>
        <w:rPr>
          <w:sz w:val="16"/>
          <w:szCs w:val="16"/>
        </w:rPr>
      </w:pPr>
    </w:p>
    <w:p w14:paraId="50A4E089" w14:textId="22FE5C37" w:rsidR="00DE24F8" w:rsidRDefault="00637223" w:rsidP="00DE24F8">
      <w:pPr>
        <w:ind w:firstLine="708"/>
        <w:jc w:val="both"/>
      </w:pPr>
      <w:r>
        <w:t xml:space="preserve">- </w:t>
      </w:r>
      <w:r w:rsidR="00DE24F8">
        <w:t xml:space="preserve">J’ai reçu Monsieur Maurice </w:t>
      </w:r>
      <w:r w:rsidR="00DE24F8" w:rsidRPr="00817D9A">
        <w:rPr>
          <w:b/>
          <w:bCs/>
        </w:rPr>
        <w:t>BENAETS</w:t>
      </w:r>
      <w:r w:rsidR="00DE24F8">
        <w:t xml:space="preserve">, </w:t>
      </w:r>
      <w:bookmarkStart w:id="53" w:name="_Hlk54190146"/>
      <w:r w:rsidR="00DE24F8">
        <w:t xml:space="preserve">habitant de </w:t>
      </w:r>
      <w:r w:rsidR="00DE24F8" w:rsidRPr="0011247B">
        <w:t>Nouvion-le-Comte</w:t>
      </w:r>
      <w:r w:rsidR="00DE24F8">
        <w:t>.</w:t>
      </w:r>
      <w:bookmarkEnd w:id="53"/>
    </w:p>
    <w:p w14:paraId="6046C8F3" w14:textId="38AB7F92" w:rsidR="00DE24F8" w:rsidRDefault="00DE24F8" w:rsidP="00DE24F8">
      <w:pPr>
        <w:ind w:firstLine="708"/>
        <w:jc w:val="both"/>
      </w:pPr>
      <w:r>
        <w:t xml:space="preserve">Monsieur </w:t>
      </w:r>
      <w:r w:rsidRPr="00817D9A">
        <w:rPr>
          <w:b/>
          <w:bCs/>
        </w:rPr>
        <w:t>BENAETS</w:t>
      </w:r>
      <w:r>
        <w:t xml:space="preserve"> m’a précisé qu’il venait donner son avis sur le projet soumis à l’enquête publique. Il m’a remis un courrier à l’attention du commissaire enquêteur.</w:t>
      </w:r>
    </w:p>
    <w:p w14:paraId="2649D989" w14:textId="56871894" w:rsidR="0002041D" w:rsidRDefault="0002041D" w:rsidP="0002041D">
      <w:pPr>
        <w:ind w:firstLine="708"/>
        <w:jc w:val="right"/>
      </w:pPr>
      <w:r>
        <w:t>…/…</w:t>
      </w:r>
    </w:p>
    <w:p w14:paraId="169802AC" w14:textId="77777777" w:rsidR="00DE24F8" w:rsidRDefault="00DE24F8" w:rsidP="00DE24F8">
      <w:pPr>
        <w:ind w:firstLine="708"/>
        <w:jc w:val="both"/>
      </w:pPr>
      <w:r>
        <w:lastRenderedPageBreak/>
        <w:t>J’ai ouvert ce courrier pour en prendre connaissance. Dans sa lettre,</w:t>
      </w:r>
      <w:r w:rsidRPr="00E255F7">
        <w:t xml:space="preserve"> </w:t>
      </w:r>
      <w:r>
        <w:t>Monsieur BENAETS indique, qu’en tant que conseiller de la commune, il a toujours été pour les éoliennes. À son avis, c’est de l’énergie qui ne coûte rien (le vent) et qui génère des retombées financières pour la commune.</w:t>
      </w:r>
    </w:p>
    <w:p w14:paraId="60AB45A4" w14:textId="4824C588" w:rsidR="00DE24F8" w:rsidRDefault="00DE24F8" w:rsidP="00DE24F8">
      <w:pPr>
        <w:ind w:firstLine="708"/>
        <w:jc w:val="both"/>
      </w:pPr>
      <w:r>
        <w:t>J’ai enregistré son courrier sous le n°1/N-C et joint au registre d’enquête.</w:t>
      </w:r>
    </w:p>
    <w:p w14:paraId="45BAC01B" w14:textId="77777777" w:rsidR="00637223" w:rsidRDefault="00637223" w:rsidP="00DE24F8">
      <w:pPr>
        <w:ind w:firstLine="708"/>
        <w:jc w:val="both"/>
      </w:pPr>
    </w:p>
    <w:p w14:paraId="259B9785" w14:textId="77777777" w:rsidR="00DE24F8" w:rsidRDefault="00DE24F8" w:rsidP="00DE24F8">
      <w:pPr>
        <w:ind w:firstLine="708"/>
        <w:jc w:val="both"/>
      </w:pPr>
      <w:r>
        <w:t xml:space="preserve">J’ai ensuite reçu Madame C. </w:t>
      </w:r>
      <w:r w:rsidRPr="00817D9A">
        <w:rPr>
          <w:b/>
          <w:bCs/>
        </w:rPr>
        <w:t>F</w:t>
      </w:r>
      <w:r>
        <w:rPr>
          <w:b/>
          <w:bCs/>
        </w:rPr>
        <w:t>É</w:t>
      </w:r>
      <w:r w:rsidRPr="00817D9A">
        <w:rPr>
          <w:b/>
          <w:bCs/>
        </w:rPr>
        <w:t>QUANT</w:t>
      </w:r>
      <w:r>
        <w:t>. Cette personne m’a indiqué qu’elle souhaitait porter une observation sur le registre d’enquête pour apporter son soutien au projet.</w:t>
      </w:r>
    </w:p>
    <w:p w14:paraId="53BB6B0D" w14:textId="77777777" w:rsidR="00637223" w:rsidRDefault="00637223" w:rsidP="00DE24F8">
      <w:pPr>
        <w:ind w:firstLine="708"/>
        <w:jc w:val="both"/>
      </w:pPr>
    </w:p>
    <w:p w14:paraId="5D109538" w14:textId="2868B383" w:rsidR="00DE24F8" w:rsidRDefault="00DE24F8" w:rsidP="00DE24F8">
      <w:pPr>
        <w:ind w:firstLine="708"/>
        <w:jc w:val="both"/>
      </w:pPr>
      <w:r>
        <w:t xml:space="preserve">En fin de permanence, j’ai reçu Monsieur Claude </w:t>
      </w:r>
      <w:r w:rsidRPr="00D76824">
        <w:rPr>
          <w:b/>
          <w:bCs/>
        </w:rPr>
        <w:t>RAISON</w:t>
      </w:r>
      <w:r>
        <w:t>,</w:t>
      </w:r>
      <w:r w:rsidRPr="00746C94">
        <w:t xml:space="preserve"> </w:t>
      </w:r>
      <w:r>
        <w:t xml:space="preserve">habitant de </w:t>
      </w:r>
      <w:r w:rsidRPr="0011247B">
        <w:t>Nouvion-le-Comte</w:t>
      </w:r>
      <w:r>
        <w:t>, pour me demander des précisions sur la numérotation d’une de ses parcelles concernées par le survol d’une éolienne.</w:t>
      </w:r>
    </w:p>
    <w:p w14:paraId="60395F42" w14:textId="5806AFFB" w:rsidR="00DE24F8" w:rsidRDefault="00DE24F8" w:rsidP="00DE24F8">
      <w:pPr>
        <w:ind w:firstLine="708"/>
        <w:jc w:val="both"/>
      </w:pPr>
      <w:r>
        <w:t>La parcelle en question faisant partie du projet précédent</w:t>
      </w:r>
      <w:r w:rsidR="00637223">
        <w:t>,</w:t>
      </w:r>
      <w:r>
        <w:t xml:space="preserve"> j’ai transmis sa demande à Monsieur </w:t>
      </w:r>
      <w:r w:rsidRPr="00817D9A">
        <w:rPr>
          <w:b/>
          <w:bCs/>
        </w:rPr>
        <w:t>GAYRAUD</w:t>
      </w:r>
      <w:r>
        <w:t>, Maire de de la commune de Nouvion-le-Comte.</w:t>
      </w:r>
    </w:p>
    <w:p w14:paraId="14083F9F" w14:textId="77777777" w:rsidR="00DE24F8" w:rsidRDefault="00DE24F8" w:rsidP="00DE24F8">
      <w:pPr>
        <w:ind w:firstLine="708"/>
        <w:jc w:val="both"/>
      </w:pPr>
      <w:r w:rsidRPr="001B7593">
        <w:t xml:space="preserve">Durant ma permanence, j’ai reçu </w:t>
      </w:r>
      <w:r>
        <w:t>cinq</w:t>
      </w:r>
      <w:r w:rsidRPr="001B7593">
        <w:t xml:space="preserve"> personnes en entretien particulier. Sur un plan général, tous les entretiens se sont déroulés dans de bonnes conditions d’échange</w:t>
      </w:r>
      <w:r>
        <w:t>.</w:t>
      </w:r>
    </w:p>
    <w:p w14:paraId="1B7D65AB" w14:textId="77777777" w:rsidR="00DE24F8" w:rsidRPr="001B7593" w:rsidRDefault="00DE24F8" w:rsidP="00DE24F8">
      <w:pPr>
        <w:ind w:firstLine="708"/>
        <w:jc w:val="both"/>
        <w:rPr>
          <w:b/>
          <w:bCs/>
        </w:rPr>
      </w:pPr>
      <w:r w:rsidRPr="001B7593">
        <w:rPr>
          <w:b/>
          <w:bCs/>
        </w:rPr>
        <w:t xml:space="preserve">À 12h30 j’ai mis fin à ma permanence. </w:t>
      </w:r>
    </w:p>
    <w:p w14:paraId="34B21FB9" w14:textId="788704AD" w:rsidR="00DE24F8" w:rsidRDefault="00DE24F8" w:rsidP="00DE24F8">
      <w:pPr>
        <w:ind w:firstLine="708"/>
        <w:jc w:val="both"/>
      </w:pPr>
      <w:r>
        <w:t>Devant tenir une autre permanence de 15h à 18h dans cette même salle, en laissant tous les dossiers en place, j’ai fermé la salle du Conseil avec la clé fournie par le Maire de la commune de Nouvion-le-Comte.</w:t>
      </w:r>
    </w:p>
    <w:p w14:paraId="3F9931BC" w14:textId="77777777" w:rsidR="003478DF" w:rsidRPr="008818BE" w:rsidRDefault="003478DF" w:rsidP="003478DF">
      <w:pPr>
        <w:pStyle w:val="Paragraphedeliste"/>
        <w:spacing w:after="0"/>
        <w:jc w:val="center"/>
        <w:rPr>
          <w:rFonts w:ascii="Times New Roman" w:hAnsi="Times New Roman"/>
          <w:sz w:val="24"/>
        </w:rPr>
      </w:pPr>
      <w:r>
        <w:rPr>
          <w:rFonts w:ascii="Times New Roman" w:hAnsi="Times New Roman"/>
          <w:sz w:val="24"/>
        </w:rPr>
        <w:t>* * *</w:t>
      </w:r>
    </w:p>
    <w:p w14:paraId="3077C470" w14:textId="77777777" w:rsidR="00DE24F8" w:rsidRDefault="00DE24F8" w:rsidP="00DE24F8">
      <w:pPr>
        <w:ind w:firstLine="708"/>
        <w:jc w:val="both"/>
      </w:pPr>
    </w:p>
    <w:p w14:paraId="7DB7DA6B" w14:textId="77777777" w:rsidR="00DE24F8" w:rsidRPr="00970963" w:rsidRDefault="00DE24F8" w:rsidP="00DE24F8">
      <w:pPr>
        <w:ind w:firstLine="708"/>
        <w:jc w:val="both"/>
        <w:rPr>
          <w:b/>
        </w:rPr>
      </w:pPr>
      <w:r>
        <w:rPr>
          <w:b/>
        </w:rPr>
        <w:t>C</w:t>
      </w:r>
      <w:r w:rsidRPr="00970963">
        <w:rPr>
          <w:b/>
        </w:rPr>
        <w:t>ompte rendu de la permanence N°</w:t>
      </w:r>
      <w:r>
        <w:rPr>
          <w:b/>
        </w:rPr>
        <w:t>3</w:t>
      </w:r>
      <w:r w:rsidRPr="00970963">
        <w:rPr>
          <w:b/>
        </w:rPr>
        <w:t xml:space="preserve"> </w:t>
      </w:r>
      <w:r>
        <w:rPr>
          <w:b/>
        </w:rPr>
        <w:t xml:space="preserve">du samedi 10 octobre, </w:t>
      </w:r>
      <w:r w:rsidRPr="00970963">
        <w:rPr>
          <w:b/>
        </w:rPr>
        <w:t xml:space="preserve">à </w:t>
      </w:r>
      <w:r>
        <w:rPr>
          <w:b/>
        </w:rPr>
        <w:t>Nouvion-le-Comte</w:t>
      </w:r>
      <w:r w:rsidRPr="00970963">
        <w:rPr>
          <w:b/>
        </w:rPr>
        <w:t xml:space="preserve"> de </w:t>
      </w:r>
      <w:r>
        <w:rPr>
          <w:b/>
        </w:rPr>
        <w:t>15</w:t>
      </w:r>
      <w:r w:rsidRPr="00970963">
        <w:rPr>
          <w:b/>
        </w:rPr>
        <w:t>h</w:t>
      </w:r>
      <w:r>
        <w:rPr>
          <w:b/>
        </w:rPr>
        <w:t>0</w:t>
      </w:r>
      <w:r w:rsidRPr="00970963">
        <w:rPr>
          <w:b/>
        </w:rPr>
        <w:t>0 à 1</w:t>
      </w:r>
      <w:r>
        <w:rPr>
          <w:b/>
        </w:rPr>
        <w:t>8</w:t>
      </w:r>
      <w:r w:rsidRPr="00970963">
        <w:rPr>
          <w:b/>
        </w:rPr>
        <w:t>h</w:t>
      </w:r>
      <w:r>
        <w:rPr>
          <w:b/>
        </w:rPr>
        <w:t>0</w:t>
      </w:r>
      <w:r w:rsidRPr="00970963">
        <w:rPr>
          <w:b/>
        </w:rPr>
        <w:t>0 :</w:t>
      </w:r>
    </w:p>
    <w:p w14:paraId="114343FE" w14:textId="64A4752E" w:rsidR="00DE24F8" w:rsidRDefault="00DE24F8" w:rsidP="00DE24F8">
      <w:pPr>
        <w:ind w:firstLine="708"/>
        <w:jc w:val="both"/>
      </w:pPr>
      <w:r w:rsidRPr="001824B5">
        <w:rPr>
          <w:b/>
          <w:bCs/>
        </w:rPr>
        <w:t>Rappel du contexte :</w:t>
      </w:r>
      <w:r>
        <w:t xml:space="preserve"> Suite à deux erreurs d’horaires de permanences dans les deux parutions des journaux chargés des publications légales </w:t>
      </w:r>
      <w:r w:rsidRPr="00027895">
        <w:rPr>
          <w:i/>
          <w:iCs/>
        </w:rPr>
        <w:t>(L’Union et L’Aisne Nouvelle),</w:t>
      </w:r>
      <w:r>
        <w:t xml:space="preserve"> il a été décidé, après accord de la DDT/02 et de la </w:t>
      </w:r>
      <w:r w:rsidR="002F08D8">
        <w:t xml:space="preserve">Société </w:t>
      </w:r>
      <w:proofErr w:type="spellStart"/>
      <w:r w:rsidR="002F08D8">
        <w:t>Nordex</w:t>
      </w:r>
      <w:proofErr w:type="spellEnd"/>
      <w:r w:rsidR="002F08D8">
        <w:t xml:space="preserve"> 78</w:t>
      </w:r>
      <w:r w:rsidR="00027895">
        <w:t>,</w:t>
      </w:r>
      <w:r>
        <w:t xml:space="preserve"> que je teindrai deux permanences supplémentaires aux heures et aux jours indiqués par erreur </w:t>
      </w:r>
      <w:r w:rsidRPr="00871F1B">
        <w:rPr>
          <w:b/>
          <w:bCs/>
          <w:i/>
          <w:iCs/>
        </w:rPr>
        <w:t>(samedi 10 octobre 2020 de 15h00 à 18h00 et vendredi 30 octobre 2020 de 09h30 à 12h30)</w:t>
      </w:r>
      <w:r>
        <w:t>. Ceci pour recevoir les personnes qui se seraient déplacées pour l’occasion, et éviter toute réclamation sur ce point.</w:t>
      </w:r>
    </w:p>
    <w:p w14:paraId="5C942A55" w14:textId="6ECB568F" w:rsidR="00DE24F8" w:rsidRPr="00AF5BDF" w:rsidRDefault="00DE24F8" w:rsidP="00DE24F8">
      <w:pPr>
        <w:ind w:firstLine="708"/>
        <w:jc w:val="both"/>
        <w:rPr>
          <w:b/>
          <w:bCs/>
        </w:rPr>
      </w:pPr>
      <w:r w:rsidRPr="00AF5BDF">
        <w:rPr>
          <w:b/>
          <w:bCs/>
        </w:rPr>
        <w:t>À 15h</w:t>
      </w:r>
      <w:r>
        <w:rPr>
          <w:b/>
          <w:bCs/>
        </w:rPr>
        <w:t>00</w:t>
      </w:r>
      <w:r w:rsidRPr="00AF5BDF">
        <w:rPr>
          <w:b/>
          <w:bCs/>
        </w:rPr>
        <w:t xml:space="preserve">, </w:t>
      </w:r>
      <w:r>
        <w:rPr>
          <w:b/>
          <w:bCs/>
        </w:rPr>
        <w:t>j’ai vérifié la présence de</w:t>
      </w:r>
      <w:r w:rsidRPr="00AF5BDF">
        <w:rPr>
          <w:b/>
          <w:bCs/>
        </w:rPr>
        <w:t xml:space="preserve"> tous les documents </w:t>
      </w:r>
      <w:r>
        <w:rPr>
          <w:b/>
          <w:bCs/>
        </w:rPr>
        <w:t xml:space="preserve">déjà </w:t>
      </w:r>
      <w:r w:rsidRPr="00AF5BDF">
        <w:rPr>
          <w:b/>
          <w:bCs/>
        </w:rPr>
        <w:t>en place</w:t>
      </w:r>
      <w:r w:rsidR="0078392F">
        <w:rPr>
          <w:b/>
          <w:bCs/>
        </w:rPr>
        <w:t>,</w:t>
      </w:r>
      <w:r>
        <w:rPr>
          <w:b/>
          <w:bCs/>
        </w:rPr>
        <w:t xml:space="preserve"> avant de débuter</w:t>
      </w:r>
      <w:r w:rsidRPr="00AF5BDF">
        <w:rPr>
          <w:b/>
          <w:bCs/>
        </w:rPr>
        <w:t xml:space="preserve"> ma perm</w:t>
      </w:r>
      <w:r>
        <w:rPr>
          <w:b/>
          <w:bCs/>
        </w:rPr>
        <w:t>an</w:t>
      </w:r>
      <w:r w:rsidRPr="00AF5BDF">
        <w:rPr>
          <w:b/>
          <w:bCs/>
        </w:rPr>
        <w:t>ence.</w:t>
      </w:r>
    </w:p>
    <w:p w14:paraId="3B28EE86" w14:textId="2E9D9161" w:rsidR="00DE24F8" w:rsidRDefault="00DE24F8" w:rsidP="00DE24F8">
      <w:pPr>
        <w:ind w:firstLine="708"/>
        <w:jc w:val="both"/>
      </w:pPr>
      <w:r>
        <w:t>À 17 h45, le Maire de la commune de Nouvion-le-Comte est venu faire un point de situation.</w:t>
      </w:r>
    </w:p>
    <w:p w14:paraId="2C5356E2" w14:textId="77777777" w:rsidR="00DE24F8" w:rsidRDefault="00DE24F8" w:rsidP="00DE24F8">
      <w:pPr>
        <w:ind w:firstLine="708"/>
        <w:jc w:val="both"/>
      </w:pPr>
      <w:r>
        <w:t xml:space="preserve">Je lui ai précisé que je n’avais reçu aucune visite durant cette permanence. </w:t>
      </w:r>
    </w:p>
    <w:p w14:paraId="1438EB87" w14:textId="77777777" w:rsidR="00DE24F8" w:rsidRDefault="00DE24F8" w:rsidP="00DE24F8">
      <w:pPr>
        <w:ind w:firstLine="708"/>
        <w:jc w:val="both"/>
      </w:pPr>
    </w:p>
    <w:p w14:paraId="66B06232" w14:textId="77777777" w:rsidR="00DE24F8" w:rsidRDefault="00DE24F8" w:rsidP="00DE24F8">
      <w:pPr>
        <w:ind w:firstLine="708"/>
        <w:jc w:val="both"/>
      </w:pPr>
      <w:r w:rsidRPr="00970963">
        <w:rPr>
          <w:b/>
        </w:rPr>
        <w:t>À</w:t>
      </w:r>
      <w:r>
        <w:rPr>
          <w:b/>
        </w:rPr>
        <w:t xml:space="preserve"> 18 h 00 a</w:t>
      </w:r>
      <w:r w:rsidRPr="00970963">
        <w:rPr>
          <w:b/>
        </w:rPr>
        <w:t>vant mon départ</w:t>
      </w:r>
      <w:r>
        <w:t>, j’ai refait l’inventaire des pièces du dossier d’enquête.</w:t>
      </w:r>
    </w:p>
    <w:p w14:paraId="17B4154C" w14:textId="77777777" w:rsidR="00DE24F8" w:rsidRPr="00987D53" w:rsidRDefault="00DE24F8" w:rsidP="00DE24F8">
      <w:pPr>
        <w:ind w:firstLine="708"/>
        <w:jc w:val="both"/>
      </w:pPr>
      <w:r>
        <w:t>Ensuite j’ai désinfecté les différents documents et objets manipulés au cours de cette permanence.</w:t>
      </w:r>
    </w:p>
    <w:p w14:paraId="72A1C51F" w14:textId="77777777" w:rsidR="00DE24F8" w:rsidRPr="00616377" w:rsidRDefault="00DE24F8" w:rsidP="00DE24F8">
      <w:pPr>
        <w:ind w:firstLine="708"/>
        <w:jc w:val="both"/>
        <w:rPr>
          <w:b/>
          <w:bCs/>
        </w:rPr>
      </w:pPr>
      <w:r w:rsidRPr="00616377">
        <w:rPr>
          <w:b/>
          <w:bCs/>
        </w:rPr>
        <w:t>Sur le trajet retour, j’ai constaté l’affichage de l’avis d’enquête dans la commune de Renansart s’était détaché de son support, et qu’un des deux panneaux disposés par le pétitionnaire, sur l’axe reliant Nouvion-et-Catillon à Renansart avait son avis d’enquête arraché.</w:t>
      </w:r>
    </w:p>
    <w:p w14:paraId="43141F29" w14:textId="2597BE36" w:rsidR="00DE24F8" w:rsidRDefault="00DE24F8" w:rsidP="00DE24F8">
      <w:pPr>
        <w:ind w:firstLine="708"/>
        <w:jc w:val="both"/>
      </w:pPr>
      <w:r>
        <w:t>Au retour à mon domicile, j’ai laissé un message sur le répondeur de la mairie de Renansart pour signaler le problème d’affichage</w:t>
      </w:r>
      <w:r w:rsidR="00957BB2">
        <w:t>,</w:t>
      </w:r>
      <w:r>
        <w:t xml:space="preserve"> et demander de bien vouloir y remédier.</w:t>
      </w:r>
    </w:p>
    <w:p w14:paraId="75FC4D1F" w14:textId="102CA739" w:rsidR="00DE24F8" w:rsidRDefault="00DE24F8" w:rsidP="00DE24F8">
      <w:pPr>
        <w:ind w:firstLine="708"/>
        <w:jc w:val="both"/>
      </w:pPr>
      <w:r>
        <w:t xml:space="preserve">J’ai aussi téléphoné à Monsieur </w:t>
      </w:r>
      <w:r w:rsidRPr="00817D9A">
        <w:rPr>
          <w:b/>
          <w:bCs/>
        </w:rPr>
        <w:t>SERRA</w:t>
      </w:r>
      <w:r>
        <w:t xml:space="preserve"> de</w:t>
      </w:r>
      <w:r w:rsidR="00027895">
        <w:t xml:space="preserve"> la</w:t>
      </w:r>
      <w:r>
        <w:t xml:space="preserve"> </w:t>
      </w:r>
      <w:r w:rsidR="002F08D8">
        <w:t xml:space="preserve">Société </w:t>
      </w:r>
      <w:proofErr w:type="spellStart"/>
      <w:r w:rsidR="002F08D8">
        <w:t>Nordex</w:t>
      </w:r>
      <w:proofErr w:type="spellEnd"/>
      <w:r w:rsidR="002F08D8">
        <w:t xml:space="preserve"> 78</w:t>
      </w:r>
      <w:r>
        <w:t xml:space="preserve"> pour l’informer du problème posé par l’affiche arrachée. Monsieur </w:t>
      </w:r>
      <w:r w:rsidRPr="00817D9A">
        <w:rPr>
          <w:b/>
          <w:bCs/>
        </w:rPr>
        <w:t>SERRA</w:t>
      </w:r>
      <w:r>
        <w:t xml:space="preserve"> m’a indiqué qu’il donnait les consignes pour son remplacement.</w:t>
      </w:r>
    </w:p>
    <w:p w14:paraId="023847FB" w14:textId="277435D6" w:rsidR="00045E38" w:rsidRPr="003478DF" w:rsidRDefault="003478DF" w:rsidP="003478DF">
      <w:pPr>
        <w:pStyle w:val="Paragraphedeliste"/>
        <w:spacing w:after="0"/>
        <w:jc w:val="center"/>
        <w:rPr>
          <w:rFonts w:ascii="Times New Roman" w:hAnsi="Times New Roman"/>
          <w:sz w:val="24"/>
        </w:rPr>
      </w:pPr>
      <w:r>
        <w:rPr>
          <w:rFonts w:ascii="Times New Roman" w:hAnsi="Times New Roman"/>
          <w:sz w:val="24"/>
        </w:rPr>
        <w:t>* * *</w:t>
      </w:r>
    </w:p>
    <w:p w14:paraId="6B27874F" w14:textId="742773D0" w:rsidR="00DE24F8" w:rsidRPr="00970963" w:rsidRDefault="00DE24F8" w:rsidP="00DE24F8">
      <w:pPr>
        <w:ind w:firstLine="708"/>
        <w:jc w:val="both"/>
        <w:rPr>
          <w:b/>
        </w:rPr>
      </w:pPr>
      <w:r>
        <w:rPr>
          <w:b/>
        </w:rPr>
        <w:lastRenderedPageBreak/>
        <w:t>C</w:t>
      </w:r>
      <w:r w:rsidRPr="00970963">
        <w:rPr>
          <w:b/>
        </w:rPr>
        <w:t>ompte rendu de la permanence N°</w:t>
      </w:r>
      <w:r>
        <w:rPr>
          <w:b/>
        </w:rPr>
        <w:t>4</w:t>
      </w:r>
      <w:r w:rsidRPr="00970963">
        <w:rPr>
          <w:b/>
        </w:rPr>
        <w:t xml:space="preserve"> </w:t>
      </w:r>
      <w:r>
        <w:rPr>
          <w:b/>
        </w:rPr>
        <w:t xml:space="preserve">du jeudi 30 septembre 2020 </w:t>
      </w:r>
      <w:r w:rsidR="00637223">
        <w:rPr>
          <w:b/>
        </w:rPr>
        <w:t>en mairie de</w:t>
      </w:r>
      <w:r w:rsidRPr="00970963">
        <w:rPr>
          <w:b/>
        </w:rPr>
        <w:t xml:space="preserve"> </w:t>
      </w:r>
      <w:r>
        <w:rPr>
          <w:b/>
        </w:rPr>
        <w:t>Nouvion-et-Catillon</w:t>
      </w:r>
      <w:r w:rsidRPr="00970963">
        <w:rPr>
          <w:b/>
        </w:rPr>
        <w:t xml:space="preserve"> de </w:t>
      </w:r>
      <w:r>
        <w:rPr>
          <w:b/>
        </w:rPr>
        <w:t>15</w:t>
      </w:r>
      <w:r w:rsidRPr="00970963">
        <w:rPr>
          <w:b/>
        </w:rPr>
        <w:t>h</w:t>
      </w:r>
      <w:r>
        <w:rPr>
          <w:b/>
        </w:rPr>
        <w:t>0</w:t>
      </w:r>
      <w:r w:rsidRPr="00970963">
        <w:rPr>
          <w:b/>
        </w:rPr>
        <w:t>0 à 1</w:t>
      </w:r>
      <w:r>
        <w:rPr>
          <w:b/>
        </w:rPr>
        <w:t>8</w:t>
      </w:r>
      <w:r w:rsidRPr="00970963">
        <w:rPr>
          <w:b/>
        </w:rPr>
        <w:t>h</w:t>
      </w:r>
      <w:r>
        <w:rPr>
          <w:b/>
        </w:rPr>
        <w:t>0</w:t>
      </w:r>
      <w:r w:rsidRPr="00970963">
        <w:rPr>
          <w:b/>
        </w:rPr>
        <w:t>0 :</w:t>
      </w:r>
    </w:p>
    <w:p w14:paraId="667ED503" w14:textId="77777777" w:rsidR="00DE24F8" w:rsidRDefault="00DE24F8" w:rsidP="00DE24F8">
      <w:pPr>
        <w:ind w:firstLine="708"/>
        <w:jc w:val="both"/>
      </w:pPr>
      <w:r>
        <w:t>En premier lieu, j’ai constaté la présence de l’avis d’enquête et du rectificatif des horaires des permanences du commissaire enquêteur sur le panneau d’information de la mairie.</w:t>
      </w:r>
    </w:p>
    <w:p w14:paraId="2ABEC2E9" w14:textId="77777777" w:rsidR="00DE24F8" w:rsidRDefault="00DE24F8" w:rsidP="00DE24F8">
      <w:pPr>
        <w:ind w:firstLine="708"/>
        <w:jc w:val="both"/>
      </w:pPr>
      <w:r>
        <w:t>Ensuite à 14h30, je me suis présenté en mairie pour préparer matériellement ma permanence.</w:t>
      </w:r>
    </w:p>
    <w:p w14:paraId="734830EB" w14:textId="56DB04DA" w:rsidR="00DE24F8" w:rsidRDefault="00DE24F8" w:rsidP="00DE24F8">
      <w:pPr>
        <w:ind w:firstLine="708"/>
        <w:jc w:val="both"/>
      </w:pPr>
      <w:r>
        <w:t>J’ai été reçu par une employée communale qui a mis à ma disposition la salle du conseil pour tenir ma permanence. Ce local disposait des caractéristiques répondant aux contraintes sanitaires de la COVID</w:t>
      </w:r>
      <w:r w:rsidR="002C787B">
        <w:t>-</w:t>
      </w:r>
      <w:r>
        <w:t>19 (surface, aération, respect des distances).</w:t>
      </w:r>
    </w:p>
    <w:p w14:paraId="3389A421" w14:textId="77777777" w:rsidR="00DE24F8" w:rsidRDefault="00DE24F8" w:rsidP="00DE24F8">
      <w:pPr>
        <w:ind w:firstLine="708"/>
        <w:jc w:val="both"/>
      </w:pPr>
      <w:r>
        <w:t>J’ai constitué trois zones distinctes, une pour consulter le dossier d’enquête, une pour consulter les plans du dossier, une pour l’entretien du Public avec le commissaire enquêteur.</w:t>
      </w:r>
    </w:p>
    <w:p w14:paraId="426A4A19" w14:textId="057707DB" w:rsidR="00DE24F8" w:rsidRDefault="00DE24F8" w:rsidP="00DE24F8">
      <w:pPr>
        <w:ind w:firstLine="708"/>
        <w:jc w:val="both"/>
      </w:pPr>
      <w:r>
        <w:t xml:space="preserve">J’ai vérifié avec la fiche inventaire, daté et paraphé toutes les pièces de de dossier réalisé par </w:t>
      </w:r>
      <w:r w:rsidR="00027895">
        <w:t xml:space="preserve">la Société </w:t>
      </w:r>
      <w:proofErr w:type="spellStart"/>
      <w:r w:rsidR="00027895">
        <w:t>Nordex</w:t>
      </w:r>
      <w:proofErr w:type="spellEnd"/>
      <w:r w:rsidR="00027895">
        <w:t xml:space="preserve"> </w:t>
      </w:r>
      <w:r w:rsidR="002F08D8">
        <w:t>78</w:t>
      </w:r>
      <w:r>
        <w:t>, pour m’assurer qu’il était bien complet, documents reliés et cartes et plans mis à l’appui.</w:t>
      </w:r>
    </w:p>
    <w:p w14:paraId="02A97F32" w14:textId="77777777" w:rsidR="00DE24F8" w:rsidRDefault="00DE24F8" w:rsidP="00DE24F8">
      <w:pPr>
        <w:ind w:firstLine="708"/>
        <w:jc w:val="both"/>
        <w:rPr>
          <w:i/>
          <w:iCs/>
        </w:rPr>
      </w:pPr>
      <w:r w:rsidRPr="002B0D90">
        <w:rPr>
          <w:i/>
          <w:iCs/>
        </w:rPr>
        <w:t>J’ai notamment vérifié la présence :</w:t>
      </w:r>
    </w:p>
    <w:p w14:paraId="3B815A09" w14:textId="77777777" w:rsidR="00DE24F8" w:rsidRPr="002B0D90" w:rsidRDefault="00DE24F8" w:rsidP="00DE24F8">
      <w:pPr>
        <w:jc w:val="both"/>
        <w:rPr>
          <w:i/>
          <w:iCs/>
        </w:rPr>
      </w:pPr>
      <w:r>
        <w:rPr>
          <w:i/>
          <w:iCs/>
        </w:rPr>
        <w:t>- du dossier administratif de juillet 2019,</w:t>
      </w:r>
    </w:p>
    <w:p w14:paraId="6C67DFF0" w14:textId="77777777" w:rsidR="00DE24F8" w:rsidRPr="002B0D90" w:rsidRDefault="00DE24F8" w:rsidP="00DE24F8">
      <w:pPr>
        <w:jc w:val="both"/>
        <w:rPr>
          <w:i/>
          <w:iCs/>
        </w:rPr>
      </w:pPr>
      <w:r w:rsidRPr="002B0D90">
        <w:rPr>
          <w:i/>
          <w:iCs/>
        </w:rPr>
        <w:t>- d</w:t>
      </w:r>
      <w:r>
        <w:rPr>
          <w:i/>
          <w:iCs/>
        </w:rPr>
        <w:t xml:space="preserve">u mémoire en </w:t>
      </w:r>
      <w:r w:rsidRPr="002B0D90">
        <w:rPr>
          <w:i/>
          <w:iCs/>
        </w:rPr>
        <w:t>réponse à l’avis de l’Autorité Environnementale d</w:t>
      </w:r>
      <w:r>
        <w:rPr>
          <w:i/>
          <w:iCs/>
        </w:rPr>
        <w:t>e novembre</w:t>
      </w:r>
      <w:r w:rsidRPr="002B0D90">
        <w:rPr>
          <w:i/>
          <w:iCs/>
        </w:rPr>
        <w:t xml:space="preserve"> 2019,</w:t>
      </w:r>
    </w:p>
    <w:p w14:paraId="6806F4C5" w14:textId="77777777" w:rsidR="00DE24F8" w:rsidRPr="002B0D90" w:rsidRDefault="00DE24F8" w:rsidP="00DE24F8">
      <w:pPr>
        <w:jc w:val="both"/>
        <w:rPr>
          <w:i/>
          <w:iCs/>
        </w:rPr>
      </w:pPr>
      <w:r>
        <w:rPr>
          <w:i/>
          <w:iCs/>
        </w:rPr>
        <w:t>- de la note descriptive non technique de juillet 2019,</w:t>
      </w:r>
    </w:p>
    <w:p w14:paraId="6DE909B2" w14:textId="77777777" w:rsidR="00DE24F8" w:rsidRPr="002B0D90" w:rsidRDefault="00DE24F8" w:rsidP="00DE24F8">
      <w:pPr>
        <w:jc w:val="both"/>
        <w:rPr>
          <w:i/>
          <w:iCs/>
        </w:rPr>
      </w:pPr>
      <w:r w:rsidRPr="002B0D90">
        <w:rPr>
          <w:i/>
          <w:iCs/>
        </w:rPr>
        <w:t xml:space="preserve">- du résumé non technique de l’étude </w:t>
      </w:r>
      <w:r>
        <w:rPr>
          <w:i/>
          <w:iCs/>
        </w:rPr>
        <w:t>de l’étude d’impact</w:t>
      </w:r>
      <w:r w:rsidRPr="002B0D90">
        <w:rPr>
          <w:i/>
          <w:iCs/>
        </w:rPr>
        <w:t> </w:t>
      </w:r>
      <w:r>
        <w:rPr>
          <w:i/>
          <w:iCs/>
        </w:rPr>
        <w:t>« </w:t>
      </w:r>
      <w:r w:rsidRPr="002B0D90">
        <w:rPr>
          <w:i/>
          <w:iCs/>
        </w:rPr>
        <w:t>Santé et Environnement</w:t>
      </w:r>
      <w:r>
        <w:rPr>
          <w:i/>
          <w:iCs/>
        </w:rPr>
        <w:t> »</w:t>
      </w:r>
      <w:r w:rsidRPr="002B0D90">
        <w:rPr>
          <w:i/>
          <w:iCs/>
        </w:rPr>
        <w:t> de</w:t>
      </w:r>
      <w:r>
        <w:rPr>
          <w:i/>
          <w:iCs/>
        </w:rPr>
        <w:t xml:space="preserve"> juillet </w:t>
      </w:r>
      <w:r w:rsidRPr="002B0D90">
        <w:rPr>
          <w:i/>
          <w:iCs/>
        </w:rPr>
        <w:t>201</w:t>
      </w:r>
      <w:r>
        <w:rPr>
          <w:i/>
          <w:iCs/>
        </w:rPr>
        <w:t>9</w:t>
      </w:r>
      <w:r w:rsidRPr="002B0D90">
        <w:rPr>
          <w:i/>
          <w:iCs/>
        </w:rPr>
        <w:t>,</w:t>
      </w:r>
    </w:p>
    <w:p w14:paraId="2025F398" w14:textId="77777777" w:rsidR="00DE24F8" w:rsidRPr="002B0D90" w:rsidRDefault="00DE24F8" w:rsidP="00DE24F8">
      <w:pPr>
        <w:jc w:val="both"/>
        <w:rPr>
          <w:i/>
          <w:iCs/>
        </w:rPr>
      </w:pPr>
      <w:r w:rsidRPr="002B0D90">
        <w:rPr>
          <w:i/>
          <w:iCs/>
        </w:rPr>
        <w:t xml:space="preserve">- du résumé non technique de l’étude de dangers de </w:t>
      </w:r>
      <w:r>
        <w:rPr>
          <w:i/>
          <w:iCs/>
        </w:rPr>
        <w:t>juillet</w:t>
      </w:r>
      <w:r w:rsidRPr="002B0D90">
        <w:rPr>
          <w:i/>
          <w:iCs/>
        </w:rPr>
        <w:t xml:space="preserve"> 201</w:t>
      </w:r>
      <w:r>
        <w:rPr>
          <w:i/>
          <w:iCs/>
        </w:rPr>
        <w:t>9</w:t>
      </w:r>
      <w:r w:rsidRPr="002B0D90">
        <w:rPr>
          <w:i/>
          <w:iCs/>
        </w:rPr>
        <w:t>,</w:t>
      </w:r>
    </w:p>
    <w:p w14:paraId="6AFEC07E" w14:textId="77777777" w:rsidR="00DE24F8" w:rsidRDefault="00DE24F8" w:rsidP="00DE24F8">
      <w:pPr>
        <w:jc w:val="both"/>
        <w:rPr>
          <w:i/>
          <w:iCs/>
        </w:rPr>
      </w:pPr>
      <w:r w:rsidRPr="002B0D90">
        <w:rPr>
          <w:i/>
          <w:iCs/>
        </w:rPr>
        <w:t>-</w:t>
      </w:r>
      <w:r>
        <w:rPr>
          <w:i/>
          <w:iCs/>
        </w:rPr>
        <w:t xml:space="preserve"> </w:t>
      </w:r>
      <w:r w:rsidRPr="002B0D90">
        <w:rPr>
          <w:i/>
          <w:iCs/>
        </w:rPr>
        <w:t>d</w:t>
      </w:r>
      <w:r>
        <w:rPr>
          <w:i/>
          <w:iCs/>
        </w:rPr>
        <w:t>e l’étude d’impact Santé et Environnement et incidence Natura 2000 de juillet 2019</w:t>
      </w:r>
      <w:r w:rsidRPr="002B0D90">
        <w:rPr>
          <w:i/>
          <w:iCs/>
        </w:rPr>
        <w:t>,</w:t>
      </w:r>
    </w:p>
    <w:p w14:paraId="4A2B9D68" w14:textId="77777777" w:rsidR="00DE24F8" w:rsidRDefault="00DE24F8" w:rsidP="00DE24F8">
      <w:pPr>
        <w:jc w:val="both"/>
        <w:rPr>
          <w:i/>
          <w:iCs/>
        </w:rPr>
      </w:pPr>
      <w:r>
        <w:rPr>
          <w:i/>
          <w:iCs/>
        </w:rPr>
        <w:t>- de l’étude d’impact environnemental « Annexe : Volet Acoustique » de juillet 2019,</w:t>
      </w:r>
    </w:p>
    <w:p w14:paraId="06426D89" w14:textId="77777777" w:rsidR="00DE24F8" w:rsidRPr="002B0D90" w:rsidRDefault="00DE24F8" w:rsidP="00DE24F8">
      <w:pPr>
        <w:jc w:val="both"/>
        <w:rPr>
          <w:i/>
          <w:iCs/>
        </w:rPr>
      </w:pPr>
      <w:r>
        <w:rPr>
          <w:i/>
          <w:iCs/>
        </w:rPr>
        <w:t>- de l’étude de dangers de juillet 2019,</w:t>
      </w:r>
    </w:p>
    <w:p w14:paraId="3D70D093" w14:textId="77777777" w:rsidR="00DE24F8" w:rsidRPr="002B0D90" w:rsidRDefault="00DE24F8" w:rsidP="00DE24F8">
      <w:pPr>
        <w:jc w:val="both"/>
        <w:rPr>
          <w:i/>
          <w:iCs/>
        </w:rPr>
      </w:pPr>
      <w:r w:rsidRPr="002B0D90">
        <w:rPr>
          <w:i/>
          <w:iCs/>
        </w:rPr>
        <w:t>- du jeu de plans et de cartes (</w:t>
      </w:r>
      <w:r>
        <w:rPr>
          <w:i/>
          <w:iCs/>
        </w:rPr>
        <w:t>14</w:t>
      </w:r>
      <w:r w:rsidRPr="002B0D90">
        <w:rPr>
          <w:i/>
          <w:iCs/>
        </w:rPr>
        <w:t>).</w:t>
      </w:r>
    </w:p>
    <w:p w14:paraId="2BFE6CE6" w14:textId="77777777" w:rsidR="00DE24F8" w:rsidRDefault="00DE24F8" w:rsidP="00DE24F8">
      <w:pPr>
        <w:jc w:val="both"/>
        <w:rPr>
          <w:b/>
        </w:rPr>
      </w:pPr>
      <w:r w:rsidRPr="00446F5E">
        <w:rPr>
          <w:b/>
        </w:rPr>
        <w:t>Le dossier était complet</w:t>
      </w:r>
      <w:r>
        <w:rPr>
          <w:b/>
        </w:rPr>
        <w:t>.</w:t>
      </w:r>
    </w:p>
    <w:p w14:paraId="5AA470B2" w14:textId="77777777" w:rsidR="00DE24F8" w:rsidRDefault="00DE24F8" w:rsidP="00DE24F8">
      <w:pPr>
        <w:ind w:firstLine="708"/>
        <w:jc w:val="both"/>
      </w:pPr>
      <w:r>
        <w:t>J’ai joint au dossier un exemplaire du rectificatif des horaires dans les journaux : L’Union et L’Aisne Nouvelle du 08/10/2020).</w:t>
      </w:r>
    </w:p>
    <w:p w14:paraId="71843EE4" w14:textId="77777777" w:rsidR="00DE24F8" w:rsidRDefault="00DE24F8" w:rsidP="00DE24F8">
      <w:pPr>
        <w:ind w:firstLine="708"/>
        <w:jc w:val="both"/>
      </w:pPr>
      <w:r w:rsidRPr="00446F5E">
        <w:t xml:space="preserve">Ensuite, j’ai </w:t>
      </w:r>
      <w:r>
        <w:t xml:space="preserve">signalé ma présence sur </w:t>
      </w:r>
      <w:r w:rsidRPr="00446F5E">
        <w:t>le</w:t>
      </w:r>
      <w:r>
        <w:t>s deux</w:t>
      </w:r>
      <w:r w:rsidRPr="00446F5E">
        <w:t xml:space="preserve"> registre</w:t>
      </w:r>
      <w:r>
        <w:t>s</w:t>
      </w:r>
      <w:r w:rsidRPr="00446F5E">
        <w:t xml:space="preserve"> d’enquête</w:t>
      </w:r>
      <w:r>
        <w:t> : celui destiné à recueillir les observations du Public, et celui destiné à l’enregistrement des observations transmises sur le site internet de la DDT/02.</w:t>
      </w:r>
    </w:p>
    <w:p w14:paraId="796DB60C" w14:textId="77777777" w:rsidR="00DE24F8" w:rsidRDefault="00DE24F8" w:rsidP="00DE24F8">
      <w:pPr>
        <w:jc w:val="both"/>
        <w:rPr>
          <w:b/>
        </w:rPr>
      </w:pPr>
      <w:r>
        <w:rPr>
          <w:b/>
          <w:bCs/>
        </w:rPr>
        <w:t>M</w:t>
      </w:r>
      <w:r w:rsidRPr="00D46184">
        <w:rPr>
          <w:b/>
          <w:bCs/>
        </w:rPr>
        <w:t>a permanence</w:t>
      </w:r>
      <w:r w:rsidRPr="007D6719">
        <w:rPr>
          <w:b/>
          <w:bCs/>
        </w:rPr>
        <w:t xml:space="preserve"> </w:t>
      </w:r>
      <w:r>
        <w:rPr>
          <w:b/>
          <w:bCs/>
        </w:rPr>
        <w:t>a</w:t>
      </w:r>
      <w:r w:rsidRPr="00D46184">
        <w:rPr>
          <w:b/>
          <w:bCs/>
        </w:rPr>
        <w:t xml:space="preserve"> début</w:t>
      </w:r>
      <w:r>
        <w:rPr>
          <w:b/>
          <w:bCs/>
        </w:rPr>
        <w:t>é à</w:t>
      </w:r>
      <w:r w:rsidRPr="007D6719">
        <w:rPr>
          <w:b/>
          <w:bCs/>
        </w:rPr>
        <w:t xml:space="preserve"> </w:t>
      </w:r>
      <w:r>
        <w:rPr>
          <w:b/>
          <w:bCs/>
        </w:rPr>
        <w:t>15</w:t>
      </w:r>
      <w:r w:rsidRPr="00D46184">
        <w:rPr>
          <w:b/>
          <w:bCs/>
        </w:rPr>
        <w:t xml:space="preserve"> heures </w:t>
      </w:r>
      <w:r>
        <w:rPr>
          <w:b/>
          <w:bCs/>
        </w:rPr>
        <w:t>0</w:t>
      </w:r>
      <w:r w:rsidRPr="00D46184">
        <w:rPr>
          <w:b/>
          <w:bCs/>
        </w:rPr>
        <w:t>0</w:t>
      </w:r>
      <w:r>
        <w:rPr>
          <w:b/>
          <w:bCs/>
        </w:rPr>
        <w:t>.</w:t>
      </w:r>
    </w:p>
    <w:p w14:paraId="00EDE911" w14:textId="77777777" w:rsidR="00DE24F8" w:rsidRDefault="00DE24F8" w:rsidP="00CA67FF">
      <w:pPr>
        <w:ind w:firstLine="708"/>
        <w:jc w:val="both"/>
        <w:rPr>
          <w:bCs/>
        </w:rPr>
      </w:pPr>
      <w:r w:rsidRPr="00801725">
        <w:rPr>
          <w:bCs/>
        </w:rPr>
        <w:t>Dans un premier temps, j’ai enregistré le courrier</w:t>
      </w:r>
      <w:r>
        <w:rPr>
          <w:bCs/>
        </w:rPr>
        <w:t xml:space="preserve"> </w:t>
      </w:r>
      <w:r w:rsidRPr="00AF55C3">
        <w:rPr>
          <w:bCs/>
          <w:i/>
          <w:iCs/>
        </w:rPr>
        <w:t>(en date du 30/09/2020)</w:t>
      </w:r>
      <w:r>
        <w:rPr>
          <w:bCs/>
        </w:rPr>
        <w:t xml:space="preserve"> adressé au commissaire enquêteur par</w:t>
      </w:r>
      <w:r w:rsidRPr="00801725">
        <w:rPr>
          <w:bCs/>
        </w:rPr>
        <w:t xml:space="preserve"> </w:t>
      </w:r>
      <w:r>
        <w:rPr>
          <w:bCs/>
        </w:rPr>
        <w:t>Monsieur</w:t>
      </w:r>
      <w:r w:rsidRPr="00801725">
        <w:rPr>
          <w:bCs/>
        </w:rPr>
        <w:t xml:space="preserve"> Xavier </w:t>
      </w:r>
      <w:r w:rsidRPr="00817D9A">
        <w:rPr>
          <w:b/>
        </w:rPr>
        <w:t>BERTRAND</w:t>
      </w:r>
      <w:r>
        <w:rPr>
          <w:bCs/>
        </w:rPr>
        <w:t xml:space="preserve">, </w:t>
      </w:r>
      <w:bookmarkStart w:id="54" w:name="_Hlk53736702"/>
      <w:r>
        <w:rPr>
          <w:bCs/>
        </w:rPr>
        <w:t>Président de la Région des Hauts-de-France</w:t>
      </w:r>
      <w:bookmarkEnd w:id="54"/>
      <w:r>
        <w:rPr>
          <w:bCs/>
        </w:rPr>
        <w:t>.</w:t>
      </w:r>
    </w:p>
    <w:p w14:paraId="4212EAA5" w14:textId="77777777" w:rsidR="00DE24F8" w:rsidRDefault="00DE24F8" w:rsidP="00DE24F8">
      <w:pPr>
        <w:ind w:firstLine="708"/>
        <w:jc w:val="both"/>
        <w:rPr>
          <w:bCs/>
        </w:rPr>
      </w:pPr>
      <w:r>
        <w:rPr>
          <w:bCs/>
        </w:rPr>
        <w:t>Dans ce courrier, le Président de la Région des Hauts-de-France précise que la Région a pris position contre le développement non maîtrisé de l’énergie éolienne.</w:t>
      </w:r>
    </w:p>
    <w:p w14:paraId="6AC0A1FE" w14:textId="77777777" w:rsidR="00DE24F8" w:rsidRDefault="00DE24F8" w:rsidP="00DE24F8">
      <w:pPr>
        <w:ind w:firstLine="708"/>
        <w:jc w:val="both"/>
        <w:rPr>
          <w:bCs/>
        </w:rPr>
      </w:pPr>
      <w:r>
        <w:rPr>
          <w:bCs/>
        </w:rPr>
        <w:t>Il rappelle ensuite, que le 28 juin 2018, en séance plénière, le Conseil Régional a adopté une délibération concernant le mix énergétique, et qu’il a réitéré lors de l’adoption de cette délibération, la volonté à encourager le développement d’autres « Énergies Renouvelables » comme les énergies : hydrolienne, hydraulique, solaire et de la méthanisation.</w:t>
      </w:r>
    </w:p>
    <w:p w14:paraId="7B1381B5" w14:textId="77777777" w:rsidR="00DE24F8" w:rsidRDefault="00DE24F8" w:rsidP="00DE24F8">
      <w:pPr>
        <w:ind w:firstLine="708"/>
        <w:jc w:val="both"/>
        <w:rPr>
          <w:bCs/>
        </w:rPr>
      </w:pPr>
      <w:r>
        <w:rPr>
          <w:bCs/>
        </w:rPr>
        <w:t>Pour la Région, il ne s’agit pas de mettre fin à une source d’énergie propre, mais d’en soutenir de nouvelles qui viendront en appui et qui permettront de ne plus avoir à développer davantage de parcs éoliens dans la Région des Hauts-de-France.</w:t>
      </w:r>
    </w:p>
    <w:p w14:paraId="3664074C" w14:textId="77777777" w:rsidR="00DE24F8" w:rsidRDefault="00DE24F8" w:rsidP="00DE24F8">
      <w:pPr>
        <w:ind w:firstLine="708"/>
        <w:jc w:val="both"/>
        <w:rPr>
          <w:bCs/>
        </w:rPr>
      </w:pPr>
      <w:r>
        <w:rPr>
          <w:bCs/>
        </w:rPr>
        <w:t>Il précise que ce développement, non maitrisé, entraine des nuisances visuelles et sonores pour les riverains et dénature les paysages, ce qu’il ne peut accepter.</w:t>
      </w:r>
    </w:p>
    <w:p w14:paraId="3678C2E8" w14:textId="0F66CC3D" w:rsidR="00DE24F8" w:rsidRDefault="00DE24F8" w:rsidP="00DE24F8">
      <w:pPr>
        <w:ind w:firstLine="708"/>
        <w:jc w:val="both"/>
        <w:rPr>
          <w:bCs/>
        </w:rPr>
      </w:pPr>
      <w:r>
        <w:rPr>
          <w:bCs/>
        </w:rPr>
        <w:t xml:space="preserve">Au final, il fait part de l’opposition du Conseil Régional à la réalisation de projet d’implantation de 4 éoliennes sur le territoire des communes de </w:t>
      </w:r>
      <w:r w:rsidRPr="00B10A46">
        <w:rPr>
          <w:b/>
        </w:rPr>
        <w:t>Nouvion-le-Comte</w:t>
      </w:r>
      <w:r>
        <w:rPr>
          <w:bCs/>
        </w:rPr>
        <w:t xml:space="preserve"> et de </w:t>
      </w:r>
      <w:r w:rsidRPr="00B10A46">
        <w:rPr>
          <w:b/>
        </w:rPr>
        <w:t>Nouvion-et-Catillon</w:t>
      </w:r>
      <w:r w:rsidRPr="00957BB2">
        <w:rPr>
          <w:bCs/>
        </w:rPr>
        <w:t>.</w:t>
      </w:r>
    </w:p>
    <w:p w14:paraId="75B601B8" w14:textId="78664381" w:rsidR="004215C3" w:rsidRPr="004215C3" w:rsidRDefault="004215C3" w:rsidP="004215C3">
      <w:pPr>
        <w:ind w:firstLine="708"/>
        <w:jc w:val="right"/>
        <w:rPr>
          <w:bCs/>
          <w:sz w:val="20"/>
          <w:szCs w:val="20"/>
        </w:rPr>
      </w:pPr>
      <w:r>
        <w:rPr>
          <w:bCs/>
          <w:sz w:val="20"/>
          <w:szCs w:val="20"/>
        </w:rPr>
        <w:t>…/…</w:t>
      </w:r>
    </w:p>
    <w:p w14:paraId="51D9FF05" w14:textId="77777777" w:rsidR="00DE24F8" w:rsidRPr="00801725" w:rsidRDefault="00DE24F8" w:rsidP="00DE24F8">
      <w:pPr>
        <w:ind w:firstLine="708"/>
        <w:jc w:val="both"/>
        <w:rPr>
          <w:bCs/>
        </w:rPr>
      </w:pPr>
      <w:r w:rsidRPr="00381927">
        <w:rPr>
          <w:b/>
        </w:rPr>
        <w:lastRenderedPageBreak/>
        <w:t>Vers 16h00,</w:t>
      </w:r>
      <w:r>
        <w:rPr>
          <w:bCs/>
        </w:rPr>
        <w:t xml:space="preserve"> j’ai reçu </w:t>
      </w:r>
      <w:bookmarkStart w:id="55" w:name="_Hlk53740917"/>
      <w:r>
        <w:rPr>
          <w:bCs/>
        </w:rPr>
        <w:t xml:space="preserve">Monsieur et </w:t>
      </w:r>
      <w:bookmarkStart w:id="56" w:name="_Hlk53739546"/>
      <w:r>
        <w:rPr>
          <w:bCs/>
        </w:rPr>
        <w:t xml:space="preserve">Madame </w:t>
      </w:r>
      <w:r w:rsidRPr="00817D9A">
        <w:rPr>
          <w:b/>
        </w:rPr>
        <w:t>de GAYFFIER</w:t>
      </w:r>
      <w:bookmarkEnd w:id="55"/>
      <w:bookmarkEnd w:id="56"/>
      <w:r>
        <w:rPr>
          <w:bCs/>
        </w:rPr>
        <w:t>, résidant 13, rue Fernand Jumeaux à Parpeville (02240).</w:t>
      </w:r>
    </w:p>
    <w:p w14:paraId="33193A42" w14:textId="7995DF56" w:rsidR="00DE24F8" w:rsidRPr="00C3536F" w:rsidRDefault="00DE24F8" w:rsidP="00DE24F8">
      <w:pPr>
        <w:ind w:firstLine="708"/>
        <w:jc w:val="both"/>
      </w:pPr>
      <w:r w:rsidRPr="00C3536F">
        <w:t>Dans un premier temps</w:t>
      </w:r>
      <w:r>
        <w:t xml:space="preserve">, ayant suivi le premier projet d’implantation de 15 éoliennes et fait des remarques à cette occasion, ils n’ont demandé de leur présenter le nouveau projet soumis à l’enquête. C’est ce que j’ai fait en m’appuyant sur les panneaux réalisés par </w:t>
      </w:r>
      <w:r w:rsidR="002F08D8">
        <w:t xml:space="preserve">Société </w:t>
      </w:r>
      <w:proofErr w:type="spellStart"/>
      <w:r w:rsidR="002F08D8">
        <w:t>Nordex</w:t>
      </w:r>
      <w:proofErr w:type="spellEnd"/>
      <w:r w:rsidR="002F08D8">
        <w:t xml:space="preserve"> 78</w:t>
      </w:r>
      <w:r>
        <w:t>. J’ai aussi précisé les objectifs poursuivis par le pétitionnaire :</w:t>
      </w:r>
    </w:p>
    <w:p w14:paraId="69DCCED7" w14:textId="77777777" w:rsidR="00DE24F8" w:rsidRPr="00E56D4B" w:rsidRDefault="00DE24F8" w:rsidP="00DE24F8">
      <w:pPr>
        <w:pStyle w:val="Paragraphedeliste"/>
        <w:numPr>
          <w:ilvl w:val="0"/>
          <w:numId w:val="31"/>
        </w:numPr>
        <w:spacing w:after="0" w:line="259" w:lineRule="auto"/>
        <w:jc w:val="both"/>
        <w:rPr>
          <w:rFonts w:ascii="Times New Roman" w:hAnsi="Times New Roman"/>
          <w:i/>
          <w:iCs/>
          <w:sz w:val="24"/>
        </w:rPr>
      </w:pPr>
      <w:r>
        <w:rPr>
          <w:rFonts w:ascii="Times New Roman" w:hAnsi="Times New Roman"/>
          <w:i/>
          <w:iCs/>
          <w:sz w:val="24"/>
        </w:rPr>
        <w:t>L</w:t>
      </w:r>
      <w:r w:rsidRPr="00E56D4B">
        <w:rPr>
          <w:rFonts w:ascii="Times New Roman" w:hAnsi="Times New Roman"/>
          <w:i/>
          <w:iCs/>
          <w:sz w:val="24"/>
        </w:rPr>
        <w:t>es quatre éoliennes viendraient s’intercaler entre les éoliennes accordées et impliqueraient une distance d’éloignement aux habitations plus importante ;</w:t>
      </w:r>
    </w:p>
    <w:p w14:paraId="56F7F847" w14:textId="77777777" w:rsidR="00DE24F8" w:rsidRPr="00E56D4B" w:rsidRDefault="00DE24F8" w:rsidP="00DE24F8">
      <w:pPr>
        <w:pStyle w:val="Paragraphedeliste"/>
        <w:numPr>
          <w:ilvl w:val="0"/>
          <w:numId w:val="31"/>
        </w:numPr>
        <w:spacing w:after="0" w:line="259" w:lineRule="auto"/>
        <w:jc w:val="both"/>
        <w:rPr>
          <w:rFonts w:ascii="Times New Roman" w:hAnsi="Times New Roman"/>
          <w:i/>
          <w:iCs/>
          <w:sz w:val="24"/>
        </w:rPr>
      </w:pPr>
      <w:r w:rsidRPr="00E56D4B">
        <w:rPr>
          <w:rFonts w:ascii="Times New Roman" w:hAnsi="Times New Roman"/>
          <w:i/>
          <w:iCs/>
          <w:sz w:val="24"/>
        </w:rPr>
        <w:t>Le déplacement des éoliennes E3, E6 et E10 ouvre l’angle de perspective sur la Butte de Laon depuis le hameau de Bellevue ;</w:t>
      </w:r>
    </w:p>
    <w:p w14:paraId="01FCA466" w14:textId="77777777" w:rsidR="00DE24F8" w:rsidRPr="00E56D4B" w:rsidRDefault="00DE24F8" w:rsidP="00DE24F8">
      <w:pPr>
        <w:pStyle w:val="Paragraphedeliste"/>
        <w:numPr>
          <w:ilvl w:val="0"/>
          <w:numId w:val="31"/>
        </w:numPr>
        <w:spacing w:after="0" w:line="259" w:lineRule="auto"/>
        <w:jc w:val="both"/>
        <w:rPr>
          <w:rFonts w:ascii="Times New Roman" w:hAnsi="Times New Roman"/>
          <w:i/>
          <w:iCs/>
          <w:sz w:val="24"/>
        </w:rPr>
      </w:pPr>
      <w:r w:rsidRPr="00E56D4B">
        <w:rPr>
          <w:rFonts w:ascii="Times New Roman" w:hAnsi="Times New Roman"/>
          <w:i/>
          <w:iCs/>
          <w:sz w:val="24"/>
        </w:rPr>
        <w:t>Cette nouvelle implantation n’accroît pas l’emprise visuelle initiale du parc accordé des Nouvions.</w:t>
      </w:r>
    </w:p>
    <w:p w14:paraId="543B800C" w14:textId="77777777" w:rsidR="00DE24F8" w:rsidRDefault="00DE24F8" w:rsidP="00DE24F8">
      <w:pPr>
        <w:ind w:firstLine="708"/>
        <w:jc w:val="both"/>
        <w:rPr>
          <w:bCs/>
        </w:rPr>
      </w:pPr>
      <w:r>
        <w:t xml:space="preserve">À la suite de cette présentation, </w:t>
      </w:r>
      <w:r>
        <w:rPr>
          <w:bCs/>
        </w:rPr>
        <w:t xml:space="preserve">Madame </w:t>
      </w:r>
      <w:r w:rsidRPr="00674D33">
        <w:rPr>
          <w:b/>
        </w:rPr>
        <w:t>de GAYFFIER</w:t>
      </w:r>
      <w:r>
        <w:rPr>
          <w:bCs/>
        </w:rPr>
        <w:t xml:space="preserve"> m’a demandé le registre d’enquête pour y porter une observation. De son côté </w:t>
      </w:r>
      <w:bookmarkStart w:id="57" w:name="_Hlk53740926"/>
      <w:r>
        <w:rPr>
          <w:bCs/>
        </w:rPr>
        <w:t xml:space="preserve">Monsieur </w:t>
      </w:r>
      <w:r w:rsidRPr="00674D33">
        <w:rPr>
          <w:b/>
        </w:rPr>
        <w:t>de GAYFFIER</w:t>
      </w:r>
      <w:r>
        <w:rPr>
          <w:bCs/>
        </w:rPr>
        <w:t xml:space="preserve"> </w:t>
      </w:r>
      <w:bookmarkEnd w:id="57"/>
      <w:r>
        <w:rPr>
          <w:bCs/>
        </w:rPr>
        <w:t>m’a posé de nombreuses questions sur le dossier d’enquête.</w:t>
      </w:r>
    </w:p>
    <w:p w14:paraId="09AC1F89" w14:textId="2495A0B3" w:rsidR="00DE24F8" w:rsidRDefault="00DE24F8" w:rsidP="00DE24F8">
      <w:pPr>
        <w:ind w:firstLine="708"/>
        <w:jc w:val="both"/>
        <w:rPr>
          <w:bCs/>
        </w:rPr>
      </w:pPr>
      <w:r>
        <w:rPr>
          <w:bCs/>
        </w:rPr>
        <w:t>Dans un premier temps, les questions ont porté sur le dossier administratif. Les points abordés sont notamment les suivants : garanties financières pour la remise en état du site, le plan d’affaires prévisionnel du projet, les parcelles cadastrales concernées par l’implantation des éoliennes et des postes de livraison</w:t>
      </w:r>
      <w:r w:rsidR="00637223">
        <w:rPr>
          <w:bCs/>
        </w:rPr>
        <w:t>,</w:t>
      </w:r>
      <w:r>
        <w:rPr>
          <w:bCs/>
        </w:rPr>
        <w:t xml:space="preserve"> le détail des mesures compensatoires par commune.</w:t>
      </w:r>
    </w:p>
    <w:p w14:paraId="2B4286B7" w14:textId="02AD7B7F" w:rsidR="00DE24F8" w:rsidRDefault="00DE24F8" w:rsidP="00DE24F8">
      <w:pPr>
        <w:ind w:firstLine="708"/>
        <w:jc w:val="both"/>
        <w:rPr>
          <w:bCs/>
        </w:rPr>
      </w:pPr>
      <w:r>
        <w:rPr>
          <w:bCs/>
        </w:rPr>
        <w:t>Ensuite</w:t>
      </w:r>
      <w:r w:rsidR="00CA67FF">
        <w:rPr>
          <w:bCs/>
        </w:rPr>
        <w:t>,</w:t>
      </w:r>
      <w:r>
        <w:rPr>
          <w:bCs/>
        </w:rPr>
        <w:t xml:space="preserve"> Monsieur de </w:t>
      </w:r>
      <w:r w:rsidRPr="00674D33">
        <w:rPr>
          <w:b/>
        </w:rPr>
        <w:t>GAYFFIER</w:t>
      </w:r>
      <w:r>
        <w:rPr>
          <w:bCs/>
        </w:rPr>
        <w:t xml:space="preserve"> m’a demandé les impacts paysager du projet sur la commune de Parpeville. Pour lui répondre, je lui ai présenté le </w:t>
      </w:r>
      <w:r w:rsidRPr="00381927">
        <w:rPr>
          <w:b/>
        </w:rPr>
        <w:t>« volet paysager »</w:t>
      </w:r>
      <w:r>
        <w:rPr>
          <w:bCs/>
        </w:rPr>
        <w:t xml:space="preserve"> de l’étude d’impact environnementale.</w:t>
      </w:r>
    </w:p>
    <w:p w14:paraId="3236D9F2" w14:textId="5FB9B0CF" w:rsidR="00DE24F8" w:rsidRDefault="00DE24F8" w:rsidP="00DE24F8">
      <w:pPr>
        <w:jc w:val="both"/>
        <w:rPr>
          <w:bCs/>
        </w:rPr>
      </w:pPr>
      <w:r>
        <w:rPr>
          <w:b/>
        </w:rPr>
        <w:t>À</w:t>
      </w:r>
      <w:r w:rsidRPr="00381927">
        <w:rPr>
          <w:b/>
        </w:rPr>
        <w:t xml:space="preserve"> la page 235</w:t>
      </w:r>
      <w:r>
        <w:rPr>
          <w:bCs/>
        </w:rPr>
        <w:t xml:space="preserve"> de ce document il a pu se rendre compte de l’impact du projet sur sa commune.</w:t>
      </w:r>
    </w:p>
    <w:p w14:paraId="71C0D627" w14:textId="77777777" w:rsidR="00145A92" w:rsidRPr="00145A92" w:rsidRDefault="00145A92" w:rsidP="00DE24F8">
      <w:pPr>
        <w:jc w:val="both"/>
        <w:rPr>
          <w:bCs/>
          <w:sz w:val="8"/>
          <w:szCs w:val="8"/>
        </w:rPr>
      </w:pPr>
    </w:p>
    <w:p w14:paraId="7D53ECFB" w14:textId="77777777" w:rsidR="00DE24F8" w:rsidRDefault="00DE24F8" w:rsidP="00DE24F8">
      <w:pPr>
        <w:ind w:firstLine="708"/>
        <w:jc w:val="center"/>
        <w:rPr>
          <w:bCs/>
        </w:rPr>
      </w:pPr>
      <w:r w:rsidRPr="002E7B68">
        <w:rPr>
          <w:bCs/>
          <w:noProof/>
        </w:rPr>
        <w:drawing>
          <wp:inline distT="0" distB="0" distL="0" distR="0" wp14:anchorId="15212344" wp14:editId="4C61D1C8">
            <wp:extent cx="3227828" cy="3204000"/>
            <wp:effectExtent l="19050" t="19050" r="10795" b="1587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27828" cy="3204000"/>
                    </a:xfrm>
                    <a:prstGeom prst="rect">
                      <a:avLst/>
                    </a:prstGeom>
                    <a:ln w="12700">
                      <a:solidFill>
                        <a:schemeClr val="tx1"/>
                      </a:solidFill>
                    </a:ln>
                  </pic:spPr>
                </pic:pic>
              </a:graphicData>
            </a:graphic>
          </wp:inline>
        </w:drawing>
      </w:r>
    </w:p>
    <w:p w14:paraId="17B751BF" w14:textId="45EFF1F6" w:rsidR="00DE24F8" w:rsidRPr="006F551E" w:rsidRDefault="00DE24F8" w:rsidP="00045E38">
      <w:pPr>
        <w:ind w:firstLine="708"/>
        <w:jc w:val="center"/>
        <w:rPr>
          <w:b/>
          <w:i/>
          <w:iCs/>
          <w:sz w:val="20"/>
          <w:szCs w:val="16"/>
        </w:rPr>
      </w:pPr>
      <w:r w:rsidRPr="006F551E">
        <w:rPr>
          <w:b/>
          <w:i/>
          <w:iCs/>
          <w:sz w:val="20"/>
          <w:szCs w:val="16"/>
        </w:rPr>
        <w:t xml:space="preserve">Analyse du risque d’effet d’encerclement du village de Parpeville (Carte n°41 </w:t>
      </w:r>
      <w:proofErr w:type="gramStart"/>
      <w:r w:rsidRPr="006F551E">
        <w:rPr>
          <w:b/>
          <w:i/>
          <w:iCs/>
          <w:sz w:val="20"/>
          <w:szCs w:val="16"/>
        </w:rPr>
        <w:t>page</w:t>
      </w:r>
      <w:proofErr w:type="gramEnd"/>
      <w:r w:rsidRPr="006F551E">
        <w:rPr>
          <w:b/>
          <w:i/>
          <w:iCs/>
          <w:sz w:val="20"/>
          <w:szCs w:val="16"/>
        </w:rPr>
        <w:t xml:space="preserve"> 235)</w:t>
      </w:r>
    </w:p>
    <w:p w14:paraId="6EC7C9E6" w14:textId="77777777" w:rsidR="00DE24F8" w:rsidRPr="006F551E" w:rsidRDefault="00DE24F8" w:rsidP="00DE24F8">
      <w:pPr>
        <w:ind w:firstLine="708"/>
        <w:jc w:val="center"/>
        <w:rPr>
          <w:b/>
          <w:i/>
          <w:iCs/>
          <w:sz w:val="22"/>
          <w:szCs w:val="18"/>
        </w:rPr>
      </w:pPr>
      <w:r w:rsidRPr="006F551E">
        <w:rPr>
          <w:b/>
          <w:i/>
          <w:iCs/>
          <w:sz w:val="22"/>
          <w:szCs w:val="18"/>
        </w:rPr>
        <w:t>Document ajouté par le CE pour illustrer l’observation de Monsieur de GAYFFIER</w:t>
      </w:r>
    </w:p>
    <w:p w14:paraId="0A06F53D" w14:textId="77777777" w:rsidR="00637223" w:rsidRPr="00145A92" w:rsidRDefault="00637223" w:rsidP="00DE24F8">
      <w:pPr>
        <w:ind w:firstLine="708"/>
        <w:jc w:val="both"/>
        <w:rPr>
          <w:bCs/>
          <w:sz w:val="18"/>
          <w:szCs w:val="18"/>
        </w:rPr>
      </w:pPr>
    </w:p>
    <w:p w14:paraId="019981A2" w14:textId="70C83985" w:rsidR="00DE24F8" w:rsidRDefault="00DE24F8" w:rsidP="00DE24F8">
      <w:pPr>
        <w:ind w:firstLine="708"/>
        <w:jc w:val="both"/>
      </w:pPr>
      <w:r>
        <w:rPr>
          <w:bCs/>
        </w:rPr>
        <w:t xml:space="preserve">Monsieur </w:t>
      </w:r>
      <w:r w:rsidRPr="00674D33">
        <w:rPr>
          <w:b/>
        </w:rPr>
        <w:t>de GAYFFIER</w:t>
      </w:r>
      <w:r>
        <w:rPr>
          <w:bCs/>
        </w:rPr>
        <w:t xml:space="preserve"> note</w:t>
      </w:r>
      <w:r w:rsidR="00B03A0E">
        <w:rPr>
          <w:bCs/>
        </w:rPr>
        <w:t>,</w:t>
      </w:r>
      <w:r>
        <w:rPr>
          <w:bCs/>
        </w:rPr>
        <w:t xml:space="preserve"> qu’a</w:t>
      </w:r>
      <w:r w:rsidRPr="008F70C7">
        <w:t>vec ou sans le projet d’extension, le risque de saturation visuelle concerne le village de Parpeville : 2 critères sont dépassés.</w:t>
      </w:r>
    </w:p>
    <w:p w14:paraId="47119E17" w14:textId="06389FA2" w:rsidR="00DE24F8" w:rsidRDefault="00DE24F8" w:rsidP="00DE24F8">
      <w:pPr>
        <w:ind w:firstLine="708"/>
        <w:jc w:val="both"/>
      </w:pPr>
      <w:r>
        <w:t>Il souligne que l</w:t>
      </w:r>
      <w:r w:rsidRPr="008F70C7">
        <w:t>e seuil d’alerte est atteint</w:t>
      </w:r>
      <w:r w:rsidR="006F551E">
        <w:t>, et i</w:t>
      </w:r>
      <w:r>
        <w:t xml:space="preserve">l n’est pas convaincu que </w:t>
      </w:r>
      <w:r w:rsidRPr="008F70C7">
        <w:t>le projet d’extension des Nouvions intervien</w:t>
      </w:r>
      <w:r>
        <w:t>ne que</w:t>
      </w:r>
      <w:r w:rsidRPr="008F70C7">
        <w:t xml:space="preserve"> peu dans ce phénomène</w:t>
      </w:r>
      <w:r>
        <w:t>.</w:t>
      </w:r>
    </w:p>
    <w:p w14:paraId="4550C652" w14:textId="0D8490D9" w:rsidR="004215C3" w:rsidRDefault="004215C3" w:rsidP="004215C3">
      <w:pPr>
        <w:ind w:firstLine="708"/>
        <w:jc w:val="right"/>
      </w:pPr>
      <w:r>
        <w:t>…/…</w:t>
      </w:r>
    </w:p>
    <w:p w14:paraId="09EAA41D" w14:textId="05F93901" w:rsidR="00DE24F8" w:rsidRDefault="00DE24F8" w:rsidP="00DE24F8">
      <w:pPr>
        <w:ind w:firstLine="708"/>
        <w:jc w:val="both"/>
      </w:pPr>
      <w:r>
        <w:lastRenderedPageBreak/>
        <w:t xml:space="preserve">Il demande </w:t>
      </w:r>
      <w:r w:rsidR="006F551E">
        <w:t xml:space="preserve">la </w:t>
      </w:r>
      <w:r>
        <w:t>confirm</w:t>
      </w:r>
      <w:r w:rsidR="006F551E">
        <w:t>ation</w:t>
      </w:r>
      <w:r>
        <w:t xml:space="preserve"> que</w:t>
      </w:r>
      <w:r w:rsidRPr="008F70C7">
        <w:t xml:space="preserve"> le projet et les 4 éoliennes situées à plus de 7 km</w:t>
      </w:r>
      <w:r w:rsidR="004215C3">
        <w:t xml:space="preserve"> ne modifient pas</w:t>
      </w:r>
      <w:r w:rsidRPr="008F70C7">
        <w:t xml:space="preserve"> </w:t>
      </w:r>
      <w:r w:rsidR="004215C3" w:rsidRPr="008F70C7">
        <w:t>l’angle d’occupation des éoliennes</w:t>
      </w:r>
      <w:r w:rsidR="004215C3">
        <w:t>.</w:t>
      </w:r>
    </w:p>
    <w:p w14:paraId="09A69227" w14:textId="26CBC196" w:rsidR="00DE24F8" w:rsidRDefault="00DE24F8" w:rsidP="00DE24F8">
      <w:pPr>
        <w:ind w:firstLine="708"/>
        <w:jc w:val="both"/>
      </w:pPr>
      <w:r>
        <w:t xml:space="preserve">Sur ce point, </w:t>
      </w:r>
      <w:r>
        <w:rPr>
          <w:bCs/>
        </w:rPr>
        <w:t xml:space="preserve">Monsieur et Madame </w:t>
      </w:r>
      <w:r w:rsidRPr="00674D33">
        <w:rPr>
          <w:b/>
        </w:rPr>
        <w:t>de GAYFFIER</w:t>
      </w:r>
      <w:r w:rsidRPr="008F70C7">
        <w:t xml:space="preserve"> </w:t>
      </w:r>
      <w:r>
        <w:t xml:space="preserve">doutent de la sincérité de l’analyse du photomontage </w:t>
      </w:r>
      <w:r w:rsidRPr="008F70C7">
        <w:t xml:space="preserve">n°22 </w:t>
      </w:r>
      <w:r>
        <w:t>(</w:t>
      </w:r>
      <w:r w:rsidRPr="00F823AE">
        <w:rPr>
          <w:b/>
          <w:bCs/>
        </w:rPr>
        <w:t>page 112</w:t>
      </w:r>
      <w:r>
        <w:t xml:space="preserve"> du volet paysager) qui conclue </w:t>
      </w:r>
      <w:r w:rsidR="004215C3">
        <w:t>« </w:t>
      </w:r>
      <w:r>
        <w:t xml:space="preserve">que </w:t>
      </w:r>
      <w:r w:rsidRPr="008F70C7">
        <w:t>les constructions et la végétation des jardins masquent le projet, sauf en de très rares points</w:t>
      </w:r>
      <w:r w:rsidR="004215C3">
        <w:t> »</w:t>
      </w:r>
      <w:r w:rsidRPr="008F70C7">
        <w:t>.</w:t>
      </w:r>
    </w:p>
    <w:p w14:paraId="56419CB0" w14:textId="77777777" w:rsidR="00DE24F8" w:rsidRPr="00E82FA2" w:rsidRDefault="00DE24F8" w:rsidP="00DE24F8">
      <w:pPr>
        <w:ind w:firstLine="708"/>
        <w:jc w:val="both"/>
        <w:rPr>
          <w:sz w:val="10"/>
          <w:szCs w:val="8"/>
        </w:rPr>
      </w:pPr>
    </w:p>
    <w:p w14:paraId="2E24E075" w14:textId="77777777" w:rsidR="00DE24F8" w:rsidRDefault="00DE24F8" w:rsidP="00DE24F8">
      <w:pPr>
        <w:jc w:val="both"/>
        <w:rPr>
          <w:sz w:val="28"/>
        </w:rPr>
      </w:pPr>
      <w:r w:rsidRPr="002E7B68">
        <w:rPr>
          <w:noProof/>
          <w:sz w:val="28"/>
        </w:rPr>
        <w:drawing>
          <wp:inline distT="0" distB="0" distL="0" distR="0" wp14:anchorId="042BF8F9" wp14:editId="25FB0F7F">
            <wp:extent cx="5760720" cy="2357755"/>
            <wp:effectExtent l="38100" t="38100" r="30480" b="4254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2357755"/>
                    </a:xfrm>
                    <a:prstGeom prst="rect">
                      <a:avLst/>
                    </a:prstGeom>
                    <a:ln w="28575">
                      <a:solidFill>
                        <a:schemeClr val="tx1"/>
                      </a:solidFill>
                    </a:ln>
                  </pic:spPr>
                </pic:pic>
              </a:graphicData>
            </a:graphic>
          </wp:inline>
        </w:drawing>
      </w:r>
    </w:p>
    <w:p w14:paraId="589270D3" w14:textId="196C75FA" w:rsidR="006F551E" w:rsidRDefault="006F551E" w:rsidP="00DE24F8">
      <w:pPr>
        <w:jc w:val="center"/>
        <w:rPr>
          <w:b/>
          <w:bCs/>
          <w:i/>
          <w:iCs/>
        </w:rPr>
      </w:pPr>
      <w:r>
        <w:rPr>
          <w:b/>
          <w:bCs/>
          <w:i/>
          <w:iCs/>
        </w:rPr>
        <w:t xml:space="preserve">Extrait de l’Étude d’impact environnementale </w:t>
      </w:r>
    </w:p>
    <w:p w14:paraId="21B7993D" w14:textId="2D10BD15" w:rsidR="006F551E" w:rsidRDefault="006F551E" w:rsidP="00DE24F8">
      <w:pPr>
        <w:jc w:val="center"/>
        <w:rPr>
          <w:b/>
          <w:bCs/>
          <w:i/>
          <w:iCs/>
        </w:rPr>
      </w:pPr>
      <w:r>
        <w:rPr>
          <w:b/>
          <w:bCs/>
          <w:i/>
          <w:iCs/>
        </w:rPr>
        <w:t>Annexe : Volet paysager (Page 112</w:t>
      </w:r>
    </w:p>
    <w:p w14:paraId="57C3BE25" w14:textId="6C2B6A1B" w:rsidR="00DE24F8" w:rsidRPr="006F551E" w:rsidRDefault="00DE24F8" w:rsidP="00DE24F8">
      <w:pPr>
        <w:jc w:val="center"/>
        <w:rPr>
          <w:b/>
          <w:bCs/>
          <w:i/>
          <w:iCs/>
          <w:color w:val="FF0000"/>
          <w:sz w:val="28"/>
        </w:rPr>
      </w:pPr>
      <w:r w:rsidRPr="006F551E">
        <w:rPr>
          <w:b/>
          <w:bCs/>
          <w:i/>
          <w:iCs/>
          <w:color w:val="FF0000"/>
        </w:rPr>
        <w:t>4 éoliennes du projet d’extension des Nouvions, 2 non visibles</w:t>
      </w:r>
    </w:p>
    <w:p w14:paraId="0B6282E3" w14:textId="77777777" w:rsidR="00DE24F8" w:rsidRDefault="00DE24F8" w:rsidP="00DE24F8">
      <w:pPr>
        <w:ind w:firstLine="708"/>
        <w:jc w:val="center"/>
      </w:pPr>
      <w:r>
        <w:t>* * *</w:t>
      </w:r>
    </w:p>
    <w:p w14:paraId="12AB3BF8" w14:textId="77777777" w:rsidR="00DE24F8" w:rsidRDefault="00DE24F8" w:rsidP="00DE24F8">
      <w:pPr>
        <w:ind w:firstLine="708"/>
        <w:jc w:val="both"/>
      </w:pPr>
      <w:r w:rsidRPr="00232EC5">
        <w:rPr>
          <w:b/>
          <w:bCs/>
        </w:rPr>
        <w:t>Présentation de l’observation de Madame</w:t>
      </w:r>
      <w:r>
        <w:t xml:space="preserve"> </w:t>
      </w:r>
      <w:r w:rsidRPr="00674D33">
        <w:rPr>
          <w:b/>
          <w:bCs/>
        </w:rPr>
        <w:t>de GAYFFIER</w:t>
      </w:r>
      <w:r>
        <w:t> :</w:t>
      </w:r>
    </w:p>
    <w:p w14:paraId="4E2843E1" w14:textId="77777777" w:rsidR="00DE24F8" w:rsidRDefault="00DE24F8" w:rsidP="00DE24F8">
      <w:pPr>
        <w:ind w:firstLine="708"/>
        <w:jc w:val="both"/>
      </w:pPr>
      <w:r w:rsidRPr="00232EC5">
        <w:rPr>
          <w:b/>
          <w:bCs/>
        </w:rPr>
        <w:t>Madame</w:t>
      </w:r>
      <w:r>
        <w:t xml:space="preserve"> </w:t>
      </w:r>
      <w:r w:rsidRPr="00674D33">
        <w:rPr>
          <w:b/>
          <w:bCs/>
        </w:rPr>
        <w:t>de GAYFFIER</w:t>
      </w:r>
      <w:r>
        <w:t xml:space="preserve"> habite le village de Parpeville où l’avis d’enquête publique a été affiché.</w:t>
      </w:r>
    </w:p>
    <w:p w14:paraId="79C0DDB6" w14:textId="46B69F00" w:rsidR="00DE24F8" w:rsidRDefault="00DE24F8" w:rsidP="00DE24F8">
      <w:pPr>
        <w:ind w:firstLine="708"/>
        <w:jc w:val="both"/>
      </w:pPr>
      <w:r>
        <w:t>Elle souligne que le village est déjà impacté par 6 éoliennes implantées à environ 2 km</w:t>
      </w:r>
      <w:r w:rsidR="006F551E">
        <w:t>.</w:t>
      </w:r>
      <w:r>
        <w:t xml:space="preserve"> Ces éoliennes sont très visibles des habitations, et aussi bruyantes pour le château lorsque le vent du sud ou du sud-est porte le bruit de rotation.</w:t>
      </w:r>
    </w:p>
    <w:p w14:paraId="77067A30" w14:textId="77777777" w:rsidR="00DE24F8" w:rsidRDefault="00DE24F8" w:rsidP="00DE24F8">
      <w:pPr>
        <w:ind w:firstLine="708"/>
        <w:jc w:val="both"/>
      </w:pPr>
      <w:r>
        <w:t>Les 4 éoliennes du projet vont s’ajouter aux machines du parc « Carrière Martin » visibles du village et de chez elle.</w:t>
      </w:r>
    </w:p>
    <w:p w14:paraId="4E8A7301" w14:textId="10E68681" w:rsidR="00DE24F8" w:rsidRDefault="00E82FA2" w:rsidP="00DE24F8">
      <w:pPr>
        <w:ind w:firstLine="708"/>
        <w:jc w:val="both"/>
      </w:pPr>
      <w:r>
        <w:t>À</w:t>
      </w:r>
      <w:r w:rsidR="00DE24F8">
        <w:t xml:space="preserve"> ces éoliennes s’ajoutent les éoliennes prévues du parc « Vielles Carrière » en attente de décision du Préfet de l’Aisne.</w:t>
      </w:r>
    </w:p>
    <w:p w14:paraId="306AD909" w14:textId="77777777" w:rsidR="00DE24F8" w:rsidRDefault="00DE24F8" w:rsidP="00DE24F8">
      <w:pPr>
        <w:ind w:firstLine="708"/>
        <w:jc w:val="both"/>
      </w:pPr>
      <w:r>
        <w:t xml:space="preserve">Elle fait le constat que Parpeville est encerclé par 104 éoliennes dans un périmètre de 5 km. S’y ajoutent les 4 éoliennes du présent projet avec ses 2 postes source et toutes les structures de transport de l’énergie plus les chemins d’accès aux éoliennes élargis avec des haies abattues. </w:t>
      </w:r>
    </w:p>
    <w:p w14:paraId="0E1508C9" w14:textId="77777777" w:rsidR="00DE24F8" w:rsidRDefault="00DE24F8" w:rsidP="00DE24F8">
      <w:pPr>
        <w:ind w:firstLine="708"/>
        <w:jc w:val="both"/>
      </w:pPr>
      <w:r>
        <w:t>À son avis, c’est de de l’industrialisation des meilleures terres agricoles de France.</w:t>
      </w:r>
    </w:p>
    <w:p w14:paraId="64B24FDF" w14:textId="45A87D25" w:rsidR="00DE24F8" w:rsidRDefault="00DE24F8" w:rsidP="00DE24F8">
      <w:pPr>
        <w:ind w:firstLine="708"/>
        <w:jc w:val="both"/>
      </w:pPr>
      <w:r>
        <w:t>En plus des 11 mâts accordés, les éoliennes du projet sont toujours plus hautes (200m) donc plus puissantes et l’impact sur les habitations comme sur le paysage toujours plus destructeur.</w:t>
      </w:r>
      <w:r w:rsidR="00B43BDA">
        <w:t xml:space="preserve"> </w:t>
      </w:r>
      <w:r>
        <w:t>Son environnement paysagé est saturé de machines industrielles, les villages encerclés, les habitants méprisés.</w:t>
      </w:r>
    </w:p>
    <w:p w14:paraId="27AF15F9" w14:textId="2CCDF278" w:rsidR="00DE24F8" w:rsidRDefault="00E82FA2" w:rsidP="00DE24F8">
      <w:pPr>
        <w:ind w:firstLine="708"/>
        <w:jc w:val="both"/>
      </w:pPr>
      <w:r>
        <w:t xml:space="preserve">Elle note que, </w:t>
      </w:r>
      <w:r w:rsidR="00DE24F8">
        <w:t>lors de l’enquête publique de juin 2019 concernant 12 machines supplémentaires (site de Vieille Carrière), le commissaire enquêteur a tenu compte de la dégradation de la qualité de vie des habitants, de la destruction des paysages et a rendu un avis négatif.</w:t>
      </w:r>
    </w:p>
    <w:p w14:paraId="02EAC3E2" w14:textId="77777777" w:rsidR="00DE24F8" w:rsidRDefault="00DE24F8" w:rsidP="00DE24F8">
      <w:pPr>
        <w:ind w:firstLine="708"/>
        <w:jc w:val="both"/>
      </w:pPr>
      <w:r>
        <w:t>Les éoliennes du projet impactent le cône de vue de la Butte de Laon le plus grand site sauvegardé de France, et entre en covisibilité avec d’autres monuments environnants.</w:t>
      </w:r>
    </w:p>
    <w:p w14:paraId="03696117" w14:textId="73DB9F70" w:rsidR="00DE24F8" w:rsidRDefault="00DE24F8" w:rsidP="00DE24F8">
      <w:pPr>
        <w:ind w:firstLine="708"/>
        <w:jc w:val="both"/>
      </w:pPr>
      <w:r>
        <w:t xml:space="preserve">Ce projet de </w:t>
      </w:r>
      <w:r w:rsidR="00027895">
        <w:t xml:space="preserve">la </w:t>
      </w:r>
      <w:r w:rsidR="002F08D8">
        <w:t xml:space="preserve">Société </w:t>
      </w:r>
      <w:proofErr w:type="spellStart"/>
      <w:r w:rsidR="002F08D8">
        <w:t>Nordex</w:t>
      </w:r>
      <w:proofErr w:type="spellEnd"/>
      <w:r w:rsidR="002F08D8">
        <w:t xml:space="preserve"> 78</w:t>
      </w:r>
      <w:r>
        <w:t xml:space="preserve"> « Extension des Nouvions » se cumule à tous les mats existants et détruit le paysage à une échelle phénoménale.</w:t>
      </w:r>
    </w:p>
    <w:p w14:paraId="4B806E38" w14:textId="07B146AD" w:rsidR="00E82FA2" w:rsidRPr="00E82FA2" w:rsidRDefault="00E82FA2" w:rsidP="00E82FA2">
      <w:pPr>
        <w:ind w:firstLine="708"/>
        <w:jc w:val="right"/>
        <w:rPr>
          <w:sz w:val="12"/>
          <w:szCs w:val="12"/>
        </w:rPr>
      </w:pPr>
      <w:r>
        <w:rPr>
          <w:sz w:val="12"/>
          <w:szCs w:val="12"/>
        </w:rPr>
        <w:t>…/…</w:t>
      </w:r>
    </w:p>
    <w:p w14:paraId="7CBE545E" w14:textId="77777777" w:rsidR="00DE24F8" w:rsidRDefault="00DE24F8" w:rsidP="00DE24F8">
      <w:pPr>
        <w:ind w:firstLine="708"/>
        <w:jc w:val="both"/>
      </w:pPr>
      <w:r w:rsidRPr="00674D33">
        <w:rPr>
          <w:b/>
          <w:bCs/>
        </w:rPr>
        <w:lastRenderedPageBreak/>
        <w:t>Au final, elle s’oppose à la densification industrielle du paysage rural et à la dégradation de la qualité de vie des habitants</w:t>
      </w:r>
      <w:r>
        <w:t xml:space="preserve">. </w:t>
      </w:r>
    </w:p>
    <w:p w14:paraId="2CB7A701" w14:textId="77777777" w:rsidR="00DE24F8" w:rsidRDefault="00DE24F8" w:rsidP="00DE24F8">
      <w:pPr>
        <w:ind w:firstLine="708"/>
        <w:jc w:val="both"/>
      </w:pPr>
      <w:r>
        <w:t xml:space="preserve">Après avoir pris connaissance dans « l’étude d’Impact Santé et Environnement et Incidence Natura 2000 » du paragraphe 3.7d « Impact du projet dans l’aire d’étude intermédiaire (rayon de 5 à 10 km autour du projet » des différents photomontages concernant la comme de Parpeville (pages 306 et 307) Madame </w:t>
      </w:r>
      <w:r w:rsidRPr="00674D33">
        <w:rPr>
          <w:b/>
          <w:bCs/>
        </w:rPr>
        <w:t>de GAYFFIER</w:t>
      </w:r>
      <w:r>
        <w:t xml:space="preserve"> m’a demandé de compléter son observation sur le registre.</w:t>
      </w:r>
    </w:p>
    <w:p w14:paraId="1C8EAEA7" w14:textId="77777777" w:rsidR="00DE24F8" w:rsidRDefault="00DE24F8" w:rsidP="00DE24F8">
      <w:pPr>
        <w:ind w:firstLine="708"/>
        <w:jc w:val="both"/>
      </w:pPr>
      <w:r>
        <w:t>Dans cet ajout, elle indique que le centre bourg du village de Parpeville est représenté par deux photos. Elle précise qu’elle habite le château situé sur cette place centrale du village.</w:t>
      </w:r>
    </w:p>
    <w:p w14:paraId="28CEF59D" w14:textId="4E77D091" w:rsidR="00DE24F8" w:rsidRDefault="00DE24F8" w:rsidP="00DE24F8">
      <w:pPr>
        <w:ind w:firstLine="708"/>
        <w:jc w:val="both"/>
      </w:pPr>
      <w:r>
        <w:t xml:space="preserve">Elle constate une nouvelle fois que son château, ISMH -XVII° siècle, </w:t>
      </w:r>
      <w:r w:rsidRPr="00044F02">
        <w:rPr>
          <w:i/>
          <w:iCs/>
        </w:rPr>
        <w:t>(</w:t>
      </w:r>
      <w:r>
        <w:rPr>
          <w:i/>
          <w:iCs/>
        </w:rPr>
        <w:t>I</w:t>
      </w:r>
      <w:r w:rsidRPr="00044F02">
        <w:rPr>
          <w:i/>
          <w:iCs/>
          <w:color w:val="111111"/>
          <w:shd w:val="clear" w:color="auto" w:fill="FFFFFF"/>
        </w:rPr>
        <w:t xml:space="preserve">nventaire </w:t>
      </w:r>
      <w:r>
        <w:rPr>
          <w:i/>
          <w:iCs/>
          <w:color w:val="111111"/>
          <w:shd w:val="clear" w:color="auto" w:fill="FFFFFF"/>
        </w:rPr>
        <w:t>S</w:t>
      </w:r>
      <w:r w:rsidRPr="00044F02">
        <w:rPr>
          <w:i/>
          <w:iCs/>
          <w:color w:val="111111"/>
          <w:shd w:val="clear" w:color="auto" w:fill="FFFFFF"/>
        </w:rPr>
        <w:t xml:space="preserve">upplémentaire des </w:t>
      </w:r>
      <w:r>
        <w:rPr>
          <w:i/>
          <w:iCs/>
          <w:color w:val="111111"/>
          <w:shd w:val="clear" w:color="auto" w:fill="FFFFFF"/>
        </w:rPr>
        <w:t>M</w:t>
      </w:r>
      <w:r w:rsidRPr="00044F02">
        <w:rPr>
          <w:i/>
          <w:iCs/>
          <w:color w:val="111111"/>
          <w:shd w:val="clear" w:color="auto" w:fill="FFFFFF"/>
        </w:rPr>
        <w:t xml:space="preserve">onuments </w:t>
      </w:r>
      <w:r>
        <w:rPr>
          <w:i/>
          <w:iCs/>
          <w:color w:val="111111"/>
          <w:shd w:val="clear" w:color="auto" w:fill="FFFFFF"/>
        </w:rPr>
        <w:t>H</w:t>
      </w:r>
      <w:r w:rsidRPr="00044F02">
        <w:rPr>
          <w:i/>
          <w:iCs/>
          <w:color w:val="111111"/>
          <w:shd w:val="clear" w:color="auto" w:fill="FFFFFF"/>
        </w:rPr>
        <w:t>istoriques</w:t>
      </w:r>
      <w:r>
        <w:rPr>
          <w:i/>
          <w:iCs/>
          <w:color w:val="111111"/>
          <w:shd w:val="clear" w:color="auto" w:fill="FFFFFF"/>
        </w:rPr>
        <w:t>)</w:t>
      </w:r>
      <w:r>
        <w:t xml:space="preserve"> n’est pas représenté sur le cliché, le promoteur du projet prenant la photo</w:t>
      </w:r>
      <w:r w:rsidR="00C77A9E">
        <w:t>, en</w:t>
      </w:r>
      <w:r>
        <w:t xml:space="preserve"> tournant systématiquement</w:t>
      </w:r>
      <w:r w:rsidR="00B43BDA">
        <w:t>,</w:t>
      </w:r>
      <w:r>
        <w:t xml:space="preserve"> le dos à ce patrimoine emblématique du XVII° siècle impacté par des machines qui encerclent son village de plus en plus densément. </w:t>
      </w:r>
    </w:p>
    <w:p w14:paraId="26B163AD" w14:textId="5F625DF4" w:rsidR="00DE24F8" w:rsidRPr="00BB04A7" w:rsidRDefault="00DE24F8" w:rsidP="00DE24F8">
      <w:pPr>
        <w:ind w:firstLine="708"/>
        <w:jc w:val="both"/>
        <w:rPr>
          <w:i/>
          <w:iCs/>
        </w:rPr>
      </w:pPr>
      <w:r>
        <w:rPr>
          <w:i/>
          <w:iCs/>
        </w:rPr>
        <w:t xml:space="preserve">* </w:t>
      </w:r>
      <w:r w:rsidRPr="00BB04A7">
        <w:rPr>
          <w:i/>
          <w:iCs/>
        </w:rPr>
        <w:t xml:space="preserve">Complément apporté par le commissaire enquêteur, dans cette présentation, pour illustrer l’observation de </w:t>
      </w:r>
      <w:r>
        <w:rPr>
          <w:i/>
          <w:iCs/>
        </w:rPr>
        <w:t>M</w:t>
      </w:r>
      <w:r w:rsidRPr="00BB04A7">
        <w:rPr>
          <w:i/>
          <w:iCs/>
        </w:rPr>
        <w:t xml:space="preserve">adame </w:t>
      </w:r>
      <w:r w:rsidRPr="00BB04A7">
        <w:rPr>
          <w:b/>
          <w:bCs/>
          <w:i/>
          <w:iCs/>
        </w:rPr>
        <w:t xml:space="preserve">de </w:t>
      </w:r>
      <w:proofErr w:type="spellStart"/>
      <w:r w:rsidRPr="00BB04A7">
        <w:rPr>
          <w:b/>
          <w:bCs/>
          <w:i/>
          <w:iCs/>
        </w:rPr>
        <w:t>GAYFFIER</w:t>
      </w:r>
      <w:proofErr w:type="spellEnd"/>
      <w:r w:rsidR="00145A92">
        <w:rPr>
          <w:b/>
          <w:bCs/>
          <w:i/>
          <w:iCs/>
        </w:rPr>
        <w:t>.</w:t>
      </w:r>
      <w:r w:rsidRPr="00BB04A7">
        <w:rPr>
          <w:i/>
          <w:iCs/>
        </w:rPr>
        <w:t xml:space="preserve"> </w:t>
      </w:r>
    </w:p>
    <w:p w14:paraId="7E499CF1" w14:textId="77777777" w:rsidR="00DE24F8" w:rsidRPr="00BB04A7" w:rsidRDefault="00DE24F8" w:rsidP="00DE24F8">
      <w:pPr>
        <w:ind w:firstLine="708"/>
        <w:jc w:val="both"/>
        <w:rPr>
          <w:i/>
          <w:iCs/>
        </w:rPr>
      </w:pPr>
      <w:r w:rsidRPr="00BB04A7">
        <w:rPr>
          <w:i/>
          <w:iCs/>
        </w:rPr>
        <w:t>Extrait chapitre : Aire d’étude intermédiaire - partie nord, Impacts par rapport aux principaux enjeux page 301</w:t>
      </w:r>
    </w:p>
    <w:p w14:paraId="765CB34F" w14:textId="77777777" w:rsidR="00B43BDA" w:rsidRDefault="00DE24F8" w:rsidP="00B03A0E">
      <w:pPr>
        <w:ind w:firstLine="708"/>
        <w:jc w:val="both"/>
        <w:rPr>
          <w:i/>
          <w:iCs/>
        </w:rPr>
      </w:pPr>
      <w:r w:rsidRPr="00BB04A7">
        <w:rPr>
          <w:i/>
          <w:iCs/>
        </w:rPr>
        <w:t>Dans ce secteur, sept monuments historiques sont présents… Le château de Parpeville, inscrit à l’inventaire, est implanté au sein d’un parc arboré, façade tournée vers le sud-ouest, en direction du projet. Toutefois, les éoliennes du parc éolien des Nouvions, tout comme celles de l’extension en projet, se trouvent masquées par les constructions du village (cf. photomontage 22 ci-après, réalisé dans l’axe de la voie qui mène au château).</w:t>
      </w:r>
    </w:p>
    <w:p w14:paraId="0CBB11C2" w14:textId="77777777" w:rsidR="00B43BDA" w:rsidRDefault="00B43BDA" w:rsidP="00B43BDA">
      <w:pPr>
        <w:jc w:val="both"/>
        <w:rPr>
          <w:i/>
          <w:iCs/>
        </w:rPr>
      </w:pPr>
    </w:p>
    <w:p w14:paraId="609D674C" w14:textId="5D57CF5D" w:rsidR="00DE24F8" w:rsidRDefault="00DE24F8" w:rsidP="00B43BDA">
      <w:pPr>
        <w:jc w:val="both"/>
      </w:pPr>
      <w:r w:rsidRPr="00DD02E5">
        <w:rPr>
          <w:noProof/>
        </w:rPr>
        <w:drawing>
          <wp:inline distT="0" distB="0" distL="0" distR="0" wp14:anchorId="2B8E46F7" wp14:editId="11D81564">
            <wp:extent cx="5753089" cy="2484000"/>
            <wp:effectExtent l="19050" t="19050" r="19685" b="1206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3089" cy="2484000"/>
                    </a:xfrm>
                    <a:prstGeom prst="rect">
                      <a:avLst/>
                    </a:prstGeom>
                    <a:ln w="12700">
                      <a:solidFill>
                        <a:schemeClr val="tx1"/>
                      </a:solidFill>
                    </a:ln>
                  </pic:spPr>
                </pic:pic>
              </a:graphicData>
            </a:graphic>
          </wp:inline>
        </w:drawing>
      </w:r>
    </w:p>
    <w:p w14:paraId="262A206E" w14:textId="0576E4E6" w:rsidR="00DE24F8" w:rsidRDefault="00DE24F8" w:rsidP="00B43BDA">
      <w:r w:rsidRPr="00BB04A7">
        <w:rPr>
          <w:i/>
          <w:iCs/>
        </w:rPr>
        <w:t>Chapitre E – Impacts et mesures - p. 306</w:t>
      </w:r>
      <w:r w:rsidRPr="00DD02E5">
        <w:rPr>
          <w:noProof/>
        </w:rPr>
        <w:drawing>
          <wp:inline distT="0" distB="0" distL="0" distR="0" wp14:anchorId="58687D9C" wp14:editId="3BA79E91">
            <wp:extent cx="5760720" cy="1667510"/>
            <wp:effectExtent l="38100" t="38100" r="30480" b="4699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1667510"/>
                    </a:xfrm>
                    <a:prstGeom prst="rect">
                      <a:avLst/>
                    </a:prstGeom>
                    <a:ln w="28575">
                      <a:solidFill>
                        <a:schemeClr val="tx1"/>
                      </a:solidFill>
                    </a:ln>
                  </pic:spPr>
                </pic:pic>
              </a:graphicData>
            </a:graphic>
          </wp:inline>
        </w:drawing>
      </w:r>
    </w:p>
    <w:p w14:paraId="5041A429" w14:textId="77777777" w:rsidR="00B43BDA" w:rsidRDefault="00DE24F8" w:rsidP="00B43BDA">
      <w:pPr>
        <w:rPr>
          <w:i/>
          <w:iCs/>
        </w:rPr>
      </w:pPr>
      <w:r w:rsidRPr="00BB04A7">
        <w:rPr>
          <w:i/>
          <w:iCs/>
        </w:rPr>
        <w:t>Chapitre E – Impacts et mesures - p. 306</w:t>
      </w:r>
    </w:p>
    <w:p w14:paraId="3E727EAC" w14:textId="29AF9707" w:rsidR="00DE24F8" w:rsidRDefault="00DE24F8" w:rsidP="00B43BDA">
      <w:r w:rsidRPr="00DD02E5">
        <w:rPr>
          <w:noProof/>
        </w:rPr>
        <w:lastRenderedPageBreak/>
        <w:drawing>
          <wp:inline distT="0" distB="0" distL="0" distR="0" wp14:anchorId="287AF2CD" wp14:editId="0FC158F3">
            <wp:extent cx="5760720" cy="1536700"/>
            <wp:effectExtent l="19050" t="19050" r="11430" b="2540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60720" cy="1536700"/>
                    </a:xfrm>
                    <a:prstGeom prst="rect">
                      <a:avLst/>
                    </a:prstGeom>
                    <a:ln w="19050">
                      <a:solidFill>
                        <a:schemeClr val="tx1"/>
                      </a:solidFill>
                      <a:prstDash val="solid"/>
                    </a:ln>
                  </pic:spPr>
                </pic:pic>
              </a:graphicData>
            </a:graphic>
          </wp:inline>
        </w:drawing>
      </w:r>
    </w:p>
    <w:p w14:paraId="49726E57" w14:textId="014390B7" w:rsidR="00DE24F8" w:rsidRDefault="00DE24F8" w:rsidP="00DE24F8">
      <w:pPr>
        <w:ind w:firstLine="708"/>
        <w:jc w:val="center"/>
        <w:rPr>
          <w:i/>
          <w:iCs/>
        </w:rPr>
      </w:pPr>
      <w:r w:rsidRPr="00BB04A7">
        <w:rPr>
          <w:i/>
          <w:iCs/>
        </w:rPr>
        <w:t>Chapitre E – Impacts et mesures - p. 307</w:t>
      </w:r>
    </w:p>
    <w:p w14:paraId="18136B77" w14:textId="77777777" w:rsidR="00B43BDA" w:rsidRPr="002B1719" w:rsidRDefault="00B43BDA" w:rsidP="00DE24F8">
      <w:pPr>
        <w:ind w:firstLine="708"/>
        <w:jc w:val="center"/>
        <w:rPr>
          <w:i/>
          <w:iCs/>
          <w:sz w:val="18"/>
          <w:szCs w:val="18"/>
        </w:rPr>
      </w:pPr>
    </w:p>
    <w:p w14:paraId="0F098F4D" w14:textId="5871BB51" w:rsidR="00B43BDA" w:rsidRDefault="00DE24F8" w:rsidP="00DE24F8">
      <w:pPr>
        <w:ind w:firstLine="708"/>
        <w:jc w:val="both"/>
        <w:rPr>
          <w:b/>
          <w:bCs/>
        </w:rPr>
      </w:pPr>
      <w:r>
        <w:t xml:space="preserve">Vers 17h45 avant son départ, </w:t>
      </w:r>
      <w:bookmarkStart w:id="58" w:name="_Hlk56160756"/>
      <w:r>
        <w:t xml:space="preserve">Monsieur </w:t>
      </w:r>
      <w:r w:rsidRPr="00674D33">
        <w:rPr>
          <w:b/>
          <w:bCs/>
        </w:rPr>
        <w:t>de GAYFFIER</w:t>
      </w:r>
      <w:r>
        <w:rPr>
          <w:b/>
          <w:bCs/>
        </w:rPr>
        <w:t xml:space="preserve"> </w:t>
      </w:r>
      <w:bookmarkEnd w:id="58"/>
      <w:r>
        <w:rPr>
          <w:b/>
          <w:bCs/>
        </w:rPr>
        <w:t xml:space="preserve">m’a demandé où il pourrait trouver le dossier d’enquête, notamment </w:t>
      </w:r>
      <w:r w:rsidR="00E82FA2">
        <w:rPr>
          <w:b/>
          <w:bCs/>
        </w:rPr>
        <w:t>l</w:t>
      </w:r>
      <w:r>
        <w:rPr>
          <w:b/>
          <w:bCs/>
        </w:rPr>
        <w:t xml:space="preserve">’étude d’impact. </w:t>
      </w:r>
    </w:p>
    <w:p w14:paraId="45FFE1FC" w14:textId="2B3E4C66" w:rsidR="00DE24F8" w:rsidRDefault="00DE24F8" w:rsidP="00DE24F8">
      <w:pPr>
        <w:ind w:firstLine="708"/>
        <w:jc w:val="both"/>
        <w:rPr>
          <w:b/>
          <w:bCs/>
        </w:rPr>
      </w:pPr>
      <w:r>
        <w:rPr>
          <w:b/>
          <w:bCs/>
        </w:rPr>
        <w:t xml:space="preserve">Je lui ai indiqué le site de la préfecture de l’Aisne, en </w:t>
      </w:r>
      <w:r w:rsidR="00B43BDA">
        <w:rPr>
          <w:b/>
          <w:bCs/>
        </w:rPr>
        <w:t>lui précisant que</w:t>
      </w:r>
      <w:r w:rsidR="00E82FA2">
        <w:rPr>
          <w:b/>
          <w:bCs/>
        </w:rPr>
        <w:t>,</w:t>
      </w:r>
      <w:r w:rsidR="00B43BDA">
        <w:rPr>
          <w:b/>
          <w:bCs/>
        </w:rPr>
        <w:t xml:space="preserve"> dans </w:t>
      </w:r>
      <w:r>
        <w:rPr>
          <w:b/>
          <w:bCs/>
        </w:rPr>
        <w:t>la page d’accueil d</w:t>
      </w:r>
      <w:r w:rsidR="00E82FA2">
        <w:rPr>
          <w:b/>
          <w:bCs/>
        </w:rPr>
        <w:t>e ce</w:t>
      </w:r>
      <w:r>
        <w:rPr>
          <w:b/>
          <w:bCs/>
        </w:rPr>
        <w:t xml:space="preserve"> site</w:t>
      </w:r>
      <w:r w:rsidR="00E82FA2">
        <w:rPr>
          <w:b/>
          <w:bCs/>
        </w:rPr>
        <w:t>,</w:t>
      </w:r>
      <w:r w:rsidR="00B43BDA">
        <w:rPr>
          <w:b/>
          <w:bCs/>
        </w:rPr>
        <w:t xml:space="preserve"> il faut </w:t>
      </w:r>
      <w:r w:rsidR="00DA575D">
        <w:rPr>
          <w:b/>
          <w:bCs/>
        </w:rPr>
        <w:t>mentionner</w:t>
      </w:r>
      <w:r>
        <w:rPr>
          <w:b/>
          <w:bCs/>
        </w:rPr>
        <w:t> : extension des Nouvions</w:t>
      </w:r>
      <w:r w:rsidR="00E82FA2">
        <w:rPr>
          <w:b/>
          <w:bCs/>
        </w:rPr>
        <w:t>.</w:t>
      </w:r>
      <w:r w:rsidR="00B43BDA">
        <w:rPr>
          <w:b/>
          <w:bCs/>
        </w:rPr>
        <w:t xml:space="preserve"> </w:t>
      </w:r>
      <w:r w:rsidR="00E82FA2">
        <w:rPr>
          <w:b/>
          <w:bCs/>
        </w:rPr>
        <w:t xml:space="preserve">En complément, je </w:t>
      </w:r>
      <w:r>
        <w:rPr>
          <w:b/>
          <w:bCs/>
        </w:rPr>
        <w:t xml:space="preserve">lui </w:t>
      </w:r>
      <w:r w:rsidR="00E82FA2">
        <w:rPr>
          <w:b/>
          <w:bCs/>
        </w:rPr>
        <w:t xml:space="preserve">ai </w:t>
      </w:r>
      <w:proofErr w:type="spellStart"/>
      <w:r w:rsidR="00E82FA2">
        <w:rPr>
          <w:b/>
          <w:bCs/>
        </w:rPr>
        <w:t>donné</w:t>
      </w:r>
      <w:r>
        <w:rPr>
          <w:b/>
          <w:bCs/>
        </w:rPr>
        <w:t>t</w:t>
      </w:r>
      <w:proofErr w:type="spellEnd"/>
      <w:r>
        <w:rPr>
          <w:b/>
          <w:bCs/>
        </w:rPr>
        <w:t xml:space="preserve"> les numéros des pages concernant la commune de Parpeville.</w:t>
      </w:r>
    </w:p>
    <w:p w14:paraId="048D6D59" w14:textId="38F52110" w:rsidR="00DE24F8" w:rsidRDefault="00EE5895" w:rsidP="00DE24F8">
      <w:pPr>
        <w:ind w:firstLine="708"/>
        <w:jc w:val="both"/>
        <w:rPr>
          <w:b/>
          <w:bCs/>
        </w:rPr>
      </w:pPr>
      <w:r>
        <w:t xml:space="preserve">Monsieur </w:t>
      </w:r>
      <w:r w:rsidRPr="00674D33">
        <w:rPr>
          <w:b/>
          <w:bCs/>
        </w:rPr>
        <w:t>de GAYFFIER</w:t>
      </w:r>
      <w:r w:rsidR="00DE24F8">
        <w:rPr>
          <w:b/>
          <w:bCs/>
        </w:rPr>
        <w:t xml:space="preserve"> m’a ensuite précisé qu’il ferait un courrier pour me faire part de ses observations.</w:t>
      </w:r>
    </w:p>
    <w:p w14:paraId="40A898EB" w14:textId="77777777" w:rsidR="00DE24F8" w:rsidRPr="00240C16" w:rsidRDefault="00DE24F8" w:rsidP="00DE24F8">
      <w:pPr>
        <w:ind w:firstLine="708"/>
        <w:jc w:val="both"/>
        <w:rPr>
          <w:sz w:val="8"/>
          <w:szCs w:val="6"/>
        </w:rPr>
      </w:pPr>
    </w:p>
    <w:p w14:paraId="1EFF41F2" w14:textId="77777777" w:rsidR="00DE24F8" w:rsidRDefault="00DE24F8" w:rsidP="00DE24F8">
      <w:pPr>
        <w:ind w:firstLine="708"/>
        <w:jc w:val="both"/>
      </w:pPr>
      <w:r>
        <w:t>En fin de permanence</w:t>
      </w:r>
      <w:r w:rsidRPr="004E0DF1">
        <w:t xml:space="preserve">, </w:t>
      </w:r>
      <w:r>
        <w:t>M</w:t>
      </w:r>
      <w:r w:rsidRPr="004E0DF1">
        <w:t>adame</w:t>
      </w:r>
      <w:r w:rsidRPr="004E0DF1">
        <w:rPr>
          <w:b/>
          <w:bCs/>
        </w:rPr>
        <w:t xml:space="preserve"> A. GENSTE</w:t>
      </w:r>
      <w:r>
        <w:rPr>
          <w:b/>
          <w:bCs/>
        </w:rPr>
        <w:t xml:space="preserve"> </w:t>
      </w:r>
      <w:r w:rsidRPr="006B7054">
        <w:rPr>
          <w:i/>
          <w:iCs/>
        </w:rPr>
        <w:t>(élue de la Communauté de communes du Pays de la Serre)</w:t>
      </w:r>
      <w:r>
        <w:t xml:space="preserve"> a déposé un courrier pour être joint au registre d’enquête.</w:t>
      </w:r>
    </w:p>
    <w:p w14:paraId="41919AD5" w14:textId="77777777" w:rsidR="00DE24F8" w:rsidRDefault="00DE24F8" w:rsidP="00DE24F8">
      <w:pPr>
        <w:ind w:firstLine="708"/>
        <w:jc w:val="both"/>
      </w:pPr>
      <w:r>
        <w:t>J’ai enregistré ce courrier sous le numéro 2 / N1C.</w:t>
      </w:r>
    </w:p>
    <w:p w14:paraId="09EDC6E2" w14:textId="77777777" w:rsidR="00DE24F8" w:rsidRDefault="00DE24F8" w:rsidP="00DE24F8">
      <w:pPr>
        <w:ind w:firstLine="708"/>
        <w:jc w:val="both"/>
      </w:pPr>
      <w:r>
        <w:t xml:space="preserve">Dans ce courrier, Madame </w:t>
      </w:r>
      <w:r w:rsidRPr="004E0DF1">
        <w:rPr>
          <w:b/>
          <w:bCs/>
        </w:rPr>
        <w:t>GENSTE</w:t>
      </w:r>
      <w:r w:rsidRPr="004E0DF1">
        <w:t xml:space="preserve"> estime que l</w:t>
      </w:r>
      <w:r>
        <w:t>’intérêt de l’extension du parc éolien des Nouvions se situe à deux niveaux :</w:t>
      </w:r>
    </w:p>
    <w:p w14:paraId="01F375FE" w14:textId="77777777" w:rsidR="00DE24F8" w:rsidRDefault="00DE24F8" w:rsidP="00DE24F8">
      <w:pPr>
        <w:pStyle w:val="Paragraphedeliste"/>
        <w:spacing w:after="0"/>
        <w:ind w:left="1068"/>
        <w:jc w:val="both"/>
        <w:rPr>
          <w:rFonts w:ascii="Times New Roman" w:hAnsi="Times New Roman"/>
          <w:sz w:val="24"/>
        </w:rPr>
      </w:pPr>
      <w:r>
        <w:rPr>
          <w:rFonts w:ascii="Times New Roman" w:hAnsi="Times New Roman"/>
          <w:sz w:val="24"/>
        </w:rPr>
        <w:t xml:space="preserve">- Pour les communes et les intercommunalités cela permet d’investir pour les habitants du territoire : </w:t>
      </w:r>
      <w:r w:rsidRPr="00F80B6D">
        <w:rPr>
          <w:rFonts w:ascii="Times New Roman" w:hAnsi="Times New Roman"/>
          <w:i/>
          <w:iCs/>
          <w:sz w:val="24"/>
        </w:rPr>
        <w:t>services de la petite enfance, de la personne âgée, culture, sites de coworking, enfouissement du réseau moyenne tension, réfection des chaussées communales, entretien des lieux de culte</w:t>
      </w:r>
      <w:r>
        <w:rPr>
          <w:rFonts w:ascii="Times New Roman" w:hAnsi="Times New Roman"/>
          <w:sz w:val="24"/>
        </w:rPr>
        <w:t>.</w:t>
      </w:r>
    </w:p>
    <w:p w14:paraId="136B0A14" w14:textId="4AC94181" w:rsidR="00DE24F8" w:rsidRDefault="00DE24F8" w:rsidP="00045E38">
      <w:pPr>
        <w:pStyle w:val="Paragraphedeliste"/>
        <w:spacing w:after="0"/>
        <w:ind w:left="1068"/>
        <w:jc w:val="both"/>
        <w:rPr>
          <w:rFonts w:ascii="Times New Roman" w:hAnsi="Times New Roman"/>
          <w:sz w:val="24"/>
        </w:rPr>
      </w:pPr>
      <w:r>
        <w:rPr>
          <w:rFonts w:ascii="Times New Roman" w:hAnsi="Times New Roman"/>
          <w:sz w:val="24"/>
        </w:rPr>
        <w:t xml:space="preserve">- </w:t>
      </w:r>
      <w:r w:rsidRPr="00377051">
        <w:rPr>
          <w:rFonts w:ascii="Times New Roman" w:hAnsi="Times New Roman"/>
          <w:sz w:val="24"/>
        </w:rPr>
        <w:t>Dans le cadre de la transition écologique :</w:t>
      </w:r>
      <w:r>
        <w:rPr>
          <w:rFonts w:ascii="Times New Roman" w:hAnsi="Times New Roman"/>
          <w:sz w:val="24"/>
        </w:rPr>
        <w:t xml:space="preserve"> </w:t>
      </w:r>
      <w:r w:rsidRPr="00F80B6D">
        <w:rPr>
          <w:rFonts w:ascii="Times New Roman" w:hAnsi="Times New Roman"/>
          <w:i/>
          <w:iCs/>
          <w:sz w:val="24"/>
        </w:rPr>
        <w:t>la rénovation des écoles et des ERP en agissant sur isolation et le chauffage</w:t>
      </w:r>
      <w:r w:rsidRPr="00377051">
        <w:rPr>
          <w:rFonts w:ascii="Times New Roman" w:hAnsi="Times New Roman"/>
          <w:sz w:val="24"/>
        </w:rPr>
        <w:t>.</w:t>
      </w:r>
    </w:p>
    <w:p w14:paraId="25E2D12D" w14:textId="77777777" w:rsidR="00045E38" w:rsidRPr="00240C16" w:rsidRDefault="00045E38" w:rsidP="00045E38">
      <w:pPr>
        <w:pStyle w:val="Paragraphedeliste"/>
        <w:spacing w:after="0"/>
        <w:ind w:left="1068"/>
        <w:jc w:val="both"/>
        <w:rPr>
          <w:sz w:val="8"/>
          <w:szCs w:val="6"/>
        </w:rPr>
      </w:pPr>
    </w:p>
    <w:p w14:paraId="0C6E568B" w14:textId="1631C967" w:rsidR="00DE24F8" w:rsidRDefault="00045E38" w:rsidP="00DE24F8">
      <w:pPr>
        <w:ind w:firstLine="708"/>
        <w:jc w:val="both"/>
      </w:pPr>
      <w:r w:rsidRPr="00377051">
        <w:rPr>
          <w:b/>
          <w:bCs/>
        </w:rPr>
        <w:t>À</w:t>
      </w:r>
      <w:r w:rsidR="00DE24F8" w:rsidRPr="00377051">
        <w:rPr>
          <w:b/>
          <w:bCs/>
        </w:rPr>
        <w:t xml:space="preserve"> 18 h05</w:t>
      </w:r>
      <w:r w:rsidR="00DE24F8">
        <w:t>, Madame Delphine DUCHATEAU 1</w:t>
      </w:r>
      <w:r w:rsidR="00DE24F8" w:rsidRPr="00377051">
        <w:rPr>
          <w:vertAlign w:val="superscript"/>
        </w:rPr>
        <w:t>ère</w:t>
      </w:r>
      <w:r w:rsidR="00DE24F8">
        <w:t xml:space="preserve"> adjointe de la commune de Nouvion-le-Comte est venu faire un point de situation.</w:t>
      </w:r>
    </w:p>
    <w:p w14:paraId="7FFACB96" w14:textId="77777777" w:rsidR="00DE24F8" w:rsidRPr="00377051" w:rsidRDefault="00DE24F8" w:rsidP="00DE24F8">
      <w:pPr>
        <w:ind w:firstLine="708"/>
        <w:jc w:val="both"/>
      </w:pPr>
      <w:r>
        <w:t>Je lui ai précisé que d</w:t>
      </w:r>
      <w:r w:rsidRPr="00377051">
        <w:t xml:space="preserve">urant ma permanence, j’ai reçu </w:t>
      </w:r>
      <w:r>
        <w:t>trois</w:t>
      </w:r>
      <w:r w:rsidRPr="00377051">
        <w:t xml:space="preserve"> personnes en entretien particulier. Sur un plan général, tous les entretiens se sont déroulés dans de bonnes conditions d’échange.</w:t>
      </w:r>
    </w:p>
    <w:p w14:paraId="5361496E" w14:textId="77777777" w:rsidR="00DE24F8" w:rsidRDefault="00DE24F8" w:rsidP="00DE24F8">
      <w:pPr>
        <w:ind w:firstLine="708"/>
        <w:jc w:val="both"/>
      </w:pPr>
      <w:r>
        <w:t>Je lui ai demandé de bien vouloir me faire la photocopie du registre d’enquête et des courriers annexés.</w:t>
      </w:r>
    </w:p>
    <w:p w14:paraId="564AD840" w14:textId="571C1221" w:rsidR="00DE24F8" w:rsidRDefault="00DE24F8" w:rsidP="00DE24F8">
      <w:pPr>
        <w:ind w:firstLine="708"/>
        <w:jc w:val="both"/>
      </w:pPr>
      <w:r>
        <w:rPr>
          <w:b/>
        </w:rPr>
        <w:t>A</w:t>
      </w:r>
      <w:r w:rsidRPr="00970963">
        <w:rPr>
          <w:b/>
        </w:rPr>
        <w:t>vant mon départ</w:t>
      </w:r>
      <w:r>
        <w:t>, j’ai refait l’inventaire des pièces du dossier d’enquête. Ensuite j’ai désinfecté les différents documents et objets manipulés au cours de cette permanence.</w:t>
      </w:r>
    </w:p>
    <w:p w14:paraId="6AF07020" w14:textId="77777777" w:rsidR="002B1719" w:rsidRPr="002B1719" w:rsidRDefault="002B1719" w:rsidP="002B1719">
      <w:pPr>
        <w:ind w:firstLine="708"/>
        <w:jc w:val="center"/>
        <w:rPr>
          <w:sz w:val="8"/>
          <w:szCs w:val="8"/>
        </w:rPr>
      </w:pPr>
    </w:p>
    <w:p w14:paraId="2026F7EB" w14:textId="6E628907" w:rsidR="00EE5895" w:rsidRDefault="00EE5895" w:rsidP="002F55D6">
      <w:pPr>
        <w:jc w:val="center"/>
      </w:pPr>
      <w:r>
        <w:t>* * *</w:t>
      </w:r>
    </w:p>
    <w:p w14:paraId="1057008B" w14:textId="78D6E666" w:rsidR="00DE24F8" w:rsidRPr="00970963" w:rsidRDefault="00DE24F8" w:rsidP="00DE24F8">
      <w:pPr>
        <w:ind w:firstLine="708"/>
        <w:jc w:val="both"/>
        <w:rPr>
          <w:b/>
        </w:rPr>
      </w:pPr>
      <w:r>
        <w:rPr>
          <w:b/>
        </w:rPr>
        <w:t>C</w:t>
      </w:r>
      <w:r w:rsidRPr="00970963">
        <w:rPr>
          <w:b/>
        </w:rPr>
        <w:t>ompte rendu de la permanence N°</w:t>
      </w:r>
      <w:r>
        <w:rPr>
          <w:b/>
        </w:rPr>
        <w:t>5</w:t>
      </w:r>
      <w:r w:rsidRPr="00970963">
        <w:rPr>
          <w:b/>
        </w:rPr>
        <w:t xml:space="preserve"> </w:t>
      </w:r>
      <w:r>
        <w:rPr>
          <w:b/>
        </w:rPr>
        <w:t xml:space="preserve">du mercredi 21 octobre, </w:t>
      </w:r>
      <w:r w:rsidR="00EE5895">
        <w:rPr>
          <w:b/>
        </w:rPr>
        <w:t xml:space="preserve">en mairie de </w:t>
      </w:r>
      <w:r>
        <w:rPr>
          <w:b/>
        </w:rPr>
        <w:t>Nouvion-le-Comte</w:t>
      </w:r>
      <w:r w:rsidRPr="00970963">
        <w:rPr>
          <w:b/>
        </w:rPr>
        <w:t xml:space="preserve"> de</w:t>
      </w:r>
      <w:r>
        <w:rPr>
          <w:b/>
        </w:rPr>
        <w:t>15</w:t>
      </w:r>
      <w:r w:rsidRPr="00970963">
        <w:rPr>
          <w:b/>
        </w:rPr>
        <w:t>h</w:t>
      </w:r>
      <w:r>
        <w:rPr>
          <w:b/>
        </w:rPr>
        <w:t>0</w:t>
      </w:r>
      <w:r w:rsidRPr="00970963">
        <w:rPr>
          <w:b/>
        </w:rPr>
        <w:t>0 à 1</w:t>
      </w:r>
      <w:r>
        <w:rPr>
          <w:b/>
        </w:rPr>
        <w:t>8</w:t>
      </w:r>
      <w:r w:rsidRPr="00970963">
        <w:rPr>
          <w:b/>
        </w:rPr>
        <w:t>h</w:t>
      </w:r>
      <w:r>
        <w:rPr>
          <w:b/>
        </w:rPr>
        <w:t>0</w:t>
      </w:r>
      <w:r w:rsidRPr="00970963">
        <w:rPr>
          <w:b/>
        </w:rPr>
        <w:t>0 :</w:t>
      </w:r>
    </w:p>
    <w:p w14:paraId="74BCA08C" w14:textId="77777777" w:rsidR="00DE24F8" w:rsidRDefault="00DE24F8" w:rsidP="00DE24F8">
      <w:pPr>
        <w:ind w:firstLine="708"/>
        <w:jc w:val="both"/>
      </w:pPr>
      <w:r>
        <w:t xml:space="preserve">Dans un premier temps, j’ai constaté la présence de l’avis d’enquête </w:t>
      </w:r>
      <w:r w:rsidRPr="00746C94">
        <w:t>et de la notification des deux permanences supplémentaires sur le panneau d’information de la mairie</w:t>
      </w:r>
      <w:r>
        <w:t>.</w:t>
      </w:r>
    </w:p>
    <w:p w14:paraId="036802B7" w14:textId="77777777" w:rsidR="00DE24F8" w:rsidRDefault="00DE24F8" w:rsidP="00DE24F8">
      <w:pPr>
        <w:ind w:firstLine="708"/>
        <w:jc w:val="both"/>
      </w:pPr>
      <w:r>
        <w:t>Ensuite, à 14h30, je me suis présenté en mairie pour préparer matériellement ma permanence.</w:t>
      </w:r>
    </w:p>
    <w:p w14:paraId="483CD0AA" w14:textId="46C20BD5" w:rsidR="00DE24F8" w:rsidRDefault="00DE24F8" w:rsidP="00DE24F8">
      <w:pPr>
        <w:ind w:firstLine="708"/>
        <w:jc w:val="both"/>
      </w:pPr>
      <w:r>
        <w:t xml:space="preserve">J’ai été reçu par Monsieur Marc </w:t>
      </w:r>
      <w:r w:rsidRPr="00817D9A">
        <w:rPr>
          <w:b/>
          <w:bCs/>
        </w:rPr>
        <w:t>ALLIAUME</w:t>
      </w:r>
      <w:r>
        <w:t xml:space="preserve">, conseiller municipal de la commune de Nouvion-le-Comte. </w:t>
      </w:r>
    </w:p>
    <w:p w14:paraId="1D4CD7A0" w14:textId="468C96B6" w:rsidR="002B1719" w:rsidRPr="002B1719" w:rsidRDefault="002B1719" w:rsidP="002B1719">
      <w:pPr>
        <w:ind w:firstLine="708"/>
        <w:jc w:val="right"/>
      </w:pPr>
      <w:r>
        <w:t>…/…</w:t>
      </w:r>
    </w:p>
    <w:p w14:paraId="601DEDB6" w14:textId="220998EC" w:rsidR="00DE24F8" w:rsidRDefault="00DE24F8" w:rsidP="00DE24F8">
      <w:pPr>
        <w:ind w:firstLine="708"/>
        <w:jc w:val="both"/>
      </w:pPr>
      <w:r>
        <w:lastRenderedPageBreak/>
        <w:t xml:space="preserve">Monsieur </w:t>
      </w:r>
      <w:r w:rsidRPr="00817D9A">
        <w:rPr>
          <w:b/>
          <w:bCs/>
        </w:rPr>
        <w:t>ALLIAUME</w:t>
      </w:r>
      <w:r>
        <w:t xml:space="preserve"> a mis à ma disposition la salle du conseil pour tenir ma permanence. Ce local disposait des caractéristiques répondant aux contraintes sanitaires de la COVID</w:t>
      </w:r>
      <w:r w:rsidR="006440FB">
        <w:t>-</w:t>
      </w:r>
      <w:r>
        <w:t>19 (surface, aération, respect des distances).</w:t>
      </w:r>
    </w:p>
    <w:p w14:paraId="773544CB" w14:textId="77777777" w:rsidR="00DE24F8" w:rsidRDefault="00DE24F8" w:rsidP="00DE24F8">
      <w:pPr>
        <w:ind w:firstLine="708"/>
        <w:jc w:val="both"/>
      </w:pPr>
      <w:r>
        <w:t>J’ai constitué trois zones distinctes, une pour consulter le dossier d’enquête, une pour consulter les plans du dossier, une pour l’entretien du Public avec le commissaire enquêteur.</w:t>
      </w:r>
    </w:p>
    <w:p w14:paraId="43E6002E" w14:textId="2CF671C3" w:rsidR="00DE24F8" w:rsidRDefault="00DE24F8" w:rsidP="002F55D6">
      <w:pPr>
        <w:ind w:firstLine="708"/>
        <w:jc w:val="both"/>
        <w:rPr>
          <w:b/>
        </w:rPr>
      </w:pPr>
      <w:r>
        <w:t>J’ai vérifié avec la fiche inventaire</w:t>
      </w:r>
      <w:r w:rsidR="002032D9">
        <w:t xml:space="preserve">, </w:t>
      </w:r>
      <w:r>
        <w:t>daté et paraphé toutes les pièces de de dossier réalisé par</w:t>
      </w:r>
      <w:r w:rsidR="00027895">
        <w:t xml:space="preserve"> la</w:t>
      </w:r>
      <w:r>
        <w:t xml:space="preserve"> </w:t>
      </w:r>
      <w:r w:rsidR="00027895" w:rsidRPr="00027895">
        <w:t xml:space="preserve">Société </w:t>
      </w:r>
      <w:proofErr w:type="spellStart"/>
      <w:r w:rsidR="00027895" w:rsidRPr="00027895">
        <w:t>Nordex</w:t>
      </w:r>
      <w:proofErr w:type="spellEnd"/>
      <w:r w:rsidR="00027895" w:rsidRPr="00027895">
        <w:t xml:space="preserve"> </w:t>
      </w:r>
      <w:r>
        <w:t>78, pour m’assurer qu’il était bien complet, documents reliés et cartes et plans mis à l’appui.</w:t>
      </w:r>
      <w:r w:rsidR="002F55D6">
        <w:t xml:space="preserve"> </w:t>
      </w:r>
      <w:r w:rsidRPr="00446F5E">
        <w:rPr>
          <w:b/>
        </w:rPr>
        <w:t>Le dossier était complet</w:t>
      </w:r>
      <w:r>
        <w:rPr>
          <w:b/>
        </w:rPr>
        <w:t>.</w:t>
      </w:r>
    </w:p>
    <w:p w14:paraId="69A1C212" w14:textId="77777777" w:rsidR="00DE24F8" w:rsidRDefault="00DE24F8" w:rsidP="00DE24F8">
      <w:pPr>
        <w:ind w:firstLine="708"/>
        <w:jc w:val="both"/>
      </w:pPr>
      <w:r w:rsidRPr="00446F5E">
        <w:t xml:space="preserve">Ensuite, j’ai </w:t>
      </w:r>
      <w:r>
        <w:t>mentionné la tenue de cette permanence sur le</w:t>
      </w:r>
      <w:r w:rsidRPr="00446F5E">
        <w:t xml:space="preserve"> registre d’enquête</w:t>
      </w:r>
      <w:r>
        <w:t xml:space="preserve"> destiné à recueillir les observations du Public.</w:t>
      </w:r>
    </w:p>
    <w:p w14:paraId="7D9F12D0" w14:textId="77777777" w:rsidR="00DE24F8" w:rsidRDefault="00DE24F8" w:rsidP="00DE24F8">
      <w:pPr>
        <w:ind w:firstLine="708"/>
        <w:jc w:val="both"/>
      </w:pPr>
      <w:r>
        <w:t>Depuis mes deux permanences du samedi 10 octobre, j’ai constaté qu’aucune observation n’a été portée sur ce registre.</w:t>
      </w:r>
    </w:p>
    <w:p w14:paraId="086DD5E3" w14:textId="77777777" w:rsidR="00DE24F8" w:rsidRDefault="00DE24F8" w:rsidP="00DE24F8">
      <w:pPr>
        <w:ind w:firstLine="708"/>
        <w:jc w:val="both"/>
      </w:pPr>
      <w:r w:rsidRPr="00D46184">
        <w:rPr>
          <w:b/>
          <w:bCs/>
        </w:rPr>
        <w:t>À</w:t>
      </w:r>
      <w:r>
        <w:rPr>
          <w:b/>
          <w:bCs/>
        </w:rPr>
        <w:t xml:space="preserve"> 15</w:t>
      </w:r>
      <w:r w:rsidRPr="00D46184">
        <w:rPr>
          <w:b/>
          <w:bCs/>
        </w:rPr>
        <w:t xml:space="preserve"> heures </w:t>
      </w:r>
      <w:r>
        <w:rPr>
          <w:b/>
          <w:bCs/>
        </w:rPr>
        <w:t>0</w:t>
      </w:r>
      <w:r w:rsidRPr="00D46184">
        <w:rPr>
          <w:b/>
          <w:bCs/>
        </w:rPr>
        <w:t xml:space="preserve">0 </w:t>
      </w:r>
      <w:r>
        <w:rPr>
          <w:b/>
          <w:bCs/>
        </w:rPr>
        <w:t>a</w:t>
      </w:r>
      <w:r w:rsidRPr="00D46184">
        <w:rPr>
          <w:b/>
          <w:bCs/>
        </w:rPr>
        <w:t xml:space="preserve"> début</w:t>
      </w:r>
      <w:r>
        <w:rPr>
          <w:b/>
          <w:bCs/>
        </w:rPr>
        <w:t>é</w:t>
      </w:r>
      <w:r w:rsidRPr="00D46184">
        <w:rPr>
          <w:b/>
          <w:bCs/>
        </w:rPr>
        <w:t xml:space="preserve"> ma permanence</w:t>
      </w:r>
      <w:r>
        <w:rPr>
          <w:b/>
          <w:bCs/>
        </w:rPr>
        <w:t>, elle a pris fin à 18h00.</w:t>
      </w:r>
    </w:p>
    <w:p w14:paraId="78B32527" w14:textId="47A528C7" w:rsidR="00DE24F8" w:rsidRDefault="00DE24F8" w:rsidP="00DE24F8">
      <w:pPr>
        <w:ind w:firstLine="708"/>
        <w:jc w:val="both"/>
      </w:pPr>
      <w:r w:rsidRPr="00281D31">
        <w:rPr>
          <w:b/>
          <w:bCs/>
        </w:rPr>
        <w:t>À 15h45</w:t>
      </w:r>
      <w:r>
        <w:t xml:space="preserve">, Monsieur Hervé </w:t>
      </w:r>
      <w:r w:rsidRPr="00674D33">
        <w:rPr>
          <w:b/>
          <w:bCs/>
        </w:rPr>
        <w:t>GAYRAUD</w:t>
      </w:r>
      <w:r>
        <w:t>, Maire de de la commune de Nouvion-le-Comte est venu s’assurer du bon déroulement de ma permanence sur le plan matériel.</w:t>
      </w:r>
    </w:p>
    <w:p w14:paraId="0BA53225" w14:textId="36E741BC" w:rsidR="00DE24F8" w:rsidRDefault="00DE24F8" w:rsidP="00DE24F8">
      <w:pPr>
        <w:ind w:firstLine="708"/>
        <w:jc w:val="both"/>
      </w:pPr>
      <w:r>
        <w:t>Nous en avons profité pour mettre au point le recueil du registre d’enquête</w:t>
      </w:r>
      <w:r w:rsidR="00EE5895">
        <w:t xml:space="preserve"> en fin d’enquête</w:t>
      </w:r>
      <w:r>
        <w:t xml:space="preserve">. Nous avons convenu qu’il m’apporterait le registre de sa commune le </w:t>
      </w:r>
      <w:r w:rsidRPr="00F16133">
        <w:rPr>
          <w:b/>
          <w:bCs/>
        </w:rPr>
        <w:t>30 octobre prochain pour 18h</w:t>
      </w:r>
      <w:r w:rsidR="00957BB2">
        <w:rPr>
          <w:b/>
          <w:bCs/>
        </w:rPr>
        <w:t xml:space="preserve"> 15</w:t>
      </w:r>
      <w:r>
        <w:t xml:space="preserve"> en mairie de </w:t>
      </w:r>
      <w:r w:rsidRPr="00F16133">
        <w:rPr>
          <w:b/>
          <w:bCs/>
        </w:rPr>
        <w:t>Nouvion-et-Catillon</w:t>
      </w:r>
      <w:r>
        <w:t>.</w:t>
      </w:r>
    </w:p>
    <w:p w14:paraId="5B817B59" w14:textId="77777777" w:rsidR="00DE24F8" w:rsidRPr="002B1719" w:rsidRDefault="00DE24F8" w:rsidP="00DE24F8">
      <w:pPr>
        <w:jc w:val="both"/>
        <w:rPr>
          <w:sz w:val="4"/>
          <w:szCs w:val="4"/>
        </w:rPr>
      </w:pPr>
    </w:p>
    <w:p w14:paraId="1165F13B" w14:textId="77777777" w:rsidR="00DE24F8" w:rsidRDefault="00DE24F8" w:rsidP="00DE24F8">
      <w:pPr>
        <w:ind w:firstLine="708"/>
        <w:jc w:val="both"/>
      </w:pPr>
      <w:r>
        <w:t xml:space="preserve">Vers 16h15 j’ai reçu Monsieur Georges </w:t>
      </w:r>
      <w:r w:rsidRPr="00894DF5">
        <w:rPr>
          <w:b/>
          <w:bCs/>
        </w:rPr>
        <w:t>BOUTROS</w:t>
      </w:r>
      <w:r>
        <w:t>, habitant 5, rue de l’Église à Nouvion-le-Comte.</w:t>
      </w:r>
    </w:p>
    <w:p w14:paraId="0EE42D7E" w14:textId="77777777" w:rsidR="00DE24F8" w:rsidRDefault="00DE24F8" w:rsidP="00DE24F8">
      <w:pPr>
        <w:ind w:firstLine="708"/>
        <w:jc w:val="both"/>
      </w:pPr>
      <w:r>
        <w:t>Après les présentations, Monsieur BOUTROS, qui avait suivi le précédent projet, m’a demandé de lui présenter ce nouveau projet soumis à l’enquête.</w:t>
      </w:r>
    </w:p>
    <w:p w14:paraId="62B1F212" w14:textId="3E5A74C9" w:rsidR="00DE24F8" w:rsidRDefault="00DE24F8" w:rsidP="00DE24F8">
      <w:pPr>
        <w:ind w:firstLine="708"/>
        <w:jc w:val="both"/>
      </w:pPr>
      <w:r>
        <w:t xml:space="preserve">À l’aide des panneaux réalisés par la </w:t>
      </w:r>
      <w:r w:rsidR="002F08D8">
        <w:t xml:space="preserve">Société </w:t>
      </w:r>
      <w:proofErr w:type="spellStart"/>
      <w:r w:rsidR="002F08D8">
        <w:t>Nordex</w:t>
      </w:r>
      <w:proofErr w:type="spellEnd"/>
      <w:r w:rsidR="002F08D8">
        <w:t xml:space="preserve"> 78</w:t>
      </w:r>
      <w:r>
        <w:t>, je lui ai expliqué les raisons des changements d’implantation des éoliennes E3, E6 et E7, E10.</w:t>
      </w:r>
    </w:p>
    <w:p w14:paraId="5FA07853" w14:textId="106B0CE6" w:rsidR="00DE24F8" w:rsidRDefault="00DE24F8" w:rsidP="00DE24F8">
      <w:pPr>
        <w:ind w:firstLine="708"/>
        <w:jc w:val="both"/>
      </w:pPr>
      <w:r>
        <w:t>Ensuite, je lui ai présenté les avantages recherchés p</w:t>
      </w:r>
      <w:r w:rsidR="00027895">
        <w:t>ou</w:t>
      </w:r>
      <w:r>
        <w:t xml:space="preserve">r </w:t>
      </w:r>
      <w:r w:rsidR="00027895">
        <w:t xml:space="preserve">cette </w:t>
      </w:r>
      <w:r w:rsidR="002F08D8">
        <w:t>Société</w:t>
      </w:r>
      <w:r>
        <w:t xml:space="preserve"> </w:t>
      </w:r>
      <w:r w:rsidR="00027895">
        <w:t>avec</w:t>
      </w:r>
      <w:r>
        <w:t xml:space="preserve"> ce changement d’implantation notamment :</w:t>
      </w:r>
    </w:p>
    <w:p w14:paraId="2A34F58D" w14:textId="77777777" w:rsidR="00DE24F8" w:rsidRPr="00E56D4B" w:rsidRDefault="00DE24F8" w:rsidP="00DE24F8">
      <w:pPr>
        <w:pStyle w:val="Paragraphedeliste"/>
        <w:numPr>
          <w:ilvl w:val="0"/>
          <w:numId w:val="31"/>
        </w:numPr>
        <w:spacing w:after="0" w:line="259" w:lineRule="auto"/>
        <w:jc w:val="both"/>
        <w:rPr>
          <w:rFonts w:ascii="Times New Roman" w:hAnsi="Times New Roman"/>
          <w:i/>
          <w:iCs/>
          <w:sz w:val="24"/>
        </w:rPr>
      </w:pPr>
      <w:bookmarkStart w:id="59" w:name="_Hlk54260814"/>
      <w:r w:rsidRPr="00E56D4B">
        <w:rPr>
          <w:rFonts w:ascii="Times New Roman" w:hAnsi="Times New Roman"/>
          <w:i/>
          <w:iCs/>
          <w:sz w:val="24"/>
        </w:rPr>
        <w:t>Ces quatre éoliennes viendraient s’intercaler entre les éoliennes accordées et impliqueraient une distance d’éloignement aux habitations plus importante ;</w:t>
      </w:r>
    </w:p>
    <w:p w14:paraId="4CBCDD31" w14:textId="77777777" w:rsidR="00DE24F8" w:rsidRPr="00E56D4B" w:rsidRDefault="00DE24F8" w:rsidP="00DE24F8">
      <w:pPr>
        <w:pStyle w:val="Paragraphedeliste"/>
        <w:numPr>
          <w:ilvl w:val="0"/>
          <w:numId w:val="31"/>
        </w:numPr>
        <w:spacing w:after="0" w:line="259" w:lineRule="auto"/>
        <w:jc w:val="both"/>
        <w:rPr>
          <w:rFonts w:ascii="Times New Roman" w:hAnsi="Times New Roman"/>
          <w:i/>
          <w:iCs/>
          <w:sz w:val="24"/>
        </w:rPr>
      </w:pPr>
      <w:r w:rsidRPr="00E56D4B">
        <w:rPr>
          <w:rFonts w:ascii="Times New Roman" w:hAnsi="Times New Roman"/>
          <w:i/>
          <w:iCs/>
          <w:sz w:val="24"/>
        </w:rPr>
        <w:t>Le déplacement des éoliennes E3, E6 et E10 ouvre l’angle de perspective sur la Butte de Laon depuis le hameau de Bellevue ;</w:t>
      </w:r>
    </w:p>
    <w:p w14:paraId="047E78C5" w14:textId="77777777" w:rsidR="00DE24F8" w:rsidRDefault="00DE24F8" w:rsidP="00DE24F8">
      <w:pPr>
        <w:pStyle w:val="Paragraphedeliste"/>
        <w:numPr>
          <w:ilvl w:val="0"/>
          <w:numId w:val="31"/>
        </w:numPr>
        <w:spacing w:after="0" w:line="259" w:lineRule="auto"/>
        <w:jc w:val="both"/>
        <w:rPr>
          <w:rFonts w:ascii="Times New Roman" w:hAnsi="Times New Roman"/>
          <w:i/>
          <w:iCs/>
          <w:sz w:val="24"/>
        </w:rPr>
      </w:pPr>
      <w:r w:rsidRPr="00E56D4B">
        <w:rPr>
          <w:rFonts w:ascii="Times New Roman" w:hAnsi="Times New Roman"/>
          <w:i/>
          <w:iCs/>
          <w:sz w:val="24"/>
        </w:rPr>
        <w:t>Cette nouvelle implantation n’accroît pas l’emprise visuelle initiale du parc accordé des Nouvions.</w:t>
      </w:r>
    </w:p>
    <w:bookmarkEnd w:id="59"/>
    <w:p w14:paraId="2D299460" w14:textId="3C2762C9" w:rsidR="00DE24F8" w:rsidRDefault="00DE24F8" w:rsidP="002B1719">
      <w:pPr>
        <w:ind w:firstLine="708"/>
        <w:jc w:val="both"/>
      </w:pPr>
      <w:r>
        <w:t>Monsieur BOUTROS m’a ensuite demandé si l’implantation de ces quatre éoliennes apporterait un plus au budget de la commune ?</w:t>
      </w:r>
      <w:r w:rsidR="002B1719">
        <w:t xml:space="preserve"> </w:t>
      </w:r>
      <w:r>
        <w:t xml:space="preserve">Je lui ai répondu que oui. </w:t>
      </w:r>
    </w:p>
    <w:p w14:paraId="2F2DEBBD" w14:textId="77777777" w:rsidR="00DE24F8" w:rsidRPr="00C11D2D" w:rsidRDefault="00DE24F8" w:rsidP="00DE24F8">
      <w:pPr>
        <w:ind w:firstLine="708"/>
        <w:jc w:val="both"/>
        <w:rPr>
          <w:b/>
          <w:bCs/>
        </w:rPr>
      </w:pPr>
      <w:r>
        <w:t xml:space="preserve">À la suite de cette présentation, Monsieur </w:t>
      </w:r>
      <w:r w:rsidRPr="00894DF5">
        <w:rPr>
          <w:b/>
          <w:bCs/>
        </w:rPr>
        <w:t>BOUTROS</w:t>
      </w:r>
      <w:r>
        <w:t xml:space="preserve"> m’a demandé </w:t>
      </w:r>
      <w:r w:rsidRPr="00C11D2D">
        <w:rPr>
          <w:b/>
          <w:bCs/>
        </w:rPr>
        <w:t>de prendre note, dans mon rapport, de son avis favorable à l’implantation de ces quatre éoliennes E3, E6, E7 et E10, pour les raisons suivantes :</w:t>
      </w:r>
    </w:p>
    <w:p w14:paraId="0FB9795F" w14:textId="77777777" w:rsidR="00DE24F8" w:rsidRPr="00AA6A5B" w:rsidRDefault="00DE24F8" w:rsidP="00DE24F8">
      <w:pPr>
        <w:pStyle w:val="Paragraphedeliste"/>
        <w:spacing w:after="0"/>
        <w:ind w:left="1068"/>
        <w:jc w:val="both"/>
        <w:rPr>
          <w:rFonts w:ascii="Times New Roman" w:hAnsi="Times New Roman"/>
          <w:sz w:val="24"/>
        </w:rPr>
      </w:pPr>
      <w:r w:rsidRPr="00AA6A5B">
        <w:rPr>
          <w:rFonts w:ascii="Times New Roman" w:hAnsi="Times New Roman"/>
          <w:sz w:val="24"/>
        </w:rPr>
        <w:t xml:space="preserve">- </w:t>
      </w:r>
      <w:bookmarkStart w:id="60" w:name="_Hlk57187841"/>
      <w:r w:rsidRPr="00AA6A5B">
        <w:rPr>
          <w:rFonts w:ascii="Times New Roman" w:hAnsi="Times New Roman"/>
          <w:sz w:val="24"/>
        </w:rPr>
        <w:t>Ces quatre éoliennes viendraient s’intercaler entre les éoliennes accordées et impliqueraient une distance d’éloignement aux habitations plus importante ;</w:t>
      </w:r>
    </w:p>
    <w:p w14:paraId="5971DE78" w14:textId="77777777" w:rsidR="00DE24F8" w:rsidRPr="00AA6A5B" w:rsidRDefault="00DE24F8" w:rsidP="00DE24F8">
      <w:pPr>
        <w:pStyle w:val="Paragraphedeliste"/>
        <w:spacing w:after="0"/>
        <w:ind w:left="1068"/>
        <w:jc w:val="both"/>
        <w:rPr>
          <w:rFonts w:ascii="Times New Roman" w:hAnsi="Times New Roman"/>
          <w:sz w:val="24"/>
        </w:rPr>
      </w:pPr>
      <w:r w:rsidRPr="00AA6A5B">
        <w:rPr>
          <w:rFonts w:ascii="Times New Roman" w:hAnsi="Times New Roman"/>
          <w:sz w:val="24"/>
        </w:rPr>
        <w:t>- Le déplacement des éoliennes E3, E6 et E10 ouvre l’angle de perspective sur la Butte de Laon depuis le hameau de Bellevue ;</w:t>
      </w:r>
    </w:p>
    <w:p w14:paraId="00707AD6" w14:textId="77777777" w:rsidR="00DE24F8" w:rsidRPr="00AA6A5B" w:rsidRDefault="00DE24F8" w:rsidP="00DE24F8">
      <w:pPr>
        <w:pStyle w:val="Paragraphedeliste"/>
        <w:spacing w:after="0"/>
        <w:ind w:left="1068"/>
        <w:jc w:val="both"/>
        <w:rPr>
          <w:rFonts w:ascii="Times New Roman" w:hAnsi="Times New Roman"/>
          <w:sz w:val="24"/>
        </w:rPr>
      </w:pPr>
      <w:r w:rsidRPr="00AA6A5B">
        <w:rPr>
          <w:rFonts w:ascii="Times New Roman" w:hAnsi="Times New Roman"/>
          <w:sz w:val="24"/>
        </w:rPr>
        <w:t>- Cette nouvelle implantation n’accroît pas l’emprise visuelle initiale du parc accordé des Nouvions ;</w:t>
      </w:r>
    </w:p>
    <w:p w14:paraId="76252407" w14:textId="77777777" w:rsidR="00DE24F8" w:rsidRPr="00AA6A5B" w:rsidRDefault="00DE24F8" w:rsidP="00DE24F8">
      <w:pPr>
        <w:pStyle w:val="Paragraphedeliste"/>
        <w:spacing w:after="0"/>
        <w:ind w:left="1068"/>
        <w:jc w:val="both"/>
        <w:rPr>
          <w:rFonts w:ascii="Times New Roman" w:hAnsi="Times New Roman"/>
          <w:sz w:val="24"/>
        </w:rPr>
      </w:pPr>
      <w:r w:rsidRPr="00AA6A5B">
        <w:rPr>
          <w:rFonts w:ascii="Times New Roman" w:hAnsi="Times New Roman"/>
          <w:sz w:val="24"/>
        </w:rPr>
        <w:t>- Les retombées financières pour le budget de la commune</w:t>
      </w:r>
      <w:bookmarkEnd w:id="60"/>
      <w:r w:rsidRPr="00AA6A5B">
        <w:rPr>
          <w:rFonts w:ascii="Times New Roman" w:hAnsi="Times New Roman"/>
          <w:sz w:val="24"/>
        </w:rPr>
        <w:t>.</w:t>
      </w:r>
    </w:p>
    <w:p w14:paraId="09E41AE8" w14:textId="77777777" w:rsidR="00DE24F8" w:rsidRDefault="00DE24F8" w:rsidP="00DE24F8">
      <w:pPr>
        <w:ind w:firstLine="708"/>
        <w:jc w:val="both"/>
      </w:pPr>
      <w:r>
        <w:rPr>
          <w:b/>
          <w:bCs/>
        </w:rPr>
        <w:t xml:space="preserve">À 18h00, </w:t>
      </w:r>
      <w:r>
        <w:t xml:space="preserve">Monsieur </w:t>
      </w:r>
      <w:r w:rsidRPr="00817D9A">
        <w:rPr>
          <w:b/>
          <w:bCs/>
        </w:rPr>
        <w:t>ALLIAUME</w:t>
      </w:r>
      <w:r>
        <w:t xml:space="preserve"> est venu fermer la mairie. A</w:t>
      </w:r>
      <w:r w:rsidRPr="00970963">
        <w:rPr>
          <w:b/>
        </w:rPr>
        <w:t>vant mon départ</w:t>
      </w:r>
      <w:r>
        <w:t>, j’ai refait l’inventaire des pièces du dossier d’enquête. Ensuite j’ai désinfecté les différents documents manipulés au cours de cette permanence.</w:t>
      </w:r>
    </w:p>
    <w:p w14:paraId="0EE8E6C3" w14:textId="421206CE" w:rsidR="00DE24F8" w:rsidRPr="00854470" w:rsidRDefault="00DE24F8" w:rsidP="00DE24F8">
      <w:pPr>
        <w:jc w:val="both"/>
        <w:rPr>
          <w:sz w:val="2"/>
          <w:szCs w:val="2"/>
        </w:rPr>
      </w:pPr>
    </w:p>
    <w:p w14:paraId="489BF6DC" w14:textId="381B4ADA" w:rsidR="00EE5895" w:rsidRDefault="00EE5895" w:rsidP="00EE5895">
      <w:pPr>
        <w:jc w:val="center"/>
      </w:pPr>
      <w:r>
        <w:t>* * *</w:t>
      </w:r>
    </w:p>
    <w:p w14:paraId="7906BC16" w14:textId="77777777" w:rsidR="00EE5895" w:rsidRPr="00854470" w:rsidRDefault="00EE5895" w:rsidP="00DE24F8">
      <w:pPr>
        <w:jc w:val="both"/>
        <w:rPr>
          <w:sz w:val="2"/>
          <w:szCs w:val="2"/>
        </w:rPr>
      </w:pPr>
    </w:p>
    <w:p w14:paraId="17E98E53" w14:textId="29367A2F" w:rsidR="00DE24F8" w:rsidRPr="00970963" w:rsidRDefault="00DE24F8" w:rsidP="00DE24F8">
      <w:pPr>
        <w:ind w:firstLine="708"/>
        <w:jc w:val="both"/>
        <w:rPr>
          <w:b/>
        </w:rPr>
      </w:pPr>
      <w:r>
        <w:rPr>
          <w:b/>
        </w:rPr>
        <w:lastRenderedPageBreak/>
        <w:t>C</w:t>
      </w:r>
      <w:r w:rsidRPr="00970963">
        <w:rPr>
          <w:b/>
        </w:rPr>
        <w:t>ompte rendu de la permanence N°</w:t>
      </w:r>
      <w:r>
        <w:rPr>
          <w:b/>
        </w:rPr>
        <w:t>6</w:t>
      </w:r>
      <w:r w:rsidRPr="00970963">
        <w:rPr>
          <w:b/>
        </w:rPr>
        <w:t xml:space="preserve"> </w:t>
      </w:r>
      <w:r>
        <w:rPr>
          <w:b/>
        </w:rPr>
        <w:t>du vendredi 30 octobre 2020</w:t>
      </w:r>
      <w:r w:rsidR="00EE5895">
        <w:rPr>
          <w:b/>
        </w:rPr>
        <w:t>, en mairie de</w:t>
      </w:r>
      <w:r w:rsidRPr="00970963">
        <w:rPr>
          <w:b/>
        </w:rPr>
        <w:t xml:space="preserve"> </w:t>
      </w:r>
      <w:r>
        <w:rPr>
          <w:b/>
        </w:rPr>
        <w:t>Nouvion-et-Catillon</w:t>
      </w:r>
      <w:r w:rsidRPr="00970963">
        <w:rPr>
          <w:b/>
        </w:rPr>
        <w:t xml:space="preserve"> de </w:t>
      </w:r>
      <w:r>
        <w:rPr>
          <w:b/>
        </w:rPr>
        <w:t>09</w:t>
      </w:r>
      <w:r w:rsidRPr="00970963">
        <w:rPr>
          <w:b/>
        </w:rPr>
        <w:t>h</w:t>
      </w:r>
      <w:r>
        <w:rPr>
          <w:b/>
        </w:rPr>
        <w:t>3</w:t>
      </w:r>
      <w:r w:rsidRPr="00970963">
        <w:rPr>
          <w:b/>
        </w:rPr>
        <w:t>0 à 1</w:t>
      </w:r>
      <w:r>
        <w:rPr>
          <w:b/>
        </w:rPr>
        <w:t>2</w:t>
      </w:r>
      <w:r w:rsidRPr="00970963">
        <w:rPr>
          <w:b/>
        </w:rPr>
        <w:t>h</w:t>
      </w:r>
      <w:r>
        <w:rPr>
          <w:b/>
        </w:rPr>
        <w:t>3</w:t>
      </w:r>
      <w:r w:rsidRPr="00970963">
        <w:rPr>
          <w:b/>
        </w:rPr>
        <w:t>0 :</w:t>
      </w:r>
    </w:p>
    <w:p w14:paraId="7605C491" w14:textId="77777777" w:rsidR="00DE24F8" w:rsidRDefault="00DE24F8" w:rsidP="00DE24F8">
      <w:pPr>
        <w:ind w:firstLine="708"/>
        <w:jc w:val="both"/>
      </w:pPr>
      <w:r>
        <w:t>En premier lieu, j’ai constaté la présence de l’avis d’enquête et du rectificatif des horaires des permanences du commissaire enquêteur sur le panneau d’information de la mairie.</w:t>
      </w:r>
    </w:p>
    <w:p w14:paraId="5652D447" w14:textId="77777777" w:rsidR="00DE24F8" w:rsidRDefault="00DE24F8" w:rsidP="00DE24F8">
      <w:pPr>
        <w:ind w:firstLine="708"/>
        <w:jc w:val="both"/>
      </w:pPr>
      <w:r>
        <w:t>Ensuite à 09h00, je me suis présenté en mairie pour préparer matériellement ma permanence.</w:t>
      </w:r>
    </w:p>
    <w:p w14:paraId="42A68D52" w14:textId="64D1DEA9" w:rsidR="00DE24F8" w:rsidRDefault="00DE24F8" w:rsidP="00DE24F8">
      <w:pPr>
        <w:ind w:firstLine="708"/>
        <w:jc w:val="both"/>
      </w:pPr>
      <w:r>
        <w:t xml:space="preserve">J’ai été reçu par Monsieur Thierry </w:t>
      </w:r>
      <w:r w:rsidRPr="00B03A0E">
        <w:rPr>
          <w:b/>
          <w:bCs/>
        </w:rPr>
        <w:t>LECONTE</w:t>
      </w:r>
      <w:r>
        <w:t xml:space="preserve">, Maire de </w:t>
      </w:r>
      <w:r>
        <w:rPr>
          <w:b/>
        </w:rPr>
        <w:t>Nouvion-et-Catillon</w:t>
      </w:r>
      <w:r>
        <w:t xml:space="preserve"> qui a mis à ma disposition la salle du conseil pour tenir ma permanence. Ce local disposait des caractéristiques répondant aux contraintes sanitaires de la COVID</w:t>
      </w:r>
      <w:r w:rsidR="00985935">
        <w:t>-1</w:t>
      </w:r>
      <w:r>
        <w:t>9 (surface, aération, respect des distances).</w:t>
      </w:r>
    </w:p>
    <w:p w14:paraId="0A88615A" w14:textId="305F5E83" w:rsidR="00DE24F8" w:rsidRDefault="00DE24F8" w:rsidP="00DE24F8">
      <w:pPr>
        <w:ind w:firstLine="708"/>
        <w:jc w:val="both"/>
      </w:pPr>
      <w:r>
        <w:t xml:space="preserve">Compte tenu des </w:t>
      </w:r>
      <w:r w:rsidR="00EE5895">
        <w:t xml:space="preserve">nouvelles </w:t>
      </w:r>
      <w:r>
        <w:t>consignes gouvernementales concernant le confinement, Monsieur le Maire m’a demandé de recevoir une seule personne à la fois et de limiter les entretiens à 15</w:t>
      </w:r>
      <w:r w:rsidR="00854470">
        <w:t xml:space="preserve"> </w:t>
      </w:r>
      <w:r>
        <w:t>mn pour éviter de trop longues attentes à l’extérieur pour les autres personnes. Un panneau a été affiché sur la porte de la mairie pour rappeler ces consignes au Public.</w:t>
      </w:r>
    </w:p>
    <w:p w14:paraId="2D0B7604" w14:textId="6F510DFB" w:rsidR="00DE24F8" w:rsidRDefault="00DE24F8" w:rsidP="00DE24F8">
      <w:pPr>
        <w:ind w:firstLine="708"/>
        <w:jc w:val="both"/>
      </w:pPr>
      <w:r>
        <w:t xml:space="preserve">Il m’a précisé que si, depuis ma dernière permanence du jeudi 15 octobre, aucune observation n’avait été portée sur le registre d’enquête, il avait un courrier à me remettre de la part de Monsieur Jean-Luc </w:t>
      </w:r>
      <w:r w:rsidRPr="00B03A0E">
        <w:rPr>
          <w:b/>
          <w:bCs/>
        </w:rPr>
        <w:t>PERTIN</w:t>
      </w:r>
      <w:r>
        <w:t xml:space="preserve"> Vice-Président de la Communauté de Communes du Pays de la Serre, en date du 22 octobre 2020. </w:t>
      </w:r>
    </w:p>
    <w:p w14:paraId="47AF8F85" w14:textId="77777777" w:rsidR="00DE24F8" w:rsidRDefault="00DE24F8" w:rsidP="00DE24F8">
      <w:pPr>
        <w:ind w:firstLine="708"/>
        <w:jc w:val="both"/>
      </w:pPr>
      <w:r>
        <w:t>J’ai constitué trois zones distinctes, une pour consulter le dossier d’enquête, une pour consulter les plans du dossier et porter une observation sur le registre d’enquête, une pour l’entretien du Public avec le commissaire enquêteur.</w:t>
      </w:r>
    </w:p>
    <w:p w14:paraId="3521B563" w14:textId="77A74566" w:rsidR="00DE24F8" w:rsidRDefault="00DE24F8" w:rsidP="00DE24F8">
      <w:pPr>
        <w:ind w:firstLine="708"/>
        <w:jc w:val="both"/>
        <w:rPr>
          <w:b/>
        </w:rPr>
      </w:pPr>
      <w:r>
        <w:t xml:space="preserve">J’ai vérifié avec la fiche inventaire, daté et paraphé toutes les pièces du dossier réalisé par </w:t>
      </w:r>
      <w:r w:rsidR="00027895">
        <w:t xml:space="preserve">la Société </w:t>
      </w:r>
      <w:proofErr w:type="spellStart"/>
      <w:r w:rsidR="00027895">
        <w:t>Nordex</w:t>
      </w:r>
      <w:proofErr w:type="spellEnd"/>
      <w:r w:rsidR="00027895">
        <w:t xml:space="preserve"> </w:t>
      </w:r>
      <w:r w:rsidR="002F08D8">
        <w:t>78</w:t>
      </w:r>
      <w:r>
        <w:t xml:space="preserve">, pour m’assurer qu’il était bien complet, documents reliés et cartes et plans mis à l’appui. </w:t>
      </w:r>
      <w:r w:rsidRPr="00446F5E">
        <w:rPr>
          <w:b/>
        </w:rPr>
        <w:t>Le dossier était complet</w:t>
      </w:r>
      <w:r>
        <w:rPr>
          <w:b/>
        </w:rPr>
        <w:t>.</w:t>
      </w:r>
    </w:p>
    <w:p w14:paraId="69386929" w14:textId="55B99B6F" w:rsidR="00DE24F8" w:rsidRDefault="00DE24F8" w:rsidP="00DE24F8">
      <w:pPr>
        <w:ind w:firstLine="708"/>
        <w:jc w:val="both"/>
      </w:pPr>
      <w:r w:rsidRPr="00446F5E">
        <w:t xml:space="preserve">Ensuite, j’ai </w:t>
      </w:r>
      <w:r>
        <w:t xml:space="preserve">signalé ma présence sur </w:t>
      </w:r>
      <w:r w:rsidRPr="00446F5E">
        <w:t>le</w:t>
      </w:r>
      <w:r>
        <w:t>s deux</w:t>
      </w:r>
      <w:r w:rsidRPr="00446F5E">
        <w:t xml:space="preserve"> registre</w:t>
      </w:r>
      <w:r>
        <w:t>s</w:t>
      </w:r>
      <w:r w:rsidRPr="00446F5E">
        <w:t xml:space="preserve"> d’enquête</w:t>
      </w:r>
      <w:r>
        <w:t> : celui destiné à recueillir les observations du Public, et celui destiné à l’enregistrement des observations transmises sur le site internet de la DDT/02.</w:t>
      </w:r>
    </w:p>
    <w:p w14:paraId="34272DB3" w14:textId="77777777" w:rsidR="00DE24F8" w:rsidRDefault="00DE24F8" w:rsidP="00DE24F8">
      <w:pPr>
        <w:jc w:val="both"/>
        <w:rPr>
          <w:b/>
        </w:rPr>
      </w:pPr>
      <w:r>
        <w:rPr>
          <w:b/>
          <w:bCs/>
        </w:rPr>
        <w:t>M</w:t>
      </w:r>
      <w:r w:rsidRPr="00D46184">
        <w:rPr>
          <w:b/>
          <w:bCs/>
        </w:rPr>
        <w:t>a permanence</w:t>
      </w:r>
      <w:r w:rsidRPr="007D6719">
        <w:rPr>
          <w:b/>
          <w:bCs/>
        </w:rPr>
        <w:t xml:space="preserve"> </w:t>
      </w:r>
      <w:r>
        <w:rPr>
          <w:b/>
          <w:bCs/>
        </w:rPr>
        <w:t>a</w:t>
      </w:r>
      <w:r w:rsidRPr="00D46184">
        <w:rPr>
          <w:b/>
          <w:bCs/>
        </w:rPr>
        <w:t xml:space="preserve"> début</w:t>
      </w:r>
      <w:r>
        <w:rPr>
          <w:b/>
          <w:bCs/>
        </w:rPr>
        <w:t>é à</w:t>
      </w:r>
      <w:r w:rsidRPr="007D6719">
        <w:rPr>
          <w:b/>
          <w:bCs/>
        </w:rPr>
        <w:t xml:space="preserve"> </w:t>
      </w:r>
      <w:r>
        <w:rPr>
          <w:b/>
          <w:bCs/>
        </w:rPr>
        <w:t>09</w:t>
      </w:r>
      <w:r w:rsidRPr="00D46184">
        <w:rPr>
          <w:b/>
          <w:bCs/>
        </w:rPr>
        <w:t xml:space="preserve"> heures </w:t>
      </w:r>
      <w:r>
        <w:rPr>
          <w:b/>
          <w:bCs/>
        </w:rPr>
        <w:t>3</w:t>
      </w:r>
      <w:r w:rsidRPr="00D46184">
        <w:rPr>
          <w:b/>
          <w:bCs/>
        </w:rPr>
        <w:t>0</w:t>
      </w:r>
      <w:r>
        <w:rPr>
          <w:b/>
          <w:bCs/>
        </w:rPr>
        <w:t>.</w:t>
      </w:r>
    </w:p>
    <w:p w14:paraId="5E1103C4" w14:textId="4367BE21" w:rsidR="00DE24F8" w:rsidRDefault="00DE24F8" w:rsidP="00DE24F8">
      <w:pPr>
        <w:ind w:firstLine="708"/>
        <w:jc w:val="both"/>
      </w:pPr>
      <w:r>
        <w:rPr>
          <w:bCs/>
        </w:rPr>
        <w:t>J</w:t>
      </w:r>
      <w:r w:rsidRPr="00801725">
        <w:rPr>
          <w:bCs/>
        </w:rPr>
        <w:t>’ai enregistré</w:t>
      </w:r>
      <w:r>
        <w:rPr>
          <w:bCs/>
        </w:rPr>
        <w:t xml:space="preserve">, sous le N°3/N&amp;C, </w:t>
      </w:r>
      <w:r w:rsidRPr="00801725">
        <w:rPr>
          <w:bCs/>
        </w:rPr>
        <w:t>le courrier</w:t>
      </w:r>
      <w:r>
        <w:rPr>
          <w:bCs/>
        </w:rPr>
        <w:t xml:space="preserve"> </w:t>
      </w:r>
      <w:r w:rsidRPr="00AF55C3">
        <w:rPr>
          <w:bCs/>
          <w:i/>
          <w:iCs/>
        </w:rPr>
        <w:t xml:space="preserve">(en date du </w:t>
      </w:r>
      <w:r>
        <w:rPr>
          <w:bCs/>
          <w:i/>
          <w:iCs/>
        </w:rPr>
        <w:t>22</w:t>
      </w:r>
      <w:r w:rsidRPr="00AF55C3">
        <w:rPr>
          <w:bCs/>
          <w:i/>
          <w:iCs/>
        </w:rPr>
        <w:t>/</w:t>
      </w:r>
      <w:r>
        <w:rPr>
          <w:bCs/>
          <w:i/>
          <w:iCs/>
        </w:rPr>
        <w:t>10</w:t>
      </w:r>
      <w:r w:rsidRPr="00AF55C3">
        <w:rPr>
          <w:bCs/>
          <w:i/>
          <w:iCs/>
        </w:rPr>
        <w:t>/2020)</w:t>
      </w:r>
      <w:r>
        <w:rPr>
          <w:bCs/>
        </w:rPr>
        <w:t xml:space="preserve"> adressé au commissaire enquêteur par</w:t>
      </w:r>
      <w:r w:rsidRPr="00801725">
        <w:rPr>
          <w:bCs/>
        </w:rPr>
        <w:t xml:space="preserve"> </w:t>
      </w:r>
      <w:r>
        <w:t xml:space="preserve">Monsieur Jean-Luc </w:t>
      </w:r>
      <w:r w:rsidRPr="00B03A0E">
        <w:rPr>
          <w:b/>
          <w:bCs/>
        </w:rPr>
        <w:t xml:space="preserve">PERTIN </w:t>
      </w:r>
      <w:r>
        <w:t>Vice-Président de la Communauté de Communes du Pays de la Serre.</w:t>
      </w:r>
    </w:p>
    <w:p w14:paraId="4DCA6AF1" w14:textId="42A5A371" w:rsidR="00DE24F8" w:rsidRDefault="00DE24F8" w:rsidP="00DE24F8">
      <w:pPr>
        <w:ind w:firstLine="708"/>
        <w:jc w:val="both"/>
        <w:rPr>
          <w:bCs/>
        </w:rPr>
      </w:pPr>
      <w:r>
        <w:rPr>
          <w:bCs/>
        </w:rPr>
        <w:t xml:space="preserve">Dans ce courrier, Monsieur </w:t>
      </w:r>
      <w:r w:rsidRPr="00B03A0E">
        <w:rPr>
          <w:b/>
          <w:bCs/>
        </w:rPr>
        <w:t>PERTIN</w:t>
      </w:r>
      <w:r>
        <w:t xml:space="preserve"> précise que sa Communauté de communes est depuis plusieurs années, favorable à un développement harmonieux et coordonné de l’éolien sur l’ensemble de son territoire. Dans ce cadre, elle a adopté, dès 2007-2008, sa Zone de Développement de l’Éolien, </w:t>
      </w:r>
      <w:r w:rsidR="00EE5895">
        <w:t xml:space="preserve">qui </w:t>
      </w:r>
      <w:r>
        <w:t>a été arrêté par le Préfet de l’Aisne en 2008.</w:t>
      </w:r>
    </w:p>
    <w:p w14:paraId="6975793D" w14:textId="77777777" w:rsidR="00DE24F8" w:rsidRDefault="00DE24F8" w:rsidP="00DE24F8">
      <w:pPr>
        <w:ind w:firstLine="708"/>
        <w:jc w:val="both"/>
      </w:pPr>
      <w:r>
        <w:t>Après de nombreux recours juridiques, il marque sa volonté de permettre le développement harmonieux et coordonné de projet éolien sur le territoire de la Communauté de communes du Pays de la Serre.</w:t>
      </w:r>
    </w:p>
    <w:p w14:paraId="36BC4287" w14:textId="7A32F4A9" w:rsidR="00854470" w:rsidRDefault="00DE24F8" w:rsidP="00854470">
      <w:pPr>
        <w:ind w:firstLine="708"/>
        <w:jc w:val="both"/>
      </w:pPr>
      <w:r>
        <w:t xml:space="preserve">Aussi, après étude du dossier et des avis rendus, notamment celui de la </w:t>
      </w:r>
      <w:proofErr w:type="spellStart"/>
      <w:r>
        <w:t>MRAe</w:t>
      </w:r>
      <w:proofErr w:type="spellEnd"/>
      <w:r>
        <w:t>, sans s’engager dans une quelconque exclusivité avec un promoteur, il confirme que sa Communauté de communes, soutient, notamment, le projet prévu sur les communes de Nouvion-et-Catillon et de Nouvion-le-Comte, composé de quatre éoliennes d’une puissance nominale de 3 MW, d’une hauteur maximale de 199,5 mètres, de deux postes de livraison et des ouvrages de transport l’électricité associés.</w:t>
      </w:r>
      <w:r w:rsidR="00854470">
        <w:t xml:space="preserve"> </w:t>
      </w:r>
      <w:r w:rsidRPr="00EE5895">
        <w:t>Ce projet du parc éolien « Extension des Nouvions » s’int</w:t>
      </w:r>
      <w:r w:rsidR="008A5803">
        <w:t>é</w:t>
      </w:r>
      <w:r w:rsidRPr="00EE5895">
        <w:t>gr</w:t>
      </w:r>
      <w:r w:rsidR="00C608D3">
        <w:t>ant</w:t>
      </w:r>
      <w:r w:rsidRPr="00EE5895">
        <w:t xml:space="preserve"> dans le Parc des Nouvions de onze machines, déjà autorisé mais non construit.</w:t>
      </w:r>
    </w:p>
    <w:p w14:paraId="63221A25" w14:textId="250A6A4C" w:rsidR="00DE24F8" w:rsidRDefault="00DE24F8" w:rsidP="00DE24F8">
      <w:pPr>
        <w:ind w:firstLine="708"/>
        <w:jc w:val="both"/>
      </w:pPr>
      <w:r w:rsidRPr="00045E38">
        <w:rPr>
          <w:b/>
          <w:bCs/>
        </w:rPr>
        <w:t>Vers 11h30</w:t>
      </w:r>
      <w:r>
        <w:t xml:space="preserve">, Monsieur </w:t>
      </w:r>
      <w:r w:rsidRPr="00B03A0E">
        <w:rPr>
          <w:b/>
          <w:bCs/>
        </w:rPr>
        <w:t>LECONTE</w:t>
      </w:r>
      <w:r>
        <w:t xml:space="preserve"> est venu</w:t>
      </w:r>
      <w:r w:rsidR="00854470">
        <w:t>,</w:t>
      </w:r>
      <w:r>
        <w:t xml:space="preserve"> notamment</w:t>
      </w:r>
      <w:r w:rsidR="00854470">
        <w:t>,</w:t>
      </w:r>
      <w:r>
        <w:t xml:space="preserve"> faire un point de situation sur la participation du Public et me demander si des décisions avaient été prises par la DDT/02 sur les modalités de fin d’enquête dans ce nouveau contexte de confinement.</w:t>
      </w:r>
    </w:p>
    <w:p w14:paraId="1B9CA407" w14:textId="7E9115D9" w:rsidR="002B1719" w:rsidRDefault="002B1719" w:rsidP="002B1719">
      <w:pPr>
        <w:ind w:firstLine="708"/>
        <w:jc w:val="right"/>
      </w:pPr>
      <w:r>
        <w:t>…/…</w:t>
      </w:r>
    </w:p>
    <w:p w14:paraId="2E51F69A" w14:textId="77777777" w:rsidR="00DE24F8" w:rsidRDefault="00DE24F8" w:rsidP="00DE24F8">
      <w:pPr>
        <w:ind w:firstLine="708"/>
        <w:jc w:val="both"/>
      </w:pPr>
      <w:r>
        <w:lastRenderedPageBreak/>
        <w:t>Sur la participation, je lui ai précisé que je n’ai pas eu de visite de la matinée. Pour ce qui est des modalités de fin d’enquête, que j’étais en attente de décisions de la DDT/02.</w:t>
      </w:r>
    </w:p>
    <w:p w14:paraId="196E40C6" w14:textId="0BEDA721" w:rsidR="00DE24F8" w:rsidRDefault="00DE24F8" w:rsidP="00DE24F8">
      <w:pPr>
        <w:ind w:firstLine="708"/>
        <w:jc w:val="both"/>
      </w:pPr>
      <w:r>
        <w:t>J’ai profité de l’occasion pour lui demander si le Conseil municipal de sa commune avait délibéré sur le projet. Il m’a répondu qui le ferait à l’issue de l’enquête publique.</w:t>
      </w:r>
    </w:p>
    <w:p w14:paraId="3731570F" w14:textId="77777777" w:rsidR="000F3FCB" w:rsidRPr="000F3FCB" w:rsidRDefault="000F3FCB" w:rsidP="00DE24F8">
      <w:pPr>
        <w:ind w:firstLine="708"/>
        <w:jc w:val="both"/>
        <w:rPr>
          <w:sz w:val="16"/>
          <w:szCs w:val="16"/>
        </w:rPr>
      </w:pPr>
    </w:p>
    <w:p w14:paraId="35B7A2B4" w14:textId="77777777" w:rsidR="00DE24F8" w:rsidRDefault="00DE24F8" w:rsidP="00DE24F8">
      <w:pPr>
        <w:ind w:firstLine="708"/>
        <w:jc w:val="both"/>
      </w:pPr>
      <w:r w:rsidRPr="00045E38">
        <w:rPr>
          <w:b/>
          <w:bCs/>
        </w:rPr>
        <w:t>À 12h30</w:t>
      </w:r>
      <w:r>
        <w:t xml:space="preserve"> j’ai mis fin à ma 6</w:t>
      </w:r>
      <w:r w:rsidRPr="0083585F">
        <w:rPr>
          <w:vertAlign w:val="superscript"/>
        </w:rPr>
        <w:t>ème</w:t>
      </w:r>
      <w:r>
        <w:t xml:space="preserve"> permanence en laissant tous les documents en place, la salle du Conseil étant fermée par Madame </w:t>
      </w:r>
      <w:r w:rsidRPr="00B03A0E">
        <w:rPr>
          <w:b/>
          <w:bCs/>
        </w:rPr>
        <w:t>DUCHATEAU</w:t>
      </w:r>
      <w:r>
        <w:t>, 1</w:t>
      </w:r>
      <w:r w:rsidRPr="0083585F">
        <w:rPr>
          <w:vertAlign w:val="superscript"/>
        </w:rPr>
        <w:t>ere</w:t>
      </w:r>
      <w:r>
        <w:t xml:space="preserve"> Adjointe.</w:t>
      </w:r>
    </w:p>
    <w:p w14:paraId="60E9A4C3" w14:textId="77777777" w:rsidR="00DE24F8" w:rsidRDefault="00DE24F8" w:rsidP="00DE24F8">
      <w:pPr>
        <w:ind w:firstLine="708"/>
        <w:jc w:val="both"/>
      </w:pPr>
      <w:r>
        <w:t xml:space="preserve">Pendant le créneau entre mes deux permanences, je me suis rendu dans la commune de Parpeville pour me rendre compte de l’impact des éoliennes, construites et en projet, sur le village. Je tenais avoir une approche personnelle pour me prononcer sur l’observation de Madame </w:t>
      </w:r>
      <w:r w:rsidRPr="00674D33">
        <w:rPr>
          <w:b/>
          <w:bCs/>
        </w:rPr>
        <w:t>de GAYFFIER</w:t>
      </w:r>
      <w:r>
        <w:rPr>
          <w:b/>
          <w:bCs/>
        </w:rPr>
        <w:t xml:space="preserve"> </w:t>
      </w:r>
      <w:r w:rsidRPr="004D77BC">
        <w:t>sur le registre d’enquête de</w:t>
      </w:r>
      <w:r>
        <w:t xml:space="preserve"> </w:t>
      </w:r>
      <w:r w:rsidRPr="004D77BC">
        <w:t>Nouvion-et-Catillon.</w:t>
      </w:r>
    </w:p>
    <w:p w14:paraId="57F1FBAF" w14:textId="77777777" w:rsidR="000F3FCB" w:rsidRPr="000F3FCB" w:rsidRDefault="000F3FCB" w:rsidP="00DE24F8">
      <w:pPr>
        <w:ind w:firstLine="708"/>
        <w:jc w:val="both"/>
        <w:rPr>
          <w:sz w:val="16"/>
          <w:szCs w:val="16"/>
        </w:rPr>
      </w:pPr>
    </w:p>
    <w:p w14:paraId="7E62B0B7" w14:textId="795157D7" w:rsidR="00DE24F8" w:rsidRDefault="00DE24F8" w:rsidP="00DE24F8">
      <w:pPr>
        <w:ind w:firstLine="708"/>
        <w:jc w:val="both"/>
      </w:pPr>
      <w:r>
        <w:t xml:space="preserve">Au retour, j’ai constaté que l’avis d’enquête avait été remplacé sur le panneau d’affichage implanté sur la route de Nouvion-et-Catillon à Renansart, bordant la zone d’implantation des éoliennes E7 et E10, comme M. </w:t>
      </w:r>
      <w:r w:rsidRPr="00B03A0E">
        <w:rPr>
          <w:b/>
          <w:bCs/>
        </w:rPr>
        <w:t>SERRA</w:t>
      </w:r>
      <w:r w:rsidR="00027895">
        <w:t>,</w:t>
      </w:r>
      <w:r>
        <w:t xml:space="preserve"> de </w:t>
      </w:r>
      <w:r w:rsidR="00027895">
        <w:t xml:space="preserve">la </w:t>
      </w:r>
      <w:r w:rsidR="002F08D8">
        <w:t xml:space="preserve">Société </w:t>
      </w:r>
      <w:proofErr w:type="spellStart"/>
      <w:r w:rsidR="002F08D8">
        <w:t>Nordex</w:t>
      </w:r>
      <w:proofErr w:type="spellEnd"/>
      <w:r w:rsidR="002F08D8">
        <w:t xml:space="preserve"> 78</w:t>
      </w:r>
      <w:r w:rsidR="00027895">
        <w:t>,</w:t>
      </w:r>
      <w:r>
        <w:t xml:space="preserve"> me l’avai</w:t>
      </w:r>
      <w:r w:rsidR="00027895">
        <w:t>t</w:t>
      </w:r>
      <w:r>
        <w:t xml:space="preserve"> indiqué.</w:t>
      </w:r>
    </w:p>
    <w:p w14:paraId="40A3C931" w14:textId="77777777" w:rsidR="000F3FCB" w:rsidRPr="000F3FCB" w:rsidRDefault="000F3FCB" w:rsidP="00DE24F8">
      <w:pPr>
        <w:ind w:firstLine="708"/>
        <w:jc w:val="both"/>
        <w:rPr>
          <w:sz w:val="16"/>
          <w:szCs w:val="16"/>
        </w:rPr>
      </w:pPr>
    </w:p>
    <w:p w14:paraId="2B22618E" w14:textId="77777777" w:rsidR="00DE24F8" w:rsidRDefault="00DE24F8" w:rsidP="00DE24F8">
      <w:pPr>
        <w:ind w:firstLine="708"/>
        <w:jc w:val="both"/>
      </w:pPr>
      <w:r w:rsidRPr="00045E38">
        <w:rPr>
          <w:b/>
          <w:bCs/>
        </w:rPr>
        <w:t>À 15h00</w:t>
      </w:r>
      <w:r>
        <w:t xml:space="preserve">, j’ai repris ma place dans la salle du Conseil pour tenir </w:t>
      </w:r>
      <w:r w:rsidRPr="000F3FCB">
        <w:rPr>
          <w:b/>
          <w:bCs/>
        </w:rPr>
        <w:t>ma 7</w:t>
      </w:r>
      <w:r w:rsidRPr="000F3FCB">
        <w:rPr>
          <w:b/>
          <w:bCs/>
          <w:vertAlign w:val="superscript"/>
        </w:rPr>
        <w:t>ème</w:t>
      </w:r>
      <w:r w:rsidRPr="000F3FCB">
        <w:rPr>
          <w:b/>
          <w:bCs/>
        </w:rPr>
        <w:t xml:space="preserve"> permanence</w:t>
      </w:r>
      <w:r>
        <w:t>.</w:t>
      </w:r>
    </w:p>
    <w:p w14:paraId="61054ED7" w14:textId="77777777" w:rsidR="00DE24F8" w:rsidRDefault="00DE24F8" w:rsidP="00DE24F8">
      <w:pPr>
        <w:ind w:firstLine="708"/>
        <w:jc w:val="both"/>
      </w:pPr>
      <w:r>
        <w:t xml:space="preserve">J’ai été reçu par Madame </w:t>
      </w:r>
      <w:r w:rsidRPr="00B03A0E">
        <w:rPr>
          <w:b/>
          <w:bCs/>
        </w:rPr>
        <w:t>DUCHATEAU</w:t>
      </w:r>
      <w:r>
        <w:t>, 1</w:t>
      </w:r>
      <w:r w:rsidRPr="0083585F">
        <w:rPr>
          <w:vertAlign w:val="superscript"/>
        </w:rPr>
        <w:t>ere</w:t>
      </w:r>
      <w:r>
        <w:t xml:space="preserve"> Adjointe qui m’a remis un courrier dans lequel elle se positionne sur le projet soumis à l’enquête. J’ai enregistré ce courrier sous le N°4/N&amp;C, et je l’ai annexé au registre d’enquête.</w:t>
      </w:r>
    </w:p>
    <w:p w14:paraId="23AE682C" w14:textId="77777777" w:rsidR="00DE24F8" w:rsidRDefault="00DE24F8" w:rsidP="00DE24F8">
      <w:pPr>
        <w:ind w:firstLine="708"/>
        <w:jc w:val="both"/>
      </w:pPr>
      <w:r>
        <w:t xml:space="preserve">Dans ce courrier, Mme. </w:t>
      </w:r>
      <w:r w:rsidRPr="00B03A0E">
        <w:rPr>
          <w:b/>
          <w:bCs/>
        </w:rPr>
        <w:t>DUCHATEAU</w:t>
      </w:r>
      <w:r>
        <w:t xml:space="preserve"> émet un avis favorable au projet éolien d’Extension des Nouvions. Les arguments à l’appui sont :</w:t>
      </w:r>
    </w:p>
    <w:p w14:paraId="74DF2032" w14:textId="77777777" w:rsidR="00DE24F8" w:rsidRDefault="00DE24F8" w:rsidP="00DE24F8">
      <w:pPr>
        <w:ind w:firstLine="708"/>
        <w:jc w:val="both"/>
      </w:pPr>
      <w:r>
        <w:t>L’énergie éolienne et une énergie renouvelable qui ne crée pas de gaz à effet de serre, ce qui en fait une énergie propre. Dans ce cadre, cela participe à la lutte contre le changement climatique qui est une priorité majeure.</w:t>
      </w:r>
    </w:p>
    <w:p w14:paraId="2EE3118E" w14:textId="77777777" w:rsidR="00DE24F8" w:rsidRDefault="00DE24F8" w:rsidP="00DE24F8">
      <w:pPr>
        <w:ind w:firstLine="708"/>
        <w:jc w:val="both"/>
      </w:pPr>
      <w:r>
        <w:t>De plus, les retombées économiques pour sa communauté de communes et sa commune ne sont pas négligeables.</w:t>
      </w:r>
    </w:p>
    <w:p w14:paraId="582543EF" w14:textId="77777777" w:rsidR="00DE24F8" w:rsidRDefault="00DE24F8" w:rsidP="00DE24F8">
      <w:pPr>
        <w:ind w:firstLine="708"/>
        <w:jc w:val="both"/>
      </w:pPr>
      <w:r>
        <w:t>Cela permet d’avoir une visibilité budgétaire sur le long terme, et ainsi permettre des travaux inenvisageables sans un apport financier autre que les dotations de l’état.</w:t>
      </w:r>
    </w:p>
    <w:p w14:paraId="1545F1AA" w14:textId="77777777" w:rsidR="000F3FCB" w:rsidRPr="002B1719" w:rsidRDefault="000F3FCB" w:rsidP="00DE24F8">
      <w:pPr>
        <w:ind w:firstLine="708"/>
        <w:jc w:val="both"/>
        <w:rPr>
          <w:b/>
          <w:bCs/>
          <w:sz w:val="12"/>
          <w:szCs w:val="12"/>
        </w:rPr>
      </w:pPr>
    </w:p>
    <w:p w14:paraId="6BD6B0C3" w14:textId="666A40D4" w:rsidR="00DE24F8" w:rsidRDefault="00DE24F8" w:rsidP="00DE24F8">
      <w:pPr>
        <w:ind w:firstLine="708"/>
        <w:jc w:val="both"/>
      </w:pPr>
      <w:r w:rsidRPr="00045E38">
        <w:rPr>
          <w:b/>
          <w:bCs/>
        </w:rPr>
        <w:t>Vers 16 h00</w:t>
      </w:r>
      <w:r>
        <w:t xml:space="preserve">, j’ai eu la visite de Monsieur </w:t>
      </w:r>
      <w:r w:rsidRPr="00674D33">
        <w:rPr>
          <w:b/>
          <w:bCs/>
        </w:rPr>
        <w:t>de GAYFFIER</w:t>
      </w:r>
      <w:r>
        <w:t>, h</w:t>
      </w:r>
      <w:r w:rsidRPr="00872589">
        <w:t>abitant</w:t>
      </w:r>
      <w:r>
        <w:rPr>
          <w:b/>
          <w:bCs/>
        </w:rPr>
        <w:t xml:space="preserve"> </w:t>
      </w:r>
      <w:r w:rsidRPr="00872589">
        <w:t>de Parpeville</w:t>
      </w:r>
      <w:r>
        <w:t xml:space="preserve">, que j’avais reçu longuement en entretien lors de ma permanence du 15 octobre dans cette mairie. </w:t>
      </w:r>
    </w:p>
    <w:p w14:paraId="26480F58" w14:textId="77777777" w:rsidR="00DE24F8" w:rsidRDefault="00DE24F8" w:rsidP="00DE24F8">
      <w:pPr>
        <w:ind w:firstLine="708"/>
        <w:jc w:val="both"/>
      </w:pPr>
      <w:r>
        <w:t xml:space="preserve">Monsieur </w:t>
      </w:r>
      <w:r w:rsidRPr="00674D33">
        <w:rPr>
          <w:b/>
          <w:bCs/>
        </w:rPr>
        <w:t>de GAYFFIER</w:t>
      </w:r>
      <w:r>
        <w:t xml:space="preserve"> m’a précisé qu’il venait, comme convenu, me déposer un courrier pour donner son avis sur ce projet d’implantation de quatre éoliennes.</w:t>
      </w:r>
    </w:p>
    <w:p w14:paraId="35816907" w14:textId="224E42E7" w:rsidR="00DE24F8" w:rsidRDefault="00DE24F8" w:rsidP="00DE24F8">
      <w:pPr>
        <w:ind w:firstLine="708"/>
        <w:jc w:val="both"/>
      </w:pPr>
      <w:r>
        <w:t>Il a ajouté qu’il avait fait son courrier à partir de l’Étude d’Impact disponible sur le site de la Préfecture de l’Aisne</w:t>
      </w:r>
      <w:r w:rsidR="00854470">
        <w:t xml:space="preserve">, </w:t>
      </w:r>
      <w:r>
        <w:t>comme je lui avais conseillé lors de notre précédent entretien.</w:t>
      </w:r>
    </w:p>
    <w:p w14:paraId="2F6969AB" w14:textId="77777777" w:rsidR="000F3FCB" w:rsidRPr="002B1719" w:rsidRDefault="000F3FCB" w:rsidP="00DE24F8">
      <w:pPr>
        <w:ind w:firstLine="708"/>
        <w:jc w:val="both"/>
        <w:rPr>
          <w:sz w:val="8"/>
          <w:szCs w:val="8"/>
        </w:rPr>
      </w:pPr>
    </w:p>
    <w:p w14:paraId="40A70503" w14:textId="41527604" w:rsidR="00DE24F8" w:rsidRDefault="00DE24F8" w:rsidP="00DE24F8">
      <w:pPr>
        <w:ind w:firstLine="708"/>
        <w:jc w:val="both"/>
      </w:pPr>
      <w:r>
        <w:t xml:space="preserve">Après la remise du courrier, Monsieur </w:t>
      </w:r>
      <w:r w:rsidRPr="00674D33">
        <w:rPr>
          <w:b/>
          <w:bCs/>
        </w:rPr>
        <w:t>de GAYFFIER</w:t>
      </w:r>
      <w:r w:rsidRPr="00BA1717">
        <w:t xml:space="preserve"> m’a demandé</w:t>
      </w:r>
      <w:r>
        <w:t xml:space="preserve"> le registre d’enquête pour prendre connaissance des observations et des courriers joints au registre.</w:t>
      </w:r>
    </w:p>
    <w:p w14:paraId="13864D40" w14:textId="77777777" w:rsidR="000F3FCB" w:rsidRPr="002B1719" w:rsidRDefault="000F3FCB" w:rsidP="00DE24F8">
      <w:pPr>
        <w:ind w:firstLine="708"/>
        <w:jc w:val="both"/>
        <w:rPr>
          <w:sz w:val="6"/>
          <w:szCs w:val="6"/>
        </w:rPr>
      </w:pPr>
    </w:p>
    <w:p w14:paraId="62782B44" w14:textId="467D6168" w:rsidR="00DE24F8" w:rsidRDefault="000F3FCB" w:rsidP="00DE24F8">
      <w:pPr>
        <w:ind w:firstLine="708"/>
        <w:jc w:val="both"/>
      </w:pPr>
      <w:r>
        <w:t>À la suite de</w:t>
      </w:r>
      <w:r w:rsidR="00DE24F8">
        <w:t xml:space="preserve"> la lecture des observations et des courriers, Monsieur </w:t>
      </w:r>
      <w:r w:rsidR="00DE24F8" w:rsidRPr="00674D33">
        <w:rPr>
          <w:b/>
          <w:bCs/>
        </w:rPr>
        <w:t>de GAYFFIER</w:t>
      </w:r>
      <w:r w:rsidR="00DE24F8">
        <w:t xml:space="preserve"> a pris des photos du registre d’enquête. Il m’a donné comme argument pour cette opération de pouvoir prendre le temps de lire les différentes observations</w:t>
      </w:r>
      <w:r>
        <w:t xml:space="preserve"> chez lui</w:t>
      </w:r>
      <w:r w:rsidR="00DE24F8">
        <w:t xml:space="preserve">, ceci dans un contexte de confinement où les temps de déplacement sont comptés. </w:t>
      </w:r>
    </w:p>
    <w:p w14:paraId="7DD72279" w14:textId="77777777" w:rsidR="000F3FCB" w:rsidRPr="002B1719" w:rsidRDefault="000F3FCB" w:rsidP="00DE24F8">
      <w:pPr>
        <w:ind w:firstLine="708"/>
        <w:jc w:val="both"/>
        <w:rPr>
          <w:sz w:val="14"/>
          <w:szCs w:val="14"/>
        </w:rPr>
      </w:pPr>
    </w:p>
    <w:p w14:paraId="3720AE1D" w14:textId="3754C8C5" w:rsidR="00DE24F8" w:rsidRDefault="00DE24F8" w:rsidP="00DE24F8">
      <w:pPr>
        <w:ind w:firstLine="708"/>
        <w:jc w:val="both"/>
      </w:pPr>
      <w:r>
        <w:t xml:space="preserve">J’ai enregistré le courrier de Monsieur </w:t>
      </w:r>
      <w:r w:rsidRPr="00674D33">
        <w:rPr>
          <w:b/>
          <w:bCs/>
        </w:rPr>
        <w:t>de GAYFFIER</w:t>
      </w:r>
      <w:r>
        <w:t xml:space="preserve"> et ses 6 annexes sous le N°5/N&amp;C.</w:t>
      </w:r>
    </w:p>
    <w:p w14:paraId="7BC46347" w14:textId="77777777" w:rsidR="00DE24F8" w:rsidRPr="00C608D3" w:rsidRDefault="00DE24F8" w:rsidP="00DE24F8">
      <w:pPr>
        <w:ind w:firstLine="708"/>
        <w:jc w:val="both"/>
        <w:rPr>
          <w:sz w:val="2"/>
          <w:szCs w:val="2"/>
        </w:rPr>
      </w:pPr>
    </w:p>
    <w:p w14:paraId="38218558" w14:textId="0FEACF21" w:rsidR="00DE24F8" w:rsidRDefault="00C608D3" w:rsidP="00DE24F8">
      <w:pPr>
        <w:ind w:firstLine="708"/>
        <w:jc w:val="both"/>
      </w:pPr>
      <w:r w:rsidRPr="00C608D3">
        <w:rPr>
          <w:b/>
          <w:bCs/>
        </w:rPr>
        <w:t xml:space="preserve">* </w:t>
      </w:r>
      <w:r w:rsidR="00DE24F8" w:rsidRPr="00C608D3">
        <w:rPr>
          <w:b/>
          <w:bCs/>
        </w:rPr>
        <w:t xml:space="preserve">Présentation </w:t>
      </w:r>
      <w:bookmarkStart w:id="61" w:name="_Hlk55227176"/>
      <w:r w:rsidR="00DE24F8" w:rsidRPr="00C608D3">
        <w:rPr>
          <w:b/>
          <w:bCs/>
        </w:rPr>
        <w:t>du courrier de Monsieur</w:t>
      </w:r>
      <w:r w:rsidR="00DE24F8">
        <w:t xml:space="preserve"> </w:t>
      </w:r>
      <w:r w:rsidR="00DE24F8" w:rsidRPr="00674D33">
        <w:rPr>
          <w:b/>
          <w:bCs/>
        </w:rPr>
        <w:t>de GAYFFIER</w:t>
      </w:r>
      <w:r w:rsidR="00DE24F8">
        <w:rPr>
          <w:b/>
          <w:bCs/>
        </w:rPr>
        <w:t> :</w:t>
      </w:r>
    </w:p>
    <w:bookmarkEnd w:id="61"/>
    <w:p w14:paraId="79053FD5" w14:textId="77777777" w:rsidR="00DE24F8" w:rsidRPr="00641EFE" w:rsidRDefault="00DE24F8" w:rsidP="00DE24F8">
      <w:pPr>
        <w:ind w:firstLine="708"/>
        <w:jc w:val="both"/>
      </w:pPr>
      <w:r>
        <w:t>En préambule, il rappelle qu’il est habitant de Parpeville et conseiller municipal de sa commune. Son village est situé à 8 km à vol d’oiseau de Nouvion-et-Catillon et du parc éolien des Nouvions non construit et des quatre mats du projet d’extension dont la hauteur en bout de pale varie de 185 m à 200m.</w:t>
      </w:r>
    </w:p>
    <w:p w14:paraId="596EB76D" w14:textId="77777777" w:rsidR="00DE24F8" w:rsidRDefault="00DE24F8" w:rsidP="00DE24F8">
      <w:pPr>
        <w:ind w:firstLine="708"/>
        <w:jc w:val="both"/>
      </w:pPr>
      <w:r>
        <w:lastRenderedPageBreak/>
        <w:t xml:space="preserve">À son avis, le projet n’est pas respectueux de l’environnement, car il contribue à dégrader les paysages ruraux, altère le cadre de vie, la santé des riverains et des animaux vivants à proximité du parc éolien et porte atteinte aux milieux naturels et à la biodiversité. </w:t>
      </w:r>
    </w:p>
    <w:p w14:paraId="077FC3EB" w14:textId="77777777" w:rsidR="00DE24F8" w:rsidRDefault="00DE24F8" w:rsidP="00DE24F8">
      <w:pPr>
        <w:ind w:firstLine="708"/>
        <w:jc w:val="both"/>
      </w:pPr>
      <w:r>
        <w:t>Il note qu’en 2016, la DREAL dénombrait dans un rayon de 20 km autour du parc des Nouvions 171 éoliennes (en fonctionnement, autorisées, en cours d’instruction) dont 44 en fonctionnement.</w:t>
      </w:r>
    </w:p>
    <w:p w14:paraId="4B8BB063" w14:textId="22A3DD80" w:rsidR="00DE24F8" w:rsidRDefault="00DE24F8" w:rsidP="00DE24F8">
      <w:pPr>
        <w:ind w:firstLine="708"/>
        <w:jc w:val="both"/>
      </w:pPr>
      <w:r>
        <w:t xml:space="preserve">En 2019, soit trois ans après, la </w:t>
      </w:r>
      <w:proofErr w:type="spellStart"/>
      <w:r>
        <w:t>MRAe</w:t>
      </w:r>
      <w:proofErr w:type="spellEnd"/>
      <w:r>
        <w:t xml:space="preserve"> (source Étude d’Impact de ce projet) en dénombrait sur ce même site</w:t>
      </w:r>
      <w:r w:rsidR="00854470">
        <w:t>,</w:t>
      </w:r>
      <w:r>
        <w:t xml:space="preserve"> 221 dont 92 éoliennes en fonctionnement. Dans cette même </w:t>
      </w:r>
      <w:r w:rsidR="00C608D3">
        <w:t>« </w:t>
      </w:r>
      <w:r>
        <w:t>Étude d’Impact</w:t>
      </w:r>
      <w:r w:rsidR="00C608D3">
        <w:t> »</w:t>
      </w:r>
      <w:r>
        <w:t>, parmi les 22 villages situés dans un rayon de 6</w:t>
      </w:r>
      <w:r w:rsidR="00854470">
        <w:t xml:space="preserve"> </w:t>
      </w:r>
      <w:r>
        <w:t xml:space="preserve">km du projet, 16 </w:t>
      </w:r>
      <w:r w:rsidRPr="00027895">
        <w:rPr>
          <w:b/>
          <w:bCs/>
        </w:rPr>
        <w:t>(dont Parpeville)</w:t>
      </w:r>
      <w:r>
        <w:t xml:space="preserve"> sont menacés d’encerclement, et le risque de saturation visuelle est atteint.</w:t>
      </w:r>
    </w:p>
    <w:p w14:paraId="48FAB1A3" w14:textId="1C3F29DD" w:rsidR="00DE24F8" w:rsidRDefault="00DE24F8" w:rsidP="00DE24F8">
      <w:pPr>
        <w:ind w:firstLine="708"/>
        <w:jc w:val="both"/>
      </w:pPr>
      <w:r>
        <w:t xml:space="preserve">À son avis, </w:t>
      </w:r>
      <w:r w:rsidRPr="00124488">
        <w:t>les photomontages</w:t>
      </w:r>
      <w:r w:rsidR="00124488">
        <w:t xml:space="preserve"> </w:t>
      </w:r>
      <w:r>
        <w:t>de l’Étude d’Impact sont souvent manipulés et minimisent systématiquement la perception des riverains dans la vie de tous les jours (</w:t>
      </w:r>
      <w:proofErr w:type="spellStart"/>
      <w:r>
        <w:t>cf</w:t>
      </w:r>
      <w:proofErr w:type="spellEnd"/>
      <w:r>
        <w:t xml:space="preserve"> la contre étude réalisées par M. DOUCY, habitant de Parpeville en 2017, sur le projet du parc des Nouvions).</w:t>
      </w:r>
    </w:p>
    <w:p w14:paraId="547D94BA" w14:textId="77777777" w:rsidR="00DE24F8" w:rsidRPr="002E5333" w:rsidRDefault="00DE24F8" w:rsidP="00DE24F8">
      <w:pPr>
        <w:ind w:firstLine="708"/>
        <w:jc w:val="both"/>
      </w:pPr>
      <w:r w:rsidRPr="00124488">
        <w:t>Le photomontage</w:t>
      </w:r>
      <w:r w:rsidRPr="002E5333">
        <w:t xml:space="preserve"> (page 307 de l’Étude d’Impact) pris au pied de la grille de sa maison </w:t>
      </w:r>
      <w:r>
        <w:t>est à comparer avec la photo prise en 2020 avec son smartphone de jour et de nuit, mise en annexe à son courrier.</w:t>
      </w:r>
    </w:p>
    <w:p w14:paraId="70BF8D97" w14:textId="452D36D6" w:rsidR="00DE24F8" w:rsidRPr="002E5333" w:rsidRDefault="00DE24F8" w:rsidP="00DE24F8">
      <w:pPr>
        <w:ind w:firstLine="708"/>
        <w:jc w:val="both"/>
      </w:pPr>
      <w:r>
        <w:t xml:space="preserve">Il note qu’un </w:t>
      </w:r>
      <w:r w:rsidR="00C608D3">
        <w:t xml:space="preserve">deuxième </w:t>
      </w:r>
      <w:r>
        <w:t>angle de vue mentionné dans l’Étude d’Impact page 235, n’a fait l’objet d’aucun photomontage. Pour lui, les quatre éoliennes du projet d’extension des Nouvions, seront certainement visibles de cet angle de vue depuis le village de Parpeville.</w:t>
      </w:r>
    </w:p>
    <w:p w14:paraId="7FA7DAE1" w14:textId="77777777" w:rsidR="00DE24F8" w:rsidRDefault="00DE24F8" w:rsidP="00DE24F8">
      <w:pPr>
        <w:ind w:firstLine="708"/>
        <w:jc w:val="both"/>
      </w:pPr>
      <w:r>
        <w:t>Il demande quand l’invasion de ces machines va s’arrêter ? En faisant référence au courrier envoyé par le Président de la Région des Hauts-de-France pour cette enquête, il demande l’arrêt immédiat du développement de l’énergie éolienne sur ce territoire, au profit d’autres énergies renouvelables et décarbonées.</w:t>
      </w:r>
    </w:p>
    <w:p w14:paraId="216D526D" w14:textId="3CD525C2" w:rsidR="00C608D3" w:rsidRDefault="00DE24F8" w:rsidP="00DE24F8">
      <w:pPr>
        <w:ind w:firstLine="708"/>
        <w:jc w:val="both"/>
      </w:pPr>
      <w:r>
        <w:t xml:space="preserve">Concernant les atteintes à la biodiversité, il estime que les mâts E10 (200m de haut) et E07 (186 m de haut) ne respectent pas les recommandations EURO Bats préconisées par la DREAL en novembre 2016 et la </w:t>
      </w:r>
      <w:proofErr w:type="spellStart"/>
      <w:r>
        <w:t>MRAe</w:t>
      </w:r>
      <w:proofErr w:type="spellEnd"/>
      <w:r>
        <w:t xml:space="preserve"> en 2019</w:t>
      </w:r>
      <w:r w:rsidR="00F279B8">
        <w:t>,</w:t>
      </w:r>
      <w:r>
        <w:t xml:space="preserve"> concernant le risque de mortalité des chauves-souris situées dans les zones boisées à moins de 200</w:t>
      </w:r>
      <w:r w:rsidR="00F279B8">
        <w:t xml:space="preserve"> </w:t>
      </w:r>
      <w:r>
        <w:t>m d’un aérogénérateur.</w:t>
      </w:r>
    </w:p>
    <w:p w14:paraId="6584E1D9" w14:textId="79FFD1DF" w:rsidR="00DE24F8" w:rsidRDefault="00DE24F8" w:rsidP="00DE24F8">
      <w:pPr>
        <w:ind w:firstLine="708"/>
        <w:jc w:val="both"/>
      </w:pPr>
      <w:r>
        <w:t>Pour lui, l’engagement du promoteur de brider quotidiennement les mâts E10 et E07 montre que le risque est déjà très élevé.</w:t>
      </w:r>
    </w:p>
    <w:p w14:paraId="35D92244" w14:textId="4B6EAEB0" w:rsidR="00DE24F8" w:rsidRDefault="00DE24F8" w:rsidP="00DE24F8">
      <w:pPr>
        <w:ind w:firstLine="708"/>
        <w:jc w:val="both"/>
      </w:pPr>
      <w:r>
        <w:t>Sur un plan plus général, il remet en cause le développement de la production d’énergie électrique par les éoliennes pour lutter contre le réchauffement climatique.</w:t>
      </w:r>
    </w:p>
    <w:p w14:paraId="66045BC6" w14:textId="77777777" w:rsidR="00DE24F8" w:rsidRDefault="00DE24F8" w:rsidP="00DE24F8">
      <w:pPr>
        <w:jc w:val="both"/>
      </w:pPr>
      <w:r>
        <w:t>Les arguments mis à l’appui sont :</w:t>
      </w:r>
    </w:p>
    <w:p w14:paraId="5041A94C" w14:textId="77777777" w:rsidR="00DE24F8" w:rsidRDefault="00DE24F8" w:rsidP="00DE24F8">
      <w:pPr>
        <w:ind w:firstLine="708"/>
        <w:jc w:val="both"/>
      </w:pPr>
      <w:r>
        <w:t>- C’est une énergie qui ne réduit pas significativement les émissions de CO ;</w:t>
      </w:r>
    </w:p>
    <w:p w14:paraId="0208B7CF" w14:textId="77777777" w:rsidR="00DE24F8" w:rsidRDefault="00DE24F8" w:rsidP="00DE24F8">
      <w:pPr>
        <w:ind w:firstLine="708"/>
        <w:jc w:val="both"/>
      </w:pPr>
      <w:r>
        <w:t>- La France n’en a pas besoin car elle exporte 10% de sa production ;</w:t>
      </w:r>
    </w:p>
    <w:p w14:paraId="23802298" w14:textId="77777777" w:rsidR="00DE24F8" w:rsidRDefault="00DE24F8" w:rsidP="00DE24F8">
      <w:pPr>
        <w:ind w:firstLine="708"/>
        <w:jc w:val="both"/>
      </w:pPr>
      <w:r>
        <w:t>- La production d’électricité éolienne est intermittente et fatale ;</w:t>
      </w:r>
    </w:p>
    <w:p w14:paraId="05BBE303" w14:textId="77777777" w:rsidR="00DE24F8" w:rsidRDefault="00DE24F8" w:rsidP="00DE24F8">
      <w:pPr>
        <w:ind w:firstLine="708"/>
        <w:jc w:val="both"/>
      </w:pPr>
      <w:r>
        <w:t>- Les investissements (achat des machines à l’étranger, adaptation du réseau) n’entraînent pas de création d’emplois durables ;</w:t>
      </w:r>
    </w:p>
    <w:p w14:paraId="1400A0A4" w14:textId="5B786C21" w:rsidR="00DE24F8" w:rsidRDefault="00DE24F8" w:rsidP="00DE24F8">
      <w:pPr>
        <w:ind w:firstLine="708"/>
        <w:jc w:val="both"/>
      </w:pPr>
      <w:r>
        <w:t>- Le jury de Déontologie Publicitaire a condamné</w:t>
      </w:r>
      <w:r w:rsidR="00A8374E">
        <w:t>,</w:t>
      </w:r>
      <w:r>
        <w:t xml:space="preserve"> en 2020</w:t>
      </w:r>
      <w:r w:rsidR="00A8374E">
        <w:t>,</w:t>
      </w:r>
      <w:r>
        <w:t xml:space="preserve"> la publicité mensongère des promoteurs éoliens. </w:t>
      </w:r>
    </w:p>
    <w:p w14:paraId="771F700B" w14:textId="77777777" w:rsidR="00DE24F8" w:rsidRDefault="00DE24F8" w:rsidP="00DE24F8">
      <w:pPr>
        <w:ind w:firstLine="708"/>
        <w:jc w:val="both"/>
      </w:pPr>
      <w:r>
        <w:t xml:space="preserve">Dans la troisième partie de son courrier il en déduit que c’est l’argent qui est la véritable force motrice du développement éolien, ceci grâce aux subventions </w:t>
      </w:r>
      <w:r w:rsidRPr="005E7654">
        <w:t>accord</w:t>
      </w:r>
      <w:r>
        <w:t>é</w:t>
      </w:r>
      <w:r w:rsidRPr="005E7654">
        <w:t xml:space="preserve">es par </w:t>
      </w:r>
      <w:r>
        <w:t>l’ÉTAT.</w:t>
      </w:r>
    </w:p>
    <w:p w14:paraId="0C1A463E" w14:textId="77777777" w:rsidR="00DE24F8" w:rsidRDefault="00DE24F8" w:rsidP="00DE24F8">
      <w:pPr>
        <w:ind w:firstLine="708"/>
        <w:jc w:val="both"/>
      </w:pPr>
      <w:r>
        <w:t>Pour lui, le principal gagnant c’est le promoteur qui ne distribue que les miettes nécessaires pour avoir l’acceptation des propriétaires fonciers et ensuite des Maires.</w:t>
      </w:r>
    </w:p>
    <w:p w14:paraId="67056FE5" w14:textId="77777777" w:rsidR="00DE24F8" w:rsidRDefault="00DE24F8" w:rsidP="00DE24F8">
      <w:pPr>
        <w:ind w:firstLine="708"/>
        <w:jc w:val="both"/>
      </w:pPr>
      <w:r>
        <w:t>D’après ses calculs, le gain en cash généré par l’extension des Nouvions sera de 1,8 millions d’euros par an.</w:t>
      </w:r>
    </w:p>
    <w:p w14:paraId="56A286F2" w14:textId="552FCFDF" w:rsidR="00DE24F8" w:rsidRDefault="00C608D3" w:rsidP="00DE24F8">
      <w:pPr>
        <w:ind w:firstLine="708"/>
        <w:jc w:val="both"/>
      </w:pPr>
      <w:r w:rsidRPr="00C608D3">
        <w:rPr>
          <w:b/>
          <w:bCs/>
        </w:rPr>
        <w:t>Monsieur</w:t>
      </w:r>
      <w:r>
        <w:t xml:space="preserve"> </w:t>
      </w:r>
      <w:r w:rsidRPr="00674D33">
        <w:rPr>
          <w:b/>
          <w:bCs/>
        </w:rPr>
        <w:t>de GAYFFIER</w:t>
      </w:r>
      <w:r w:rsidR="00DE24F8">
        <w:t xml:space="preserve"> termine en posant la question : </w:t>
      </w:r>
      <w:r w:rsidR="00065B37">
        <w:t>« </w:t>
      </w:r>
      <w:r w:rsidR="00DE24F8">
        <w:t>le développement l’énergie éolienne c’est de l’écologie ou de la corruption ?</w:t>
      </w:r>
      <w:r w:rsidR="00065B37">
        <w:t> ».</w:t>
      </w:r>
    </w:p>
    <w:p w14:paraId="26468172" w14:textId="0E671670" w:rsidR="002F55D6" w:rsidRDefault="002B1719" w:rsidP="002B1719">
      <w:pPr>
        <w:ind w:firstLine="708"/>
        <w:jc w:val="right"/>
      </w:pPr>
      <w:r>
        <w:t>…/…</w:t>
      </w:r>
    </w:p>
    <w:p w14:paraId="4528A225" w14:textId="530E9B76" w:rsidR="00DE24F8" w:rsidRDefault="000F3FCB" w:rsidP="00DE24F8">
      <w:pPr>
        <w:ind w:firstLine="708"/>
        <w:jc w:val="both"/>
      </w:pPr>
      <w:r>
        <w:rPr>
          <w:b/>
          <w:bCs/>
        </w:rPr>
        <w:lastRenderedPageBreak/>
        <w:t>*</w:t>
      </w:r>
      <w:r w:rsidR="00DE24F8" w:rsidRPr="00A45DA3">
        <w:rPr>
          <w:b/>
          <w:bCs/>
        </w:rPr>
        <w:t>À 18 h00</w:t>
      </w:r>
      <w:r w:rsidR="00DE24F8">
        <w:t xml:space="preserve">, ayant eu la confirmation par les services de la DDT/02 que je pouvais clôturer l’enquête, et qu’aucune observation n’avait été portée sur le registre dématérialisé, j’ai procédé, en présence du maire de la commune de </w:t>
      </w:r>
      <w:r w:rsidR="00DE24F8" w:rsidRPr="000F3FCB">
        <w:rPr>
          <w:b/>
          <w:bCs/>
        </w:rPr>
        <w:t>Nouvion-et-Catillon</w:t>
      </w:r>
      <w:r w:rsidR="00DE24F8">
        <w:t>, à la clôture du registre papier et du registre dédié à l’enregistrement des observations transmises par courrier électronique.</w:t>
      </w:r>
    </w:p>
    <w:p w14:paraId="42E139E3" w14:textId="77777777" w:rsidR="00DE24F8" w:rsidRDefault="00DE24F8" w:rsidP="00DE24F8">
      <w:pPr>
        <w:ind w:firstLine="708"/>
        <w:jc w:val="both"/>
      </w:pPr>
      <w:r w:rsidRPr="000F3FCB">
        <w:rPr>
          <w:b/>
          <w:bCs/>
        </w:rPr>
        <w:t>Le registre papier comportait : 2 observations écrites, 5 courriers annexés </w:t>
      </w:r>
      <w:r>
        <w:t>;</w:t>
      </w:r>
    </w:p>
    <w:p w14:paraId="55768823" w14:textId="79E0A74F" w:rsidR="00DE24F8" w:rsidRPr="000F3FCB" w:rsidRDefault="00DE24F8" w:rsidP="000F3FCB">
      <w:pPr>
        <w:ind w:firstLine="708"/>
        <w:jc w:val="both"/>
        <w:rPr>
          <w:b/>
          <w:bCs/>
        </w:rPr>
      </w:pPr>
      <w:r w:rsidRPr="000F3FCB">
        <w:rPr>
          <w:b/>
          <w:bCs/>
        </w:rPr>
        <w:t>Le registre destiné à l’enregistrement des observations dématérialisées ne comportait, comme cela a été précisé, aucune observation.</w:t>
      </w:r>
    </w:p>
    <w:p w14:paraId="3A7F8B0B" w14:textId="77777777" w:rsidR="002F55D6" w:rsidRPr="000F3FCB" w:rsidRDefault="002F55D6" w:rsidP="00DE24F8">
      <w:pPr>
        <w:jc w:val="both"/>
        <w:rPr>
          <w:b/>
          <w:bCs/>
        </w:rPr>
      </w:pPr>
    </w:p>
    <w:p w14:paraId="3F519C47" w14:textId="69A0256A" w:rsidR="00DE24F8" w:rsidRDefault="00DE24F8" w:rsidP="00DE24F8">
      <w:pPr>
        <w:ind w:firstLine="708"/>
        <w:jc w:val="both"/>
      </w:pPr>
      <w:r w:rsidRPr="00411C04">
        <w:rPr>
          <w:b/>
          <w:bCs/>
        </w:rPr>
        <w:t>À 18h15</w:t>
      </w:r>
      <w:r>
        <w:t>, Monsieur Marc</w:t>
      </w:r>
      <w:r w:rsidRPr="00796BBD">
        <w:rPr>
          <w:b/>
          <w:bCs/>
        </w:rPr>
        <w:t xml:space="preserve"> A</w:t>
      </w:r>
      <w:r>
        <w:rPr>
          <w:b/>
          <w:bCs/>
        </w:rPr>
        <w:t>LLIAUME</w:t>
      </w:r>
      <w:r w:rsidRPr="00796BBD">
        <w:t>,</w:t>
      </w:r>
      <w:r>
        <w:t xml:space="preserve"> représentant le Maire de la commune de Nouvion-le-Comte est venu </w:t>
      </w:r>
      <w:r w:rsidR="00F279B8">
        <w:t>me</w:t>
      </w:r>
      <w:r>
        <w:t xml:space="preserve"> déposer le registre d’enquête de la commune.</w:t>
      </w:r>
    </w:p>
    <w:p w14:paraId="38E52968" w14:textId="77777777" w:rsidR="00DE24F8" w:rsidRDefault="00DE24F8" w:rsidP="00DE24F8">
      <w:pPr>
        <w:ind w:firstLine="708"/>
        <w:jc w:val="both"/>
      </w:pPr>
      <w:r>
        <w:t>Devant lui j’ai procédé à la clôture du registre.</w:t>
      </w:r>
    </w:p>
    <w:p w14:paraId="4A725DE9" w14:textId="77777777" w:rsidR="00DE24F8" w:rsidRPr="00796BBD" w:rsidRDefault="00DE24F8" w:rsidP="00DE24F8">
      <w:pPr>
        <w:jc w:val="both"/>
      </w:pPr>
      <w:r w:rsidRPr="000F3FCB">
        <w:rPr>
          <w:b/>
          <w:bCs/>
        </w:rPr>
        <w:t>J’ai constaté que ce registre comportait huit observations et un courrier</w:t>
      </w:r>
      <w:r>
        <w:t xml:space="preserve">. </w:t>
      </w:r>
    </w:p>
    <w:p w14:paraId="20899966" w14:textId="4EB66795" w:rsidR="00DE24F8" w:rsidRDefault="00DE24F8" w:rsidP="003E74A3">
      <w:pPr>
        <w:ind w:firstLine="708"/>
        <w:jc w:val="both"/>
      </w:pPr>
      <w:r>
        <w:t xml:space="preserve">Dans les huit observations, cinq ont </w:t>
      </w:r>
      <w:r w:rsidR="003E74A3">
        <w:t xml:space="preserve">été </w:t>
      </w:r>
      <w:r>
        <w:t>portées sur le registre après ma permanence du mercredi 21 octobre dernier, en Maire de Nouvion-le-Comte.</w:t>
      </w:r>
    </w:p>
    <w:p w14:paraId="59CEAB28" w14:textId="77777777" w:rsidR="00DE24F8" w:rsidRPr="003E74A3" w:rsidRDefault="00DE24F8" w:rsidP="00DE24F8">
      <w:pPr>
        <w:jc w:val="both"/>
        <w:rPr>
          <w:b/>
          <w:bCs/>
        </w:rPr>
      </w:pPr>
      <w:r w:rsidRPr="003E74A3">
        <w:rPr>
          <w:b/>
          <w:bCs/>
        </w:rPr>
        <w:t>Il s’agit des observations suivantes :</w:t>
      </w:r>
    </w:p>
    <w:p w14:paraId="6888F3D9" w14:textId="77777777" w:rsidR="00DE24F8" w:rsidRDefault="00DE24F8" w:rsidP="00DE24F8">
      <w:pPr>
        <w:ind w:firstLine="708"/>
        <w:jc w:val="both"/>
      </w:pPr>
      <w:r>
        <w:t xml:space="preserve">- Observation N°4 de Monsieur </w:t>
      </w:r>
      <w:r w:rsidRPr="00A8374E">
        <w:rPr>
          <w:b/>
          <w:bCs/>
        </w:rPr>
        <w:t>MASY</w:t>
      </w:r>
      <w:r>
        <w:t xml:space="preserve"> : se dit en accord avec la nouvelle implantation du parc éolien qui permet de préserver le paysage et d’assurer des revenus à la commune. </w:t>
      </w:r>
    </w:p>
    <w:p w14:paraId="68FFAF42" w14:textId="48F9B27D" w:rsidR="00DE24F8" w:rsidRDefault="00DE24F8" w:rsidP="00DE24F8">
      <w:pPr>
        <w:ind w:firstLine="708"/>
        <w:jc w:val="both"/>
      </w:pPr>
      <w:r>
        <w:t>- Observation N°5 de Madame Fabienne MASY</w:t>
      </w:r>
      <w:r w:rsidR="00C608D3">
        <w:t> :</w:t>
      </w:r>
      <w:r>
        <w:t xml:space="preserve"> se dit en accord avec la nouvelle implantation des éoliennes car elle assure une vue plus dégagée du territoire, et aussi pour leur utilité dans la production d’énergie renouvelable.</w:t>
      </w:r>
    </w:p>
    <w:p w14:paraId="33F3789B" w14:textId="77777777" w:rsidR="00DE24F8" w:rsidRDefault="00DE24F8" w:rsidP="00DE24F8">
      <w:pPr>
        <w:ind w:firstLine="708"/>
        <w:jc w:val="both"/>
      </w:pPr>
      <w:r>
        <w:t xml:space="preserve">- Observation N°6 de Monsieur </w:t>
      </w:r>
      <w:r w:rsidRPr="00A8374E">
        <w:rPr>
          <w:b/>
          <w:bCs/>
        </w:rPr>
        <w:t>GAYRAUD</w:t>
      </w:r>
      <w:r>
        <w:t>, Maire de Nouvion-le-Comte.</w:t>
      </w:r>
    </w:p>
    <w:p w14:paraId="1E668EEE" w14:textId="77777777" w:rsidR="00DE24F8" w:rsidRDefault="00DE24F8" w:rsidP="00DE24F8">
      <w:pPr>
        <w:ind w:firstLine="708"/>
        <w:jc w:val="both"/>
      </w:pPr>
      <w:r>
        <w:t>Après avoir rappelé que, par sa situation géographique, la commune de Nouvion-le-Comte fait partie intégrante du schéma régional sur l’éolien et les énergies renouvelables, il donne un avis favorable au projet pour les raisons suivantes :</w:t>
      </w:r>
    </w:p>
    <w:p w14:paraId="5F85F1E9" w14:textId="77777777" w:rsidR="00DE24F8" w:rsidRDefault="00DE24F8" w:rsidP="00DE24F8">
      <w:pPr>
        <w:ind w:left="708" w:firstLine="708"/>
        <w:jc w:val="both"/>
      </w:pPr>
      <w:r>
        <w:t>- L’implantation des deux éoliennes sur Nouvion-le-Comte est en cohérence avec la structure du 1</w:t>
      </w:r>
      <w:r w:rsidRPr="00686018">
        <w:rPr>
          <w:vertAlign w:val="superscript"/>
        </w:rPr>
        <w:t>er</w:t>
      </w:r>
      <w:r>
        <w:t xml:space="preserve"> parc déjà validée.</w:t>
      </w:r>
    </w:p>
    <w:p w14:paraId="309E735A" w14:textId="77777777" w:rsidR="00DE24F8" w:rsidRDefault="00DE24F8" w:rsidP="00DE24F8">
      <w:pPr>
        <w:ind w:left="708" w:firstLine="708"/>
        <w:jc w:val="both"/>
      </w:pPr>
      <w:r>
        <w:t xml:space="preserve">- En plus d’être une énergie renouvelable, les retombées économiques pour la commune et l’intercommunalité permettent à la fois d’améliorer le cadre de vie par des travaux notamment paysagers sur la commune et de développer le territoire du pays de la Serre pour le rendre plus attractif. </w:t>
      </w:r>
    </w:p>
    <w:p w14:paraId="49BC1943" w14:textId="341C1446" w:rsidR="00DE24F8" w:rsidRDefault="00DE24F8" w:rsidP="00DE24F8">
      <w:pPr>
        <w:ind w:firstLine="708"/>
        <w:jc w:val="both"/>
      </w:pPr>
      <w:r>
        <w:t>- Dans les observations N°7</w:t>
      </w:r>
      <w:r w:rsidR="003E74A3">
        <w:t xml:space="preserve"> </w:t>
      </w:r>
      <w:r>
        <w:t xml:space="preserve">et N°8, M. </w:t>
      </w:r>
      <w:r w:rsidRPr="00A8374E">
        <w:rPr>
          <w:b/>
          <w:bCs/>
        </w:rPr>
        <w:t>LEJEUN</w:t>
      </w:r>
      <w:r>
        <w:t xml:space="preserve">E et M Dominique </w:t>
      </w:r>
      <w:r w:rsidRPr="00A8374E">
        <w:rPr>
          <w:b/>
          <w:bCs/>
        </w:rPr>
        <w:t>DOUCET</w:t>
      </w:r>
      <w:r>
        <w:t xml:space="preserve"> donnent respectivement un avis favorable au projet, sans </w:t>
      </w:r>
      <w:r w:rsidR="00C608D3">
        <w:t>ajouter</w:t>
      </w:r>
      <w:r>
        <w:t xml:space="preserve"> d’argument.</w:t>
      </w:r>
    </w:p>
    <w:p w14:paraId="34428E02" w14:textId="77777777" w:rsidR="000F3FCB" w:rsidRPr="002B1719" w:rsidRDefault="000F3FCB" w:rsidP="00DE24F8">
      <w:pPr>
        <w:ind w:firstLine="708"/>
        <w:jc w:val="both"/>
        <w:rPr>
          <w:sz w:val="10"/>
          <w:szCs w:val="10"/>
        </w:rPr>
      </w:pPr>
    </w:p>
    <w:p w14:paraId="502209D0" w14:textId="726EDF0C" w:rsidR="00DE24F8" w:rsidRDefault="00DE24F8" w:rsidP="00DE24F8">
      <w:pPr>
        <w:ind w:firstLine="708"/>
        <w:jc w:val="both"/>
      </w:pPr>
      <w:r>
        <w:t>Une fois toutes les opérations de clôture des registres d’enquête terminées, j’ai précisé au Maire de la commune de Nouvion-et-Catillon que je reprenais l’ensemble des pièces constituant le dossier d’enquête, ceci conformément aux prescriptions de l’arrêté préfectoral.</w:t>
      </w:r>
    </w:p>
    <w:p w14:paraId="226FBFC1" w14:textId="77777777" w:rsidR="000F3FCB" w:rsidRPr="002B1719" w:rsidRDefault="000F3FCB" w:rsidP="00DE24F8">
      <w:pPr>
        <w:ind w:firstLine="708"/>
        <w:jc w:val="both"/>
        <w:rPr>
          <w:sz w:val="10"/>
          <w:szCs w:val="10"/>
        </w:rPr>
      </w:pPr>
    </w:p>
    <w:p w14:paraId="44DF4EAC" w14:textId="6029D5CA" w:rsidR="00DE24F8" w:rsidRDefault="00DE24F8" w:rsidP="00DE24F8">
      <w:pPr>
        <w:ind w:firstLine="708"/>
        <w:jc w:val="both"/>
      </w:pPr>
      <w:r>
        <w:t>Avant de quitter la mairie, je lui ai demandé si</w:t>
      </w:r>
      <w:r w:rsidR="00F279B8">
        <w:t>,</w:t>
      </w:r>
      <w:r>
        <w:t xml:space="preserve"> </w:t>
      </w:r>
      <w:r w:rsidR="00F279B8">
        <w:t xml:space="preserve">dans ce nouveau contexte de confinement, </w:t>
      </w:r>
      <w:r>
        <w:t xml:space="preserve">le Conseil Municipal </w:t>
      </w:r>
      <w:r w:rsidR="00F279B8">
        <w:t>allait pouvoir</w:t>
      </w:r>
      <w:r>
        <w:t xml:space="preserve"> </w:t>
      </w:r>
      <w:r w:rsidR="00F279B8">
        <w:t>délibérer</w:t>
      </w:r>
      <w:r>
        <w:t xml:space="preserve"> sur le projet soumis à l’enquête. Il m’a répondu que, compte tenu de</w:t>
      </w:r>
      <w:r w:rsidR="00F279B8">
        <w:t xml:space="preserve"> ce</w:t>
      </w:r>
      <w:r>
        <w:t xml:space="preserve">s </w:t>
      </w:r>
      <w:r w:rsidR="008F32DB">
        <w:t xml:space="preserve">nouvelles </w:t>
      </w:r>
      <w:r>
        <w:t>mesures de confinement, il allait demander à la Préfecture l’autorisation de convoquer son Conseil pour se prononcer sur ce projet dans les quinze jours qui suivent la clôture de l’enquête.</w:t>
      </w:r>
    </w:p>
    <w:p w14:paraId="64DE5845" w14:textId="4A05FCE3" w:rsidR="000543CF" w:rsidRPr="000F3FCB" w:rsidRDefault="000543CF" w:rsidP="00DE24F8">
      <w:pPr>
        <w:ind w:firstLine="708"/>
        <w:jc w:val="both"/>
        <w:rPr>
          <w:sz w:val="16"/>
          <w:szCs w:val="16"/>
        </w:rPr>
      </w:pPr>
    </w:p>
    <w:p w14:paraId="68C3617E" w14:textId="77777777" w:rsidR="00DE24F8" w:rsidRPr="00751228" w:rsidRDefault="00DE24F8" w:rsidP="00DE24F8">
      <w:pPr>
        <w:pStyle w:val="Paragraphedeliste"/>
        <w:spacing w:after="0"/>
        <w:jc w:val="center"/>
        <w:rPr>
          <w:rFonts w:ascii="Times New Roman" w:hAnsi="Times New Roman"/>
          <w:sz w:val="24"/>
        </w:rPr>
      </w:pPr>
      <w:r>
        <w:rPr>
          <w:rFonts w:ascii="Times New Roman" w:hAnsi="Times New Roman"/>
          <w:sz w:val="24"/>
        </w:rPr>
        <w:t>*  * *</w:t>
      </w:r>
    </w:p>
    <w:p w14:paraId="16FAA06E" w14:textId="7E30DFBD" w:rsidR="00866C7A" w:rsidRPr="008C6446" w:rsidRDefault="00866C7A" w:rsidP="00866C7A">
      <w:pPr>
        <w:pStyle w:val="Pieddepage"/>
        <w:tabs>
          <w:tab w:val="left" w:pos="708"/>
        </w:tabs>
        <w:ind w:firstLine="708"/>
        <w:jc w:val="both"/>
        <w:rPr>
          <w:b/>
          <w:bCs/>
          <w:caps/>
          <w:szCs w:val="24"/>
        </w:rPr>
      </w:pPr>
      <w:r w:rsidRPr="008C6446">
        <w:rPr>
          <w:b/>
          <w:bCs/>
          <w:szCs w:val="24"/>
          <w:u w:val="single"/>
        </w:rPr>
        <w:t>- 7.4 Bilan de la Participation du Public</w:t>
      </w:r>
      <w:r w:rsidRPr="008C6446">
        <w:rPr>
          <w:b/>
          <w:bCs/>
          <w:caps/>
          <w:szCs w:val="24"/>
        </w:rPr>
        <w:t> :</w:t>
      </w:r>
    </w:p>
    <w:p w14:paraId="27E958A8" w14:textId="77777777" w:rsidR="00866C7A" w:rsidRPr="008E4378" w:rsidRDefault="00866C7A" w:rsidP="00866C7A">
      <w:pPr>
        <w:pStyle w:val="Pieddepage"/>
        <w:tabs>
          <w:tab w:val="left" w:pos="708"/>
        </w:tabs>
        <w:jc w:val="both"/>
        <w:rPr>
          <w:caps/>
          <w:sz w:val="2"/>
          <w:szCs w:val="16"/>
        </w:rPr>
      </w:pPr>
    </w:p>
    <w:p w14:paraId="4F71F481" w14:textId="7CA19D67" w:rsidR="001B6F92" w:rsidRDefault="001B6F92" w:rsidP="001B6F92">
      <w:pPr>
        <w:ind w:firstLine="708"/>
        <w:jc w:val="both"/>
      </w:pPr>
      <w:r>
        <w:t>En ce qui concerne la p</w:t>
      </w:r>
      <w:r w:rsidRPr="00F9290D">
        <w:t>articipation du Public aux permanences du commissaire enquêteur</w:t>
      </w:r>
      <w:r>
        <w:t xml:space="preserve">, j’ai compté : pour </w:t>
      </w:r>
      <w:r w:rsidR="00A774A4">
        <w:rPr>
          <w:b/>
        </w:rPr>
        <w:t>Nouvion-et-Catillon :</w:t>
      </w:r>
      <w:r w:rsidRPr="00F9290D">
        <w:t xml:space="preserve"> (+/-) </w:t>
      </w:r>
      <w:r w:rsidR="00B43055">
        <w:t>1</w:t>
      </w:r>
      <w:r w:rsidRPr="00F9290D">
        <w:t>0 personnes</w:t>
      </w:r>
      <w:r>
        <w:t xml:space="preserve">, pour </w:t>
      </w:r>
      <w:r w:rsidR="00A774A4">
        <w:rPr>
          <w:b/>
        </w:rPr>
        <w:t>Nouvion-le-Comte</w:t>
      </w:r>
      <w:r>
        <w:t> :</w:t>
      </w:r>
      <w:r w:rsidRPr="00F9290D">
        <w:t xml:space="preserve"> (+/-) </w:t>
      </w:r>
      <w:r w:rsidR="00B43055">
        <w:t>1</w:t>
      </w:r>
      <w:r w:rsidRPr="00F9290D">
        <w:t>0 personnes</w:t>
      </w:r>
      <w:r>
        <w:t xml:space="preserve">, pour </w:t>
      </w:r>
      <w:r w:rsidR="00A774A4">
        <w:rPr>
          <w:b/>
        </w:rPr>
        <w:t>les communes situées dans le rayon des six kilomètres :</w:t>
      </w:r>
      <w:r w:rsidRPr="00F9290D">
        <w:t xml:space="preserve"> </w:t>
      </w:r>
      <w:r w:rsidR="008F32DB">
        <w:t xml:space="preserve">deux </w:t>
      </w:r>
      <w:r w:rsidRPr="00F9290D">
        <w:t>personnes</w:t>
      </w:r>
      <w:r>
        <w:t xml:space="preserve">. </w:t>
      </w:r>
      <w:r w:rsidRPr="00F9290D">
        <w:t>Soit un total d’environ d</w:t>
      </w:r>
      <w:r w:rsidR="00B43055">
        <w:t>’une vingtaine de</w:t>
      </w:r>
      <w:r w:rsidRPr="00F9290D">
        <w:rPr>
          <w:b/>
        </w:rPr>
        <w:t xml:space="preserve"> personnes</w:t>
      </w:r>
      <w:r w:rsidRPr="00F9290D">
        <w:t xml:space="preserve"> en incluant les élus des communes qui ont tenu à me faire part</w:t>
      </w:r>
      <w:r>
        <w:t>, en direct,</w:t>
      </w:r>
      <w:r w:rsidRPr="00F9290D">
        <w:t xml:space="preserve"> de leur avis sur le projet éolien.</w:t>
      </w:r>
    </w:p>
    <w:p w14:paraId="01E9F35C" w14:textId="59F93755" w:rsidR="00E03359" w:rsidRDefault="00866C7A" w:rsidP="00866C7A">
      <w:pPr>
        <w:pStyle w:val="Retraitcorpsdetexte3"/>
        <w:rPr>
          <w:b/>
          <w:bCs/>
          <w:szCs w:val="24"/>
        </w:rPr>
      </w:pPr>
      <w:r w:rsidRPr="008C6446">
        <w:rPr>
          <w:szCs w:val="24"/>
        </w:rPr>
        <w:lastRenderedPageBreak/>
        <w:t>Cette</w:t>
      </w:r>
      <w:r w:rsidR="001B6F92">
        <w:rPr>
          <w:szCs w:val="24"/>
        </w:rPr>
        <w:t xml:space="preserve"> </w:t>
      </w:r>
      <w:r w:rsidRPr="008C6446">
        <w:rPr>
          <w:szCs w:val="24"/>
        </w:rPr>
        <w:t xml:space="preserve">participation s'est répartie sur </w:t>
      </w:r>
      <w:r w:rsidR="00B43055" w:rsidRPr="00E03359">
        <w:rPr>
          <w:b/>
          <w:bCs/>
          <w:szCs w:val="24"/>
        </w:rPr>
        <w:t xml:space="preserve">uniquement </w:t>
      </w:r>
      <w:r w:rsidR="002B78CB">
        <w:rPr>
          <w:b/>
          <w:bCs/>
          <w:szCs w:val="24"/>
        </w:rPr>
        <w:t xml:space="preserve">sur </w:t>
      </w:r>
      <w:r w:rsidR="003E74A3">
        <w:rPr>
          <w:b/>
          <w:bCs/>
          <w:szCs w:val="24"/>
        </w:rPr>
        <w:t>le</w:t>
      </w:r>
      <w:r w:rsidRPr="00E03359">
        <w:rPr>
          <w:b/>
          <w:bCs/>
          <w:szCs w:val="24"/>
        </w:rPr>
        <w:t xml:space="preserve">s </w:t>
      </w:r>
      <w:r w:rsidR="00B43055" w:rsidRPr="00E03359">
        <w:rPr>
          <w:b/>
          <w:bCs/>
          <w:szCs w:val="24"/>
        </w:rPr>
        <w:t>cinq</w:t>
      </w:r>
      <w:r w:rsidRPr="00E03359">
        <w:rPr>
          <w:b/>
          <w:bCs/>
          <w:szCs w:val="24"/>
        </w:rPr>
        <w:t xml:space="preserve"> permanences</w:t>
      </w:r>
      <w:r w:rsidR="00B43055">
        <w:rPr>
          <w:szCs w:val="24"/>
        </w:rPr>
        <w:t xml:space="preserve"> </w:t>
      </w:r>
      <w:r w:rsidR="00E03359" w:rsidRPr="00E03359">
        <w:rPr>
          <w:b/>
          <w:bCs/>
          <w:szCs w:val="24"/>
        </w:rPr>
        <w:t>prévues par l’arrêté d’enquête</w:t>
      </w:r>
      <w:r w:rsidR="00E03359">
        <w:rPr>
          <w:b/>
          <w:bCs/>
          <w:szCs w:val="24"/>
        </w:rPr>
        <w:t>.</w:t>
      </w:r>
    </w:p>
    <w:p w14:paraId="5C0E7C5D" w14:textId="7650A5A1" w:rsidR="00866C7A" w:rsidRDefault="00044A9C" w:rsidP="00866C7A">
      <w:pPr>
        <w:pStyle w:val="Retraitcorpsdetexte3"/>
        <w:rPr>
          <w:szCs w:val="24"/>
        </w:rPr>
      </w:pPr>
      <w:r>
        <w:rPr>
          <w:b/>
          <w:bCs/>
          <w:szCs w:val="24"/>
        </w:rPr>
        <w:t>*</w:t>
      </w:r>
      <w:r w:rsidR="00E03359">
        <w:rPr>
          <w:b/>
          <w:bCs/>
          <w:szCs w:val="24"/>
        </w:rPr>
        <w:t xml:space="preserve">L’absence de visite pendant mes deux permanences supplémentaires, montre que l’erreur d’horaires dans les parutions n’a pas eu d’impact, mais pour autant, je considère que cet ajout était nécessaire par respect </w:t>
      </w:r>
      <w:r w:rsidR="003E74A3">
        <w:rPr>
          <w:b/>
          <w:bCs/>
          <w:szCs w:val="24"/>
        </w:rPr>
        <w:t>pour le</w:t>
      </w:r>
      <w:r w:rsidR="00E03359">
        <w:rPr>
          <w:b/>
          <w:bCs/>
          <w:szCs w:val="24"/>
        </w:rPr>
        <w:t xml:space="preserve"> Public.</w:t>
      </w:r>
    </w:p>
    <w:p w14:paraId="262F9875" w14:textId="5A9AD9F6" w:rsidR="00A3294B" w:rsidRDefault="00866C7A" w:rsidP="00866C7A">
      <w:pPr>
        <w:pStyle w:val="Retraitcorpsdetexte3"/>
        <w:rPr>
          <w:b/>
          <w:szCs w:val="24"/>
        </w:rPr>
      </w:pPr>
      <w:bookmarkStart w:id="62" w:name="_Hlk10711515"/>
      <w:r w:rsidRPr="008C6446">
        <w:rPr>
          <w:b/>
          <w:szCs w:val="24"/>
        </w:rPr>
        <w:t xml:space="preserve">Au bilan, la participation peut être qualifiée </w:t>
      </w:r>
      <w:r w:rsidR="008E4378">
        <w:rPr>
          <w:b/>
          <w:szCs w:val="24"/>
        </w:rPr>
        <w:t xml:space="preserve">de </w:t>
      </w:r>
      <w:r w:rsidR="00A3294B">
        <w:rPr>
          <w:b/>
          <w:szCs w:val="24"/>
        </w:rPr>
        <w:t>modérée</w:t>
      </w:r>
      <w:r w:rsidR="008E4378">
        <w:rPr>
          <w:b/>
          <w:szCs w:val="24"/>
        </w:rPr>
        <w:t>,</w:t>
      </w:r>
      <w:r w:rsidR="00393B6C">
        <w:rPr>
          <w:b/>
          <w:szCs w:val="24"/>
        </w:rPr>
        <w:t xml:space="preserve"> </w:t>
      </w:r>
      <w:r w:rsidRPr="008C6446">
        <w:rPr>
          <w:b/>
          <w:szCs w:val="24"/>
        </w:rPr>
        <w:t>par rapport au nombre d’habitants</w:t>
      </w:r>
      <w:r w:rsidR="00E3450E" w:rsidRPr="008C6446">
        <w:rPr>
          <w:b/>
          <w:szCs w:val="24"/>
        </w:rPr>
        <w:t xml:space="preserve"> concerné</w:t>
      </w:r>
      <w:r w:rsidRPr="008C6446">
        <w:rPr>
          <w:b/>
          <w:szCs w:val="24"/>
        </w:rPr>
        <w:t xml:space="preserve">s </w:t>
      </w:r>
      <w:r w:rsidR="00023602">
        <w:rPr>
          <w:b/>
          <w:szCs w:val="24"/>
        </w:rPr>
        <w:t xml:space="preserve">par l’extension du parc éolien </w:t>
      </w:r>
      <w:r w:rsidR="00D951C2">
        <w:rPr>
          <w:b/>
          <w:szCs w:val="24"/>
        </w:rPr>
        <w:t>de</w:t>
      </w:r>
      <w:r w:rsidR="00D951C2" w:rsidRPr="00D951C2">
        <w:rPr>
          <w:b/>
        </w:rPr>
        <w:t xml:space="preserve"> </w:t>
      </w:r>
      <w:r w:rsidR="00D951C2">
        <w:rPr>
          <w:b/>
        </w:rPr>
        <w:t>Nouvion-et-Catillon et de Nouvion-le-Comte.</w:t>
      </w:r>
      <w:r w:rsidR="00D951C2">
        <w:t> </w:t>
      </w:r>
    </w:p>
    <w:p w14:paraId="5D35A560" w14:textId="6474DD55" w:rsidR="008E4378" w:rsidRPr="00A3294B" w:rsidRDefault="003E74A3" w:rsidP="00D951C2">
      <w:pPr>
        <w:pStyle w:val="Retraitcorpsdetexte3"/>
        <w:rPr>
          <w:b/>
          <w:bCs/>
          <w:sz w:val="18"/>
          <w:szCs w:val="14"/>
        </w:rPr>
      </w:pPr>
      <w:r>
        <w:rPr>
          <w:b/>
          <w:szCs w:val="24"/>
        </w:rPr>
        <w:t xml:space="preserve">Elle est </w:t>
      </w:r>
      <w:r w:rsidR="008F32DB">
        <w:rPr>
          <w:b/>
          <w:szCs w:val="24"/>
        </w:rPr>
        <w:t>cependant</w:t>
      </w:r>
      <w:r w:rsidR="00393B6C" w:rsidRPr="003E74A3">
        <w:rPr>
          <w:b/>
          <w:szCs w:val="24"/>
        </w:rPr>
        <w:t xml:space="preserve"> </w:t>
      </w:r>
      <w:r w:rsidR="00CF48A7" w:rsidRPr="003E74A3">
        <w:rPr>
          <w:b/>
          <w:szCs w:val="24"/>
        </w:rPr>
        <w:t>représentative</w:t>
      </w:r>
      <w:r w:rsidR="00D951C2">
        <w:rPr>
          <w:b/>
          <w:szCs w:val="24"/>
        </w:rPr>
        <w:t xml:space="preserve"> par le </w:t>
      </w:r>
      <w:r>
        <w:rPr>
          <w:b/>
          <w:szCs w:val="24"/>
        </w:rPr>
        <w:t>fait</w:t>
      </w:r>
      <w:r w:rsidR="00D951C2">
        <w:rPr>
          <w:b/>
          <w:szCs w:val="24"/>
        </w:rPr>
        <w:t xml:space="preserve"> que ce sont principalement des habitants de</w:t>
      </w:r>
      <w:r w:rsidR="000F3FCB">
        <w:rPr>
          <w:b/>
          <w:szCs w:val="24"/>
        </w:rPr>
        <w:t>s</w:t>
      </w:r>
      <w:r w:rsidR="00D951C2" w:rsidRPr="00D951C2">
        <w:rPr>
          <w:b/>
          <w:szCs w:val="24"/>
        </w:rPr>
        <w:t xml:space="preserve"> </w:t>
      </w:r>
      <w:r w:rsidR="00D951C2">
        <w:rPr>
          <w:b/>
          <w:szCs w:val="24"/>
        </w:rPr>
        <w:t>deux</w:t>
      </w:r>
      <w:r w:rsidR="00D951C2" w:rsidRPr="008C6446">
        <w:rPr>
          <w:b/>
          <w:szCs w:val="24"/>
        </w:rPr>
        <w:t xml:space="preserve"> communes</w:t>
      </w:r>
      <w:r w:rsidR="000F3FCB">
        <w:rPr>
          <w:b/>
          <w:szCs w:val="24"/>
        </w:rPr>
        <w:t xml:space="preserve"> où sont implantées les quatre éoliennes </w:t>
      </w:r>
      <w:r w:rsidR="00D951C2">
        <w:rPr>
          <w:b/>
          <w:szCs w:val="24"/>
        </w:rPr>
        <w:t>qui se sont exprimés en cours de cette enquête.</w:t>
      </w:r>
    </w:p>
    <w:bookmarkEnd w:id="62"/>
    <w:p w14:paraId="6A0BB385" w14:textId="77777777" w:rsidR="00866C7A" w:rsidRPr="00065B20" w:rsidRDefault="00866C7A" w:rsidP="00866C7A">
      <w:pPr>
        <w:pStyle w:val="Retraitcorpsdetexte3"/>
        <w:ind w:firstLine="0"/>
        <w:rPr>
          <w:b/>
          <w:sz w:val="12"/>
          <w:szCs w:val="12"/>
        </w:rPr>
      </w:pPr>
    </w:p>
    <w:p w14:paraId="455EA2FF" w14:textId="5D878DE9" w:rsidR="00866C7A" w:rsidRDefault="00866C7A" w:rsidP="00866C7A">
      <w:pPr>
        <w:pStyle w:val="Pieddepage"/>
        <w:tabs>
          <w:tab w:val="left" w:pos="708"/>
        </w:tabs>
        <w:ind w:firstLine="708"/>
        <w:jc w:val="both"/>
        <w:rPr>
          <w:b/>
          <w:bCs/>
          <w:caps/>
          <w:szCs w:val="24"/>
        </w:rPr>
      </w:pPr>
      <w:r w:rsidRPr="008C6446">
        <w:rPr>
          <w:b/>
          <w:bCs/>
          <w:szCs w:val="24"/>
          <w:u w:val="single"/>
        </w:rPr>
        <w:t xml:space="preserve">- 7.5 </w:t>
      </w:r>
      <w:r w:rsidR="000062DE">
        <w:rPr>
          <w:b/>
          <w:bCs/>
          <w:szCs w:val="24"/>
          <w:u w:val="single"/>
        </w:rPr>
        <w:t>E</w:t>
      </w:r>
      <w:r w:rsidRPr="008C6446">
        <w:rPr>
          <w:b/>
          <w:bCs/>
          <w:szCs w:val="24"/>
          <w:u w:val="single"/>
        </w:rPr>
        <w:t>valuation des actions pour informer le Public</w:t>
      </w:r>
      <w:r w:rsidRPr="008C6446">
        <w:rPr>
          <w:b/>
          <w:bCs/>
          <w:caps/>
          <w:szCs w:val="24"/>
        </w:rPr>
        <w:t> :</w:t>
      </w:r>
    </w:p>
    <w:p w14:paraId="5A9FDCD6" w14:textId="77777777" w:rsidR="00866C7A" w:rsidRPr="008F32DB" w:rsidRDefault="00866C7A" w:rsidP="00866C7A">
      <w:pPr>
        <w:pStyle w:val="Retraitcorpsdetexte3"/>
        <w:ind w:firstLine="0"/>
        <w:rPr>
          <w:sz w:val="6"/>
          <w:szCs w:val="14"/>
        </w:rPr>
      </w:pPr>
    </w:p>
    <w:p w14:paraId="41E7F388" w14:textId="324E5392" w:rsidR="00866C7A" w:rsidRPr="008C6446" w:rsidRDefault="00866C7A" w:rsidP="00866C7A">
      <w:pPr>
        <w:pStyle w:val="Pieddepage"/>
        <w:tabs>
          <w:tab w:val="left" w:pos="708"/>
        </w:tabs>
        <w:ind w:firstLine="708"/>
        <w:jc w:val="both"/>
        <w:rPr>
          <w:szCs w:val="24"/>
        </w:rPr>
      </w:pPr>
      <w:r w:rsidRPr="008C6446">
        <w:rPr>
          <w:szCs w:val="24"/>
        </w:rPr>
        <w:t>Au cours de mes entretiens, j’ai demandé aux personnes rencontrées quel était le support d’information qui avait attiré leur attention sur le déroulement de cette enquête.</w:t>
      </w:r>
    </w:p>
    <w:p w14:paraId="7A76708F" w14:textId="35D925BA" w:rsidR="00866C7A" w:rsidRPr="008C6446" w:rsidRDefault="00866C7A" w:rsidP="00866C7A">
      <w:pPr>
        <w:pStyle w:val="Pieddepage"/>
        <w:tabs>
          <w:tab w:val="left" w:pos="708"/>
        </w:tabs>
        <w:ind w:firstLine="708"/>
        <w:jc w:val="both"/>
        <w:rPr>
          <w:szCs w:val="24"/>
        </w:rPr>
      </w:pPr>
      <w:r w:rsidRPr="008C6446">
        <w:rPr>
          <w:szCs w:val="24"/>
        </w:rPr>
        <w:t>Des réponses données</w:t>
      </w:r>
      <w:r w:rsidR="002F55D6">
        <w:rPr>
          <w:szCs w:val="24"/>
        </w:rPr>
        <w:t>,</w:t>
      </w:r>
      <w:r w:rsidRPr="008C6446">
        <w:rPr>
          <w:szCs w:val="24"/>
        </w:rPr>
        <w:t xml:space="preserve"> il ressort</w:t>
      </w:r>
      <w:r w:rsidR="002F55D6">
        <w:rPr>
          <w:szCs w:val="24"/>
        </w:rPr>
        <w:t xml:space="preserve"> que</w:t>
      </w:r>
      <w:r w:rsidRPr="008C6446">
        <w:rPr>
          <w:szCs w:val="24"/>
        </w:rPr>
        <w:t xml:space="preserve"> les relais</w:t>
      </w:r>
      <w:r w:rsidR="00346AAC">
        <w:rPr>
          <w:szCs w:val="24"/>
        </w:rPr>
        <w:t xml:space="preserve"> qui</w:t>
      </w:r>
      <w:r w:rsidRPr="008C6446">
        <w:rPr>
          <w:szCs w:val="24"/>
        </w:rPr>
        <w:t xml:space="preserve"> ont </w:t>
      </w:r>
      <w:r w:rsidR="00DB0A26">
        <w:rPr>
          <w:szCs w:val="24"/>
        </w:rPr>
        <w:t>sensibilisé le Public sont</w:t>
      </w:r>
      <w:r w:rsidRPr="008C6446">
        <w:rPr>
          <w:szCs w:val="24"/>
        </w:rPr>
        <w:t xml:space="preserve"> l’affichage de l’avis d’enquête</w:t>
      </w:r>
      <w:r w:rsidR="00264076">
        <w:rPr>
          <w:szCs w:val="24"/>
        </w:rPr>
        <w:t>,</w:t>
      </w:r>
      <w:r w:rsidR="00DB0A26">
        <w:rPr>
          <w:szCs w:val="24"/>
        </w:rPr>
        <w:t xml:space="preserve"> </w:t>
      </w:r>
      <w:r w:rsidR="00264076">
        <w:rPr>
          <w:szCs w:val="24"/>
        </w:rPr>
        <w:t>l</w:t>
      </w:r>
      <w:r w:rsidR="00DB0A26">
        <w:rPr>
          <w:szCs w:val="24"/>
        </w:rPr>
        <w:t xml:space="preserve">a distribution </w:t>
      </w:r>
      <w:r w:rsidR="00EF6CC4">
        <w:rPr>
          <w:szCs w:val="24"/>
        </w:rPr>
        <w:t xml:space="preserve">de </w:t>
      </w:r>
      <w:r w:rsidR="00A3294B">
        <w:rPr>
          <w:szCs w:val="24"/>
        </w:rPr>
        <w:t>la lettre</w:t>
      </w:r>
      <w:r w:rsidR="00EF6CC4">
        <w:rPr>
          <w:szCs w:val="24"/>
        </w:rPr>
        <w:t xml:space="preserve"> d’information réalisée par </w:t>
      </w:r>
      <w:r w:rsidR="00A3294B">
        <w:rPr>
          <w:szCs w:val="24"/>
        </w:rPr>
        <w:t xml:space="preserve">la </w:t>
      </w:r>
      <w:r w:rsidR="002F08D8">
        <w:rPr>
          <w:szCs w:val="24"/>
        </w:rPr>
        <w:t xml:space="preserve">Société </w:t>
      </w:r>
      <w:proofErr w:type="spellStart"/>
      <w:r w:rsidR="002F08D8">
        <w:rPr>
          <w:szCs w:val="24"/>
        </w:rPr>
        <w:t>Nordex</w:t>
      </w:r>
      <w:proofErr w:type="spellEnd"/>
      <w:r w:rsidR="002F08D8">
        <w:rPr>
          <w:szCs w:val="24"/>
        </w:rPr>
        <w:t xml:space="preserve"> 78</w:t>
      </w:r>
      <w:r w:rsidRPr="008C6446">
        <w:rPr>
          <w:szCs w:val="24"/>
        </w:rPr>
        <w:t xml:space="preserve">. </w:t>
      </w:r>
    </w:p>
    <w:p w14:paraId="2CC91B15" w14:textId="707BFF95" w:rsidR="00866C7A" w:rsidRPr="008C6446" w:rsidRDefault="00DB0A26" w:rsidP="00866C7A">
      <w:pPr>
        <w:pStyle w:val="Pieddepage"/>
        <w:tabs>
          <w:tab w:val="left" w:pos="708"/>
        </w:tabs>
        <w:ind w:firstLine="708"/>
        <w:jc w:val="both"/>
        <w:rPr>
          <w:szCs w:val="24"/>
        </w:rPr>
      </w:pPr>
      <w:r>
        <w:rPr>
          <w:szCs w:val="24"/>
        </w:rPr>
        <w:t>I</w:t>
      </w:r>
      <w:r w:rsidR="00866C7A" w:rsidRPr="008C6446">
        <w:rPr>
          <w:szCs w:val="24"/>
        </w:rPr>
        <w:t xml:space="preserve">l faut </w:t>
      </w:r>
      <w:r>
        <w:rPr>
          <w:szCs w:val="24"/>
        </w:rPr>
        <w:t xml:space="preserve">aussi </w:t>
      </w:r>
      <w:r w:rsidR="00866C7A" w:rsidRPr="008C6446">
        <w:rPr>
          <w:szCs w:val="24"/>
        </w:rPr>
        <w:t xml:space="preserve">souligner </w:t>
      </w:r>
      <w:r w:rsidR="00264076">
        <w:rPr>
          <w:szCs w:val="24"/>
        </w:rPr>
        <w:t xml:space="preserve">le rôle de la presse </w:t>
      </w:r>
      <w:r w:rsidR="008F32DB">
        <w:rPr>
          <w:szCs w:val="24"/>
        </w:rPr>
        <w:t>q</w:t>
      </w:r>
      <w:r w:rsidR="00264076">
        <w:rPr>
          <w:szCs w:val="24"/>
        </w:rPr>
        <w:t>ui</w:t>
      </w:r>
      <w:r w:rsidR="00F37E2F">
        <w:rPr>
          <w:szCs w:val="24"/>
        </w:rPr>
        <w:t>,</w:t>
      </w:r>
      <w:r w:rsidR="00264076">
        <w:rPr>
          <w:szCs w:val="24"/>
        </w:rPr>
        <w:t xml:space="preserve"> par </w:t>
      </w:r>
      <w:r w:rsidR="008F32DB">
        <w:rPr>
          <w:szCs w:val="24"/>
        </w:rPr>
        <w:t>ses</w:t>
      </w:r>
      <w:r w:rsidR="00264076">
        <w:rPr>
          <w:szCs w:val="24"/>
        </w:rPr>
        <w:t xml:space="preserve"> articles sur </w:t>
      </w:r>
      <w:r w:rsidR="00A3294B">
        <w:rPr>
          <w:szCs w:val="24"/>
        </w:rPr>
        <w:t>les projets éoliens</w:t>
      </w:r>
      <w:r w:rsidR="00F37E2F">
        <w:rPr>
          <w:szCs w:val="24"/>
        </w:rPr>
        <w:t xml:space="preserve">, a </w:t>
      </w:r>
      <w:r w:rsidR="00264076">
        <w:rPr>
          <w:szCs w:val="24"/>
        </w:rPr>
        <w:t>donné un large écho à cette enquête</w:t>
      </w:r>
      <w:r w:rsidR="00DA036B">
        <w:rPr>
          <w:szCs w:val="24"/>
        </w:rPr>
        <w:t>.</w:t>
      </w:r>
    </w:p>
    <w:p w14:paraId="592245D4" w14:textId="7FE9A455" w:rsidR="00866C7A" w:rsidRDefault="00866C7A" w:rsidP="00BF7879">
      <w:pPr>
        <w:pStyle w:val="Retraitcorpsdetexte3"/>
        <w:rPr>
          <w:b/>
          <w:szCs w:val="24"/>
        </w:rPr>
      </w:pPr>
      <w:r w:rsidRPr="008C6446">
        <w:rPr>
          <w:szCs w:val="24"/>
        </w:rPr>
        <w:t xml:space="preserve">Dans le domaine de la publicité faite </w:t>
      </w:r>
      <w:r w:rsidR="005B15C6">
        <w:rPr>
          <w:szCs w:val="24"/>
        </w:rPr>
        <w:t>pour</w:t>
      </w:r>
      <w:r w:rsidRPr="008C6446">
        <w:rPr>
          <w:szCs w:val="24"/>
        </w:rPr>
        <w:t xml:space="preserve"> cette enquête</w:t>
      </w:r>
      <w:r w:rsidR="00264076">
        <w:rPr>
          <w:szCs w:val="24"/>
        </w:rPr>
        <w:t xml:space="preserve"> su</w:t>
      </w:r>
      <w:r w:rsidR="005B15C6">
        <w:rPr>
          <w:szCs w:val="24"/>
        </w:rPr>
        <w:t>r</w:t>
      </w:r>
      <w:r w:rsidR="00264076" w:rsidRPr="00264076">
        <w:rPr>
          <w:b/>
          <w:szCs w:val="24"/>
        </w:rPr>
        <w:t xml:space="preserve"> </w:t>
      </w:r>
      <w:r w:rsidR="00264076" w:rsidRPr="00BC513A">
        <w:rPr>
          <w:b/>
          <w:szCs w:val="24"/>
        </w:rPr>
        <w:t>la</w:t>
      </w:r>
      <w:r w:rsidR="00264076" w:rsidRPr="00025A68">
        <w:rPr>
          <w:szCs w:val="24"/>
        </w:rPr>
        <w:t xml:space="preserve"> </w:t>
      </w:r>
      <w:r w:rsidR="006856C3">
        <w:rPr>
          <w:b/>
          <w:bCs/>
          <w:iCs/>
          <w:szCs w:val="24"/>
        </w:rPr>
        <w:t>d</w:t>
      </w:r>
      <w:r w:rsidR="00264076" w:rsidRPr="00025A68">
        <w:rPr>
          <w:b/>
          <w:bCs/>
          <w:iCs/>
          <w:szCs w:val="24"/>
        </w:rPr>
        <w:t xml:space="preserve">emande d’autorisation </w:t>
      </w:r>
      <w:r w:rsidR="00A3294B">
        <w:rPr>
          <w:b/>
          <w:bCs/>
          <w:iCs/>
          <w:szCs w:val="24"/>
        </w:rPr>
        <w:t>environnementale</w:t>
      </w:r>
      <w:r w:rsidR="00264076" w:rsidRPr="00025A68">
        <w:rPr>
          <w:b/>
          <w:bCs/>
          <w:iCs/>
          <w:szCs w:val="24"/>
        </w:rPr>
        <w:t xml:space="preserve"> d’exploiter un parc éolien sur le territoire des communes </w:t>
      </w:r>
      <w:r w:rsidR="00A3294B">
        <w:rPr>
          <w:b/>
          <w:bCs/>
          <w:iCs/>
          <w:szCs w:val="24"/>
        </w:rPr>
        <w:t>de Nouvion-et-Catillon et de Nouvion-le-Comte</w:t>
      </w:r>
      <w:r w:rsidR="00264076" w:rsidRPr="00025A68">
        <w:rPr>
          <w:b/>
          <w:bCs/>
          <w:iCs/>
          <w:szCs w:val="24"/>
        </w:rPr>
        <w:t xml:space="preserve">, présentée par la </w:t>
      </w:r>
      <w:r w:rsidR="002F08D8">
        <w:rPr>
          <w:b/>
          <w:bCs/>
          <w:iCs/>
          <w:szCs w:val="24"/>
        </w:rPr>
        <w:t xml:space="preserve">Société </w:t>
      </w:r>
      <w:proofErr w:type="spellStart"/>
      <w:r w:rsidR="002F08D8">
        <w:rPr>
          <w:b/>
          <w:bCs/>
          <w:iCs/>
          <w:szCs w:val="24"/>
        </w:rPr>
        <w:t>Nordex</w:t>
      </w:r>
      <w:proofErr w:type="spellEnd"/>
      <w:r w:rsidR="002F08D8">
        <w:rPr>
          <w:b/>
          <w:bCs/>
          <w:iCs/>
          <w:szCs w:val="24"/>
        </w:rPr>
        <w:t xml:space="preserve"> 78</w:t>
      </w:r>
      <w:r w:rsidR="00264076">
        <w:rPr>
          <w:b/>
          <w:bCs/>
          <w:iCs/>
          <w:szCs w:val="24"/>
        </w:rPr>
        <w:t>,</w:t>
      </w:r>
      <w:r w:rsidRPr="008C6446">
        <w:rPr>
          <w:szCs w:val="24"/>
        </w:rPr>
        <w:t xml:space="preserve"> </w:t>
      </w:r>
      <w:r w:rsidRPr="008C6446">
        <w:rPr>
          <w:b/>
          <w:szCs w:val="24"/>
        </w:rPr>
        <w:t>il faut tenir compte aussi, du relais que constitue son inscription à l’ordre du jour des délibérations pour avis</w:t>
      </w:r>
      <w:r w:rsidRPr="008C6446">
        <w:rPr>
          <w:szCs w:val="24"/>
        </w:rPr>
        <w:t xml:space="preserve">, </w:t>
      </w:r>
      <w:r w:rsidRPr="008C6446">
        <w:rPr>
          <w:b/>
          <w:szCs w:val="24"/>
        </w:rPr>
        <w:t>d</w:t>
      </w:r>
      <w:r w:rsidR="00BF7879">
        <w:rPr>
          <w:b/>
          <w:szCs w:val="24"/>
        </w:rPr>
        <w:t>es</w:t>
      </w:r>
      <w:r w:rsidRPr="008C6446">
        <w:rPr>
          <w:b/>
          <w:szCs w:val="24"/>
        </w:rPr>
        <w:t xml:space="preserve"> Conseil</w:t>
      </w:r>
      <w:r w:rsidR="00BF7879">
        <w:rPr>
          <w:b/>
          <w:szCs w:val="24"/>
        </w:rPr>
        <w:t>s</w:t>
      </w:r>
      <w:r w:rsidRPr="008C6446">
        <w:rPr>
          <w:b/>
          <w:szCs w:val="24"/>
        </w:rPr>
        <w:t xml:space="preserve"> Municipa</w:t>
      </w:r>
      <w:r w:rsidR="00BF7879">
        <w:rPr>
          <w:b/>
          <w:szCs w:val="24"/>
        </w:rPr>
        <w:t>ux</w:t>
      </w:r>
      <w:r w:rsidRPr="008C6446">
        <w:rPr>
          <w:b/>
          <w:szCs w:val="24"/>
        </w:rPr>
        <w:t xml:space="preserve"> de</w:t>
      </w:r>
      <w:r w:rsidR="00BF7879">
        <w:rPr>
          <w:b/>
          <w:szCs w:val="24"/>
        </w:rPr>
        <w:t xml:space="preserve">s </w:t>
      </w:r>
      <w:r w:rsidR="00DE1C5D">
        <w:rPr>
          <w:b/>
          <w:szCs w:val="24"/>
        </w:rPr>
        <w:t>27</w:t>
      </w:r>
      <w:r w:rsidR="00BF7879">
        <w:rPr>
          <w:b/>
          <w:szCs w:val="24"/>
        </w:rPr>
        <w:t xml:space="preserve"> co</w:t>
      </w:r>
      <w:r w:rsidRPr="008C6446">
        <w:rPr>
          <w:b/>
          <w:szCs w:val="24"/>
        </w:rPr>
        <w:t>mmune</w:t>
      </w:r>
      <w:r w:rsidR="00BF7879">
        <w:rPr>
          <w:b/>
          <w:szCs w:val="24"/>
        </w:rPr>
        <w:t xml:space="preserve">s </w:t>
      </w:r>
      <w:r w:rsidR="00DE1C5D">
        <w:rPr>
          <w:b/>
          <w:szCs w:val="24"/>
        </w:rPr>
        <w:t xml:space="preserve">et des trois communautés de communes </w:t>
      </w:r>
      <w:r w:rsidR="00BF7879">
        <w:rPr>
          <w:b/>
          <w:szCs w:val="24"/>
        </w:rPr>
        <w:t>concernées par le rayon des six kilomètres.</w:t>
      </w:r>
      <w:r w:rsidRPr="008C6446">
        <w:rPr>
          <w:b/>
          <w:szCs w:val="24"/>
        </w:rPr>
        <w:t xml:space="preserve"> </w:t>
      </w:r>
    </w:p>
    <w:p w14:paraId="048231C2" w14:textId="77777777" w:rsidR="00176301" w:rsidRPr="00176301" w:rsidRDefault="00866C7A" w:rsidP="00176301">
      <w:pPr>
        <w:pStyle w:val="Retraitcorpsdetexte3"/>
        <w:rPr>
          <w:b/>
        </w:rPr>
      </w:pPr>
      <w:bookmarkStart w:id="63" w:name="_Hlk10711614"/>
      <w:r w:rsidRPr="008C6446">
        <w:rPr>
          <w:b/>
        </w:rPr>
        <w:t>*</w:t>
      </w:r>
      <w:r w:rsidR="00BF7879">
        <w:rPr>
          <w:b/>
        </w:rPr>
        <w:t xml:space="preserve"> </w:t>
      </w:r>
      <w:r w:rsidR="00176301" w:rsidRPr="00176301">
        <w:rPr>
          <w:b/>
        </w:rPr>
        <w:t>Au bilan, la participation peut être qualifiée de modérée, par rapport au nombre d’habitants concernés par l’extension du parc éolien de Nouvion-et-Catillon et de Nouvion-le-Comte.</w:t>
      </w:r>
      <w:r w:rsidR="00176301" w:rsidRPr="00176301">
        <w:t> </w:t>
      </w:r>
    </w:p>
    <w:p w14:paraId="11BBA2B1" w14:textId="77777777" w:rsidR="00176301" w:rsidRPr="00176301" w:rsidRDefault="00176301" w:rsidP="00176301">
      <w:pPr>
        <w:ind w:firstLine="708"/>
        <w:jc w:val="both"/>
        <w:rPr>
          <w:b/>
          <w:bCs/>
          <w:sz w:val="18"/>
          <w:szCs w:val="14"/>
        </w:rPr>
      </w:pPr>
      <w:r w:rsidRPr="00176301">
        <w:rPr>
          <w:b/>
        </w:rPr>
        <w:t>Elle est cependant représentative par le fait que ce sont principalement des habitants des deux communes où sont implantées les quatre éoliennes qui se sont exprimés en cours de cette enquête.</w:t>
      </w:r>
    </w:p>
    <w:p w14:paraId="12DDBFD1" w14:textId="41525F9E" w:rsidR="00E22690" w:rsidRDefault="0073781A" w:rsidP="000C1939">
      <w:pPr>
        <w:ind w:firstLine="708"/>
        <w:jc w:val="both"/>
        <w:rPr>
          <w:b/>
        </w:rPr>
      </w:pPr>
      <w:r>
        <w:rPr>
          <w:b/>
        </w:rPr>
        <w:t xml:space="preserve">La différence du niveau de participation avec la première enquête sur le projet, pouvant s’expliquer par le fait que, dans le cas présent, seules deux communes sont concernées par le projet contre trois précédemment, et aussi que ce nouveau projet tient compte des remarques émises par le Public lors de la première enquête. </w:t>
      </w:r>
    </w:p>
    <w:p w14:paraId="102B0B4A" w14:textId="77777777" w:rsidR="002F55D6" w:rsidRPr="00065B20" w:rsidRDefault="002F55D6" w:rsidP="000C1939">
      <w:pPr>
        <w:ind w:firstLine="708"/>
        <w:jc w:val="both"/>
        <w:rPr>
          <w:b/>
          <w:bCs/>
          <w:sz w:val="12"/>
          <w:szCs w:val="12"/>
        </w:rPr>
      </w:pPr>
    </w:p>
    <w:bookmarkEnd w:id="63"/>
    <w:p w14:paraId="0CB3698A" w14:textId="77777777" w:rsidR="00866C7A" w:rsidRPr="001E78E3" w:rsidRDefault="00866C7A" w:rsidP="00866C7A">
      <w:pPr>
        <w:pStyle w:val="Pieddepage"/>
        <w:tabs>
          <w:tab w:val="left" w:pos="708"/>
        </w:tabs>
        <w:ind w:firstLine="708"/>
        <w:jc w:val="both"/>
        <w:rPr>
          <w:b/>
          <w:bCs/>
          <w:szCs w:val="24"/>
          <w:u w:val="single"/>
        </w:rPr>
      </w:pPr>
      <w:r w:rsidRPr="001E78E3">
        <w:rPr>
          <w:b/>
          <w:bCs/>
          <w:szCs w:val="24"/>
          <w:u w:val="single"/>
        </w:rPr>
        <w:t>- 7.6 Clôture de l’enquête / Observations sur les registres :</w:t>
      </w:r>
    </w:p>
    <w:p w14:paraId="59E47E11" w14:textId="77777777" w:rsidR="00866C7A" w:rsidRPr="00065B20" w:rsidRDefault="00866C7A" w:rsidP="00866C7A">
      <w:pPr>
        <w:pStyle w:val="Pieddepage"/>
        <w:tabs>
          <w:tab w:val="left" w:pos="708"/>
        </w:tabs>
        <w:jc w:val="both"/>
        <w:rPr>
          <w:b/>
          <w:sz w:val="12"/>
          <w:szCs w:val="12"/>
        </w:rPr>
      </w:pPr>
    </w:p>
    <w:p w14:paraId="698D6120" w14:textId="2013401C" w:rsidR="00E4540D" w:rsidRDefault="00866C7A" w:rsidP="00866C7A">
      <w:pPr>
        <w:pStyle w:val="Pieddepage"/>
        <w:tabs>
          <w:tab w:val="left" w:pos="708"/>
        </w:tabs>
        <w:ind w:firstLine="708"/>
        <w:jc w:val="both"/>
        <w:rPr>
          <w:b/>
          <w:szCs w:val="24"/>
        </w:rPr>
      </w:pPr>
      <w:r w:rsidRPr="009307AF">
        <w:rPr>
          <w:b/>
          <w:szCs w:val="24"/>
        </w:rPr>
        <w:t xml:space="preserve">Le </w:t>
      </w:r>
      <w:r w:rsidR="0073781A">
        <w:rPr>
          <w:b/>
          <w:szCs w:val="24"/>
        </w:rPr>
        <w:t xml:space="preserve">vendredi 30 octobre 2020, </w:t>
      </w:r>
      <w:r w:rsidR="00E4540D" w:rsidRPr="009307AF">
        <w:rPr>
          <w:b/>
          <w:szCs w:val="24"/>
        </w:rPr>
        <w:t>1</w:t>
      </w:r>
      <w:r w:rsidR="0073781A">
        <w:rPr>
          <w:b/>
          <w:szCs w:val="24"/>
        </w:rPr>
        <w:t>8</w:t>
      </w:r>
      <w:r w:rsidR="00E4540D" w:rsidRPr="009307AF">
        <w:rPr>
          <w:b/>
          <w:szCs w:val="24"/>
        </w:rPr>
        <w:t>h</w:t>
      </w:r>
      <w:r w:rsidR="009307AF">
        <w:rPr>
          <w:b/>
          <w:szCs w:val="24"/>
        </w:rPr>
        <w:t>00</w:t>
      </w:r>
      <w:r w:rsidR="0076663D" w:rsidRPr="009307AF">
        <w:rPr>
          <w:b/>
          <w:szCs w:val="24"/>
        </w:rPr>
        <w:t xml:space="preserve"> </w:t>
      </w:r>
      <w:r w:rsidRPr="009307AF">
        <w:rPr>
          <w:b/>
          <w:szCs w:val="24"/>
        </w:rPr>
        <w:t>fin d’enquête, j’ai procédé à la clôture d</w:t>
      </w:r>
      <w:r w:rsidR="0076663D" w:rsidRPr="009307AF">
        <w:rPr>
          <w:b/>
          <w:szCs w:val="24"/>
        </w:rPr>
        <w:t>es</w:t>
      </w:r>
      <w:r w:rsidRPr="009307AF">
        <w:rPr>
          <w:b/>
          <w:szCs w:val="24"/>
        </w:rPr>
        <w:t xml:space="preserve"> </w:t>
      </w:r>
      <w:r w:rsidR="0073781A">
        <w:rPr>
          <w:b/>
          <w:szCs w:val="28"/>
        </w:rPr>
        <w:t>trois</w:t>
      </w:r>
      <w:r w:rsidR="00E4540D">
        <w:rPr>
          <w:b/>
          <w:szCs w:val="28"/>
        </w:rPr>
        <w:t xml:space="preserve"> registres d’enquête, répartis dans les mairies </w:t>
      </w:r>
      <w:bookmarkStart w:id="64" w:name="_Hlk9449058"/>
      <w:r w:rsidR="00E4540D">
        <w:rPr>
          <w:b/>
          <w:bCs/>
          <w:iCs/>
          <w:szCs w:val="28"/>
        </w:rPr>
        <w:t>d</w:t>
      </w:r>
      <w:bookmarkEnd w:id="64"/>
      <w:r w:rsidR="0073781A">
        <w:rPr>
          <w:b/>
          <w:bCs/>
          <w:iCs/>
          <w:szCs w:val="28"/>
        </w:rPr>
        <w:t>e Nouvion-et-Catillon et de Nouvion-le-Comte</w:t>
      </w:r>
      <w:r w:rsidR="00E4540D">
        <w:rPr>
          <w:b/>
          <w:bCs/>
          <w:iCs/>
          <w:szCs w:val="28"/>
        </w:rPr>
        <w:t xml:space="preserve"> et sur le site internet de la DDT/02</w:t>
      </w:r>
      <w:r w:rsidRPr="008C6446">
        <w:rPr>
          <w:b/>
          <w:szCs w:val="24"/>
        </w:rPr>
        <w:t>.</w:t>
      </w:r>
    </w:p>
    <w:p w14:paraId="2DC52F17" w14:textId="278901B9" w:rsidR="00866C7A" w:rsidRPr="008C6446" w:rsidRDefault="00866C7A" w:rsidP="00866C7A">
      <w:pPr>
        <w:pStyle w:val="Pieddepage"/>
        <w:tabs>
          <w:tab w:val="left" w:pos="708"/>
        </w:tabs>
        <w:ind w:firstLine="708"/>
        <w:jc w:val="both"/>
        <w:rPr>
          <w:b/>
          <w:szCs w:val="24"/>
        </w:rPr>
      </w:pPr>
      <w:r w:rsidRPr="008C6446">
        <w:rPr>
          <w:b/>
          <w:szCs w:val="24"/>
        </w:rPr>
        <w:t>De cette opération, j’ai rédigé un procès-verbal mentionnant le nombre d’observations recueillies et de courriers annexés durant cette enquête.</w:t>
      </w:r>
    </w:p>
    <w:p w14:paraId="45D32986" w14:textId="77777777" w:rsidR="00E4540D" w:rsidRDefault="00E4540D" w:rsidP="00E4540D">
      <w:pPr>
        <w:rPr>
          <w:sz w:val="8"/>
        </w:rPr>
      </w:pPr>
    </w:p>
    <w:p w14:paraId="50ECD89D" w14:textId="2A4291EB" w:rsidR="00E4540D" w:rsidRDefault="00E4540D" w:rsidP="00D52F25">
      <w:pPr>
        <w:ind w:firstLine="360"/>
        <w:rPr>
          <w:b/>
        </w:rPr>
      </w:pPr>
      <w:bookmarkStart w:id="65" w:name="_Hlk10711668"/>
      <w:r w:rsidRPr="00541885">
        <w:rPr>
          <w:b/>
        </w:rPr>
        <w:t>*Au total il a été recueilli pour cette enquête :</w:t>
      </w:r>
    </w:p>
    <w:p w14:paraId="293EDE32" w14:textId="0EC8A50F" w:rsidR="00E4540D" w:rsidRDefault="00ED421E" w:rsidP="00E4540D">
      <w:pPr>
        <w:ind w:firstLine="708"/>
        <w:rPr>
          <w:b/>
        </w:rPr>
      </w:pPr>
      <w:r>
        <w:rPr>
          <w:b/>
        </w:rPr>
        <w:t xml:space="preserve">- </w:t>
      </w:r>
      <w:r w:rsidR="001841A8">
        <w:rPr>
          <w:b/>
        </w:rPr>
        <w:t>0</w:t>
      </w:r>
      <w:r w:rsidR="008F32DB">
        <w:rPr>
          <w:b/>
        </w:rPr>
        <w:t xml:space="preserve"> (zéro)</w:t>
      </w:r>
      <w:r>
        <w:rPr>
          <w:b/>
        </w:rPr>
        <w:t xml:space="preserve"> </w:t>
      </w:r>
      <w:r w:rsidR="00E4540D">
        <w:rPr>
          <w:b/>
        </w:rPr>
        <w:t>Observations par internet</w:t>
      </w:r>
      <w:r w:rsidR="00541885">
        <w:rPr>
          <w:b/>
        </w:rPr>
        <w:t>,</w:t>
      </w:r>
    </w:p>
    <w:p w14:paraId="0A9F2965" w14:textId="77777777" w:rsidR="00A70824" w:rsidRPr="00A70824" w:rsidRDefault="00A70824" w:rsidP="00E4540D">
      <w:pPr>
        <w:ind w:firstLine="708"/>
        <w:rPr>
          <w:b/>
          <w:sz w:val="8"/>
          <w:szCs w:val="8"/>
        </w:rPr>
      </w:pPr>
    </w:p>
    <w:p w14:paraId="6BDEF1DD" w14:textId="05F7DCC3" w:rsidR="00E4540D" w:rsidRDefault="00ED421E" w:rsidP="00E4540D">
      <w:pPr>
        <w:ind w:firstLine="708"/>
        <w:rPr>
          <w:b/>
        </w:rPr>
      </w:pPr>
      <w:r>
        <w:rPr>
          <w:b/>
        </w:rPr>
        <w:t xml:space="preserve">- </w:t>
      </w:r>
      <w:r w:rsidR="001841A8">
        <w:rPr>
          <w:b/>
        </w:rPr>
        <w:t>10</w:t>
      </w:r>
      <w:r w:rsidR="00E4540D">
        <w:rPr>
          <w:b/>
        </w:rPr>
        <w:t xml:space="preserve"> </w:t>
      </w:r>
      <w:r w:rsidR="008F32DB">
        <w:rPr>
          <w:b/>
        </w:rPr>
        <w:t xml:space="preserve">(dix) </w:t>
      </w:r>
      <w:r w:rsidR="00E4540D">
        <w:rPr>
          <w:b/>
        </w:rPr>
        <w:t>Observations sur les registres « papier »</w:t>
      </w:r>
      <w:r w:rsidR="00541885">
        <w:rPr>
          <w:b/>
        </w:rPr>
        <w:t>,</w:t>
      </w:r>
    </w:p>
    <w:p w14:paraId="036446FD" w14:textId="77777777" w:rsidR="00A70824" w:rsidRPr="00A70824" w:rsidRDefault="00A70824" w:rsidP="00E4540D">
      <w:pPr>
        <w:ind w:firstLine="708"/>
        <w:rPr>
          <w:b/>
          <w:sz w:val="8"/>
          <w:szCs w:val="8"/>
        </w:rPr>
      </w:pPr>
    </w:p>
    <w:p w14:paraId="62F192FC" w14:textId="520591C9" w:rsidR="00E4540D" w:rsidRDefault="00E4540D" w:rsidP="00E4540D">
      <w:pPr>
        <w:ind w:firstLine="708"/>
        <w:jc w:val="both"/>
      </w:pPr>
      <w:r>
        <w:rPr>
          <w:b/>
        </w:rPr>
        <w:t>-</w:t>
      </w:r>
      <w:r w:rsidR="00D52F25">
        <w:rPr>
          <w:b/>
        </w:rPr>
        <w:t xml:space="preserve"> </w:t>
      </w:r>
      <w:r w:rsidR="001841A8">
        <w:rPr>
          <w:b/>
        </w:rPr>
        <w:t>6</w:t>
      </w:r>
      <w:r>
        <w:rPr>
          <w:b/>
        </w:rPr>
        <w:t xml:space="preserve"> </w:t>
      </w:r>
      <w:r w:rsidR="008F32DB">
        <w:rPr>
          <w:b/>
        </w:rPr>
        <w:t xml:space="preserve">(six) </w:t>
      </w:r>
      <w:r>
        <w:rPr>
          <w:b/>
        </w:rPr>
        <w:t>Courriers annexés</w:t>
      </w:r>
      <w:r w:rsidR="002B78CB">
        <w:rPr>
          <w:b/>
        </w:rPr>
        <w:t>,</w:t>
      </w:r>
    </w:p>
    <w:p w14:paraId="6C385AFF" w14:textId="77777777" w:rsidR="00A70824" w:rsidRPr="00A70824" w:rsidRDefault="00A70824" w:rsidP="00E4540D">
      <w:pPr>
        <w:ind w:firstLine="708"/>
        <w:jc w:val="both"/>
        <w:rPr>
          <w:b/>
          <w:sz w:val="8"/>
          <w:szCs w:val="8"/>
        </w:rPr>
      </w:pPr>
    </w:p>
    <w:p w14:paraId="4FAADDCE" w14:textId="7DACDA92" w:rsidR="00541885" w:rsidRDefault="00E4540D" w:rsidP="00541885">
      <w:pPr>
        <w:ind w:firstLine="708"/>
        <w:jc w:val="both"/>
        <w:rPr>
          <w:b/>
        </w:rPr>
      </w:pPr>
      <w:r>
        <w:rPr>
          <w:b/>
        </w:rPr>
        <w:t xml:space="preserve">- </w:t>
      </w:r>
      <w:r w:rsidR="001841A8">
        <w:rPr>
          <w:b/>
        </w:rPr>
        <w:t>0</w:t>
      </w:r>
      <w:r w:rsidR="008F32DB">
        <w:rPr>
          <w:b/>
        </w:rPr>
        <w:t xml:space="preserve"> (zéro)</w:t>
      </w:r>
      <w:r w:rsidR="00541885">
        <w:rPr>
          <w:b/>
        </w:rPr>
        <w:t xml:space="preserve"> </w:t>
      </w:r>
      <w:r>
        <w:rPr>
          <w:b/>
        </w:rPr>
        <w:t>Pétition</w:t>
      </w:r>
      <w:r w:rsidR="002B78CB">
        <w:rPr>
          <w:b/>
        </w:rPr>
        <w:t>.</w:t>
      </w:r>
      <w:r>
        <w:rPr>
          <w:b/>
        </w:rPr>
        <w:t xml:space="preserve"> </w:t>
      </w:r>
    </w:p>
    <w:p w14:paraId="6B4A13C3" w14:textId="77777777" w:rsidR="00173E89" w:rsidRPr="002154E0" w:rsidRDefault="00173E89" w:rsidP="00541885">
      <w:pPr>
        <w:ind w:firstLine="708"/>
        <w:jc w:val="both"/>
        <w:rPr>
          <w:sz w:val="6"/>
          <w:szCs w:val="10"/>
        </w:rPr>
      </w:pPr>
    </w:p>
    <w:bookmarkEnd w:id="65"/>
    <w:p w14:paraId="78D1749E" w14:textId="378BEA31" w:rsidR="00866C7A" w:rsidRDefault="00866C7A" w:rsidP="00866C7A">
      <w:pPr>
        <w:pStyle w:val="Pieddepage"/>
        <w:tabs>
          <w:tab w:val="left" w:pos="708"/>
        </w:tabs>
        <w:ind w:firstLine="708"/>
        <w:jc w:val="both"/>
        <w:rPr>
          <w:b/>
          <w:bCs/>
          <w:szCs w:val="24"/>
          <w:u w:val="single"/>
        </w:rPr>
      </w:pPr>
      <w:r w:rsidRPr="001E78E3">
        <w:rPr>
          <w:b/>
          <w:bCs/>
          <w:szCs w:val="24"/>
          <w:u w:val="single"/>
        </w:rPr>
        <w:lastRenderedPageBreak/>
        <w:t xml:space="preserve">- 7.8 </w:t>
      </w:r>
      <w:bookmarkStart w:id="66" w:name="_Hlk57218132"/>
      <w:r w:rsidRPr="001E78E3">
        <w:rPr>
          <w:b/>
          <w:bCs/>
          <w:szCs w:val="24"/>
          <w:u w:val="single"/>
        </w:rPr>
        <w:t xml:space="preserve">Délibérations des </w:t>
      </w:r>
      <w:r w:rsidR="00E96CDF">
        <w:rPr>
          <w:b/>
          <w:bCs/>
          <w:szCs w:val="24"/>
          <w:u w:val="single"/>
        </w:rPr>
        <w:t>Collectivités Territoriales</w:t>
      </w:r>
      <w:r w:rsidR="0039387B">
        <w:rPr>
          <w:b/>
          <w:bCs/>
          <w:szCs w:val="24"/>
          <w:u w:val="single"/>
        </w:rPr>
        <w:t xml:space="preserve"> et des </w:t>
      </w:r>
      <w:r w:rsidRPr="001E78E3">
        <w:rPr>
          <w:b/>
          <w:bCs/>
          <w:szCs w:val="24"/>
          <w:u w:val="single"/>
        </w:rPr>
        <w:t>Conseils Municipaux :</w:t>
      </w:r>
    </w:p>
    <w:p w14:paraId="074B4598" w14:textId="77777777" w:rsidR="001E78E3" w:rsidRPr="002154E0" w:rsidRDefault="001E78E3" w:rsidP="00866C7A">
      <w:pPr>
        <w:pStyle w:val="Pieddepage"/>
        <w:tabs>
          <w:tab w:val="left" w:pos="708"/>
        </w:tabs>
        <w:ind w:firstLine="708"/>
        <w:jc w:val="both"/>
        <w:rPr>
          <w:b/>
          <w:bCs/>
          <w:sz w:val="8"/>
          <w:szCs w:val="8"/>
          <w:u w:val="single"/>
        </w:rPr>
      </w:pPr>
    </w:p>
    <w:p w14:paraId="6F35F835" w14:textId="0E6FA803" w:rsidR="00E96CDF" w:rsidRPr="008B14BD" w:rsidRDefault="00581F06" w:rsidP="00866C7A">
      <w:pPr>
        <w:ind w:firstLine="708"/>
        <w:jc w:val="both"/>
        <w:rPr>
          <w:bCs/>
        </w:rPr>
      </w:pPr>
      <w:bookmarkStart w:id="67" w:name="_Hlk10813260"/>
      <w:bookmarkEnd w:id="66"/>
      <w:r w:rsidRPr="002F55D6">
        <w:rPr>
          <w:bCs/>
        </w:rPr>
        <w:t xml:space="preserve">- </w:t>
      </w:r>
      <w:r w:rsidR="006643F2">
        <w:rPr>
          <w:b/>
          <w:bCs/>
        </w:rPr>
        <w:t>Six</w:t>
      </w:r>
      <w:r w:rsidR="008B14BD">
        <w:rPr>
          <w:b/>
          <w:bCs/>
        </w:rPr>
        <w:t xml:space="preserve"> délibérations,</w:t>
      </w:r>
      <w:r w:rsidR="0039387B" w:rsidRPr="002F55D6">
        <w:rPr>
          <w:bCs/>
        </w:rPr>
        <w:t xml:space="preserve"> </w:t>
      </w:r>
      <w:r w:rsidR="00E96CDF" w:rsidRPr="002F55D6">
        <w:rPr>
          <w:bCs/>
        </w:rPr>
        <w:t>prises en application de l’article 12 de l’arrêté d’enquête</w:t>
      </w:r>
      <w:r w:rsidR="008B14BD" w:rsidRPr="008B14BD">
        <w:t xml:space="preserve"> par les Collectivités Territoriales et des Conseils Municipaux</w:t>
      </w:r>
      <w:r w:rsidR="008B14BD">
        <w:t>, m’ont été transmises.</w:t>
      </w:r>
    </w:p>
    <w:p w14:paraId="7F90BEB9" w14:textId="77777777" w:rsidR="006643F2" w:rsidRPr="006643F2" w:rsidRDefault="006643F2" w:rsidP="00866C7A">
      <w:pPr>
        <w:ind w:firstLine="708"/>
        <w:jc w:val="both"/>
        <w:rPr>
          <w:bCs/>
          <w:sz w:val="12"/>
          <w:szCs w:val="12"/>
        </w:rPr>
      </w:pPr>
    </w:p>
    <w:p w14:paraId="4E5FEC77" w14:textId="6C8D30A9" w:rsidR="00E96CDF" w:rsidRPr="006643F2" w:rsidRDefault="00E96CDF" w:rsidP="00866C7A">
      <w:pPr>
        <w:ind w:firstLine="708"/>
        <w:jc w:val="both"/>
        <w:rPr>
          <w:b/>
        </w:rPr>
      </w:pPr>
      <w:r w:rsidRPr="006643F2">
        <w:rPr>
          <w:b/>
        </w:rPr>
        <w:t>Il s’agit :</w:t>
      </w:r>
    </w:p>
    <w:p w14:paraId="295C8F10" w14:textId="77777777" w:rsidR="002B1719" w:rsidRPr="003E1B01" w:rsidRDefault="002B1719" w:rsidP="00866C7A">
      <w:pPr>
        <w:ind w:firstLine="708"/>
        <w:jc w:val="both"/>
        <w:rPr>
          <w:bCs/>
          <w:sz w:val="12"/>
          <w:szCs w:val="12"/>
        </w:rPr>
      </w:pPr>
    </w:p>
    <w:p w14:paraId="2E161E38" w14:textId="77777777" w:rsidR="002B1719" w:rsidRDefault="00820F7F" w:rsidP="001033EC">
      <w:pPr>
        <w:jc w:val="both"/>
        <w:rPr>
          <w:bCs/>
        </w:rPr>
      </w:pPr>
      <w:bookmarkStart w:id="68" w:name="_Hlk57133274"/>
      <w:r w:rsidRPr="00E00DD0">
        <w:t>-</w:t>
      </w:r>
      <w:r>
        <w:rPr>
          <w:b/>
          <w:bCs/>
        </w:rPr>
        <w:t xml:space="preserve"> </w:t>
      </w:r>
      <w:r w:rsidRPr="00541885">
        <w:rPr>
          <w:b/>
          <w:bCs/>
        </w:rPr>
        <w:t>Avant l</w:t>
      </w:r>
      <w:r>
        <w:rPr>
          <w:b/>
          <w:bCs/>
        </w:rPr>
        <w:t>’</w:t>
      </w:r>
      <w:r w:rsidRPr="00541885">
        <w:rPr>
          <w:b/>
          <w:bCs/>
        </w:rPr>
        <w:t>enquête</w:t>
      </w:r>
      <w:r>
        <w:rPr>
          <w:b/>
          <w:bCs/>
        </w:rPr>
        <w:t> :</w:t>
      </w:r>
      <w:r>
        <w:rPr>
          <w:bCs/>
        </w:rPr>
        <w:t xml:space="preserve"> </w:t>
      </w:r>
    </w:p>
    <w:p w14:paraId="4385FCE3" w14:textId="6EF1BECF" w:rsidR="000C3E2B" w:rsidRDefault="00173E89" w:rsidP="00C5679F">
      <w:pPr>
        <w:ind w:firstLine="708"/>
        <w:jc w:val="both"/>
        <w:rPr>
          <w:b/>
        </w:rPr>
      </w:pPr>
      <w:r>
        <w:rPr>
          <w:bCs/>
        </w:rPr>
        <w:t>1</w:t>
      </w:r>
      <w:r w:rsidR="00E96CDF" w:rsidRPr="002F55D6">
        <w:rPr>
          <w:bCs/>
        </w:rPr>
        <w:t xml:space="preserve">- du </w:t>
      </w:r>
      <w:r w:rsidR="00866C7A" w:rsidRPr="002F55D6">
        <w:rPr>
          <w:bCs/>
        </w:rPr>
        <w:t>Conseil Municipa</w:t>
      </w:r>
      <w:r w:rsidR="008C083F" w:rsidRPr="002F55D6">
        <w:rPr>
          <w:bCs/>
        </w:rPr>
        <w:t>l</w:t>
      </w:r>
      <w:r w:rsidR="00866C7A" w:rsidRPr="002F55D6">
        <w:rPr>
          <w:bCs/>
        </w:rPr>
        <w:t xml:space="preserve"> de</w:t>
      </w:r>
      <w:r w:rsidR="008C083F" w:rsidRPr="002F55D6">
        <w:rPr>
          <w:bCs/>
        </w:rPr>
        <w:t xml:space="preserve"> </w:t>
      </w:r>
      <w:r w:rsidR="00CA3A4D" w:rsidRPr="002F55D6">
        <w:rPr>
          <w:bCs/>
        </w:rPr>
        <w:t>la commune</w:t>
      </w:r>
      <w:r w:rsidR="00866C7A" w:rsidRPr="002F55D6">
        <w:rPr>
          <w:bCs/>
        </w:rPr>
        <w:t xml:space="preserve"> </w:t>
      </w:r>
      <w:r w:rsidR="00E96CDF" w:rsidRPr="002F55D6">
        <w:rPr>
          <w:b/>
          <w:bCs/>
        </w:rPr>
        <w:t>de Villers-le-Sec</w:t>
      </w:r>
      <w:r w:rsidR="00581F06" w:rsidRPr="002F55D6">
        <w:t xml:space="preserve"> </w:t>
      </w:r>
      <w:r w:rsidR="00866C7A" w:rsidRPr="002F55D6">
        <w:t xml:space="preserve">(séance du </w:t>
      </w:r>
      <w:r w:rsidR="00E96CDF" w:rsidRPr="002F55D6">
        <w:t>24</w:t>
      </w:r>
      <w:r w:rsidR="00866C7A" w:rsidRPr="002F55D6">
        <w:t>/</w:t>
      </w:r>
      <w:r w:rsidR="008C083F" w:rsidRPr="002F55D6">
        <w:t>0</w:t>
      </w:r>
      <w:r w:rsidR="00E96CDF" w:rsidRPr="002F55D6">
        <w:t>9</w:t>
      </w:r>
      <w:r w:rsidR="00866C7A" w:rsidRPr="002F55D6">
        <w:t>/20</w:t>
      </w:r>
      <w:r w:rsidR="00E96CDF" w:rsidRPr="002F55D6">
        <w:t>20</w:t>
      </w:r>
      <w:r w:rsidR="00866C7A" w:rsidRPr="002F55D6">
        <w:t>)</w:t>
      </w:r>
      <w:r w:rsidR="00ED421E" w:rsidRPr="002F55D6">
        <w:t>,</w:t>
      </w:r>
      <w:r w:rsidR="00866C7A" w:rsidRPr="002F55D6">
        <w:t xml:space="preserve"> </w:t>
      </w:r>
      <w:r w:rsidR="00866C7A" w:rsidRPr="002F55D6">
        <w:rPr>
          <w:bCs/>
        </w:rPr>
        <w:t>après avoir délibéré,</w:t>
      </w:r>
      <w:r w:rsidR="00ED421E" w:rsidRPr="002F55D6">
        <w:rPr>
          <w:bCs/>
        </w:rPr>
        <w:t xml:space="preserve"> </w:t>
      </w:r>
      <w:r w:rsidR="00E96CDF" w:rsidRPr="002F55D6">
        <w:rPr>
          <w:b/>
          <w:bCs/>
        </w:rPr>
        <w:t>donne un avis défavorable au projet soumis à l’enquête</w:t>
      </w:r>
      <w:r w:rsidR="00ED421E" w:rsidRPr="002F55D6">
        <w:rPr>
          <w:b/>
          <w:bCs/>
        </w:rPr>
        <w:t xml:space="preserve">, </w:t>
      </w:r>
      <w:r w:rsidR="00E96CDF" w:rsidRPr="002F55D6">
        <w:rPr>
          <w:b/>
          <w:bCs/>
        </w:rPr>
        <w:t xml:space="preserve">sans donner d’argument, </w:t>
      </w:r>
      <w:r w:rsidR="00ED421E" w:rsidRPr="002F55D6">
        <w:rPr>
          <w:b/>
          <w:bCs/>
        </w:rPr>
        <w:t>par 8 voix contre et u</w:t>
      </w:r>
      <w:r w:rsidR="00E96CDF" w:rsidRPr="002F55D6">
        <w:rPr>
          <w:b/>
          <w:bCs/>
        </w:rPr>
        <w:t>ne abstention</w:t>
      </w:r>
      <w:r w:rsidR="000C3E2B" w:rsidRPr="002F55D6">
        <w:rPr>
          <w:b/>
        </w:rPr>
        <w:t> </w:t>
      </w:r>
      <w:bookmarkEnd w:id="68"/>
      <w:r w:rsidR="000C3E2B" w:rsidRPr="002F55D6">
        <w:rPr>
          <w:b/>
        </w:rPr>
        <w:t>;</w:t>
      </w:r>
    </w:p>
    <w:p w14:paraId="4B31F1ED" w14:textId="77777777" w:rsidR="006643F2" w:rsidRPr="006643F2" w:rsidRDefault="006643F2" w:rsidP="006643F2">
      <w:pPr>
        <w:jc w:val="both"/>
        <w:rPr>
          <w:b/>
          <w:sz w:val="12"/>
          <w:szCs w:val="12"/>
        </w:rPr>
      </w:pPr>
    </w:p>
    <w:p w14:paraId="19C42497" w14:textId="77777777" w:rsidR="00BF6114" w:rsidRPr="002154E0" w:rsidRDefault="00BF6114" w:rsidP="00BF6114">
      <w:pPr>
        <w:jc w:val="both"/>
        <w:rPr>
          <w:bCs/>
          <w:sz w:val="2"/>
          <w:szCs w:val="2"/>
        </w:rPr>
      </w:pPr>
    </w:p>
    <w:p w14:paraId="7D8A2F53" w14:textId="39468F7E" w:rsidR="00AE2011" w:rsidRPr="00AE2011" w:rsidRDefault="00820F7F" w:rsidP="00AE2011">
      <w:pPr>
        <w:jc w:val="both"/>
        <w:rPr>
          <w:b/>
          <w:bCs/>
        </w:rPr>
      </w:pPr>
      <w:r>
        <w:rPr>
          <w:bCs/>
        </w:rPr>
        <w:t xml:space="preserve">- </w:t>
      </w:r>
      <w:r w:rsidRPr="00541885">
        <w:rPr>
          <w:b/>
          <w:bCs/>
        </w:rPr>
        <w:t>Durant l</w:t>
      </w:r>
      <w:r>
        <w:rPr>
          <w:b/>
          <w:bCs/>
        </w:rPr>
        <w:t>’</w:t>
      </w:r>
      <w:r w:rsidRPr="00541885">
        <w:rPr>
          <w:b/>
          <w:bCs/>
        </w:rPr>
        <w:t>enquête</w:t>
      </w:r>
      <w:r>
        <w:rPr>
          <w:b/>
          <w:bCs/>
        </w:rPr>
        <w:t> :</w:t>
      </w:r>
    </w:p>
    <w:p w14:paraId="2671E406" w14:textId="46F314A2" w:rsidR="000C3E2B" w:rsidRDefault="00173E89" w:rsidP="000C3E2B">
      <w:pPr>
        <w:ind w:firstLine="708"/>
        <w:jc w:val="both"/>
        <w:rPr>
          <w:bCs/>
        </w:rPr>
      </w:pPr>
      <w:r>
        <w:rPr>
          <w:bCs/>
        </w:rPr>
        <w:t>2</w:t>
      </w:r>
      <w:r w:rsidR="000C3E2B" w:rsidRPr="002F55D6">
        <w:rPr>
          <w:bCs/>
        </w:rPr>
        <w:t xml:space="preserve">- </w:t>
      </w:r>
      <w:bookmarkStart w:id="69" w:name="_Hlk57133377"/>
      <w:r w:rsidR="000C3E2B" w:rsidRPr="002F55D6">
        <w:rPr>
          <w:bCs/>
        </w:rPr>
        <w:t xml:space="preserve">du Conseil Municipal de la commune </w:t>
      </w:r>
      <w:r w:rsidR="000C3E2B" w:rsidRPr="002F55D6">
        <w:rPr>
          <w:b/>
          <w:bCs/>
        </w:rPr>
        <w:t>de Danizy</w:t>
      </w:r>
      <w:r w:rsidR="000C3E2B" w:rsidRPr="002F55D6">
        <w:t xml:space="preserve"> (séance du 15/10/2020), </w:t>
      </w:r>
      <w:r w:rsidR="000C3E2B" w:rsidRPr="002F55D6">
        <w:rPr>
          <w:bCs/>
        </w:rPr>
        <w:t xml:space="preserve">après avoir délibéré, </w:t>
      </w:r>
      <w:r w:rsidR="000C3E2B" w:rsidRPr="002F55D6">
        <w:rPr>
          <w:b/>
          <w:bCs/>
        </w:rPr>
        <w:t>donne un avis favorable au projet soumis à l’enquête, sans donner d’argument, par 6 voix pour, 4 voix contre et 4 abstentions </w:t>
      </w:r>
      <w:r w:rsidR="000C3E2B" w:rsidRPr="002F55D6">
        <w:rPr>
          <w:bCs/>
        </w:rPr>
        <w:t>;</w:t>
      </w:r>
      <w:bookmarkEnd w:id="69"/>
    </w:p>
    <w:p w14:paraId="766B5CE5" w14:textId="77777777" w:rsidR="00C5679F" w:rsidRPr="00C5679F" w:rsidRDefault="00C5679F" w:rsidP="000C3E2B">
      <w:pPr>
        <w:ind w:firstLine="708"/>
        <w:jc w:val="both"/>
        <w:rPr>
          <w:bCs/>
          <w:sz w:val="12"/>
          <w:szCs w:val="12"/>
        </w:rPr>
      </w:pPr>
    </w:p>
    <w:p w14:paraId="4F244FA2" w14:textId="7AE25DF4" w:rsidR="000C3E2B" w:rsidRDefault="00173E89" w:rsidP="000C3E2B">
      <w:pPr>
        <w:ind w:firstLine="708"/>
        <w:jc w:val="both"/>
        <w:rPr>
          <w:b/>
          <w:bCs/>
          <w:i/>
          <w:iCs/>
        </w:rPr>
      </w:pPr>
      <w:r>
        <w:rPr>
          <w:bCs/>
        </w:rPr>
        <w:t>3</w:t>
      </w:r>
      <w:r w:rsidR="00CE1155" w:rsidRPr="002F55D6">
        <w:rPr>
          <w:bCs/>
        </w:rPr>
        <w:t xml:space="preserve">- </w:t>
      </w:r>
      <w:bookmarkStart w:id="70" w:name="_Hlk57133462"/>
      <w:r w:rsidR="000C3E2B" w:rsidRPr="002F55D6">
        <w:rPr>
          <w:bCs/>
        </w:rPr>
        <w:t xml:space="preserve">du Conseil Communautaire de la Communauté d’Agglomération </w:t>
      </w:r>
      <w:r w:rsidR="00465B57" w:rsidRPr="002F55D6">
        <w:rPr>
          <w:b/>
        </w:rPr>
        <w:t>« </w:t>
      </w:r>
      <w:r w:rsidR="000C3E2B" w:rsidRPr="002F55D6">
        <w:rPr>
          <w:b/>
        </w:rPr>
        <w:t>Chauny-</w:t>
      </w:r>
      <w:r w:rsidR="00FC113E" w:rsidRPr="002F55D6">
        <w:rPr>
          <w:b/>
        </w:rPr>
        <w:t>Tergnier</w:t>
      </w:r>
      <w:r w:rsidR="000C3E2B" w:rsidRPr="002F55D6">
        <w:rPr>
          <w:b/>
        </w:rPr>
        <w:t>-La Fère</w:t>
      </w:r>
      <w:r w:rsidR="00465B57" w:rsidRPr="002F55D6">
        <w:rPr>
          <w:b/>
        </w:rPr>
        <w:t> »</w:t>
      </w:r>
      <w:r w:rsidR="000C3E2B" w:rsidRPr="002F55D6">
        <w:rPr>
          <w:bCs/>
        </w:rPr>
        <w:t xml:space="preserve"> </w:t>
      </w:r>
      <w:r w:rsidR="000C3E2B" w:rsidRPr="002F55D6">
        <w:t xml:space="preserve">(séance du 30/09/2020), </w:t>
      </w:r>
      <w:r w:rsidR="000C3E2B" w:rsidRPr="002F55D6">
        <w:rPr>
          <w:bCs/>
        </w:rPr>
        <w:t xml:space="preserve">après avoir délibéré, </w:t>
      </w:r>
      <w:r w:rsidR="000C3E2B" w:rsidRPr="002F55D6">
        <w:rPr>
          <w:b/>
          <w:bCs/>
        </w:rPr>
        <w:t>décide de ne pas émettre d’avis sur le projet soumis à l’enquête</w:t>
      </w:r>
      <w:r w:rsidR="00FC113E" w:rsidRPr="002F55D6">
        <w:rPr>
          <w:b/>
          <w:bCs/>
        </w:rPr>
        <w:t>, et de s’en remettre à l’avis des communes concernées (</w:t>
      </w:r>
      <w:bookmarkStart w:id="71" w:name="_Hlk56430489"/>
      <w:r w:rsidR="00FC113E" w:rsidRPr="002F55D6">
        <w:rPr>
          <w:b/>
          <w:bCs/>
        </w:rPr>
        <w:t xml:space="preserve">nombre de conseillers </w:t>
      </w:r>
      <w:bookmarkEnd w:id="71"/>
      <w:r w:rsidR="00FC113E" w:rsidRPr="002F55D6">
        <w:rPr>
          <w:b/>
          <w:bCs/>
        </w:rPr>
        <w:t>en exercice : 84, nombre de conseillers présents : 56,</w:t>
      </w:r>
      <w:r w:rsidR="000C3E2B" w:rsidRPr="002F55D6">
        <w:rPr>
          <w:b/>
          <w:bCs/>
        </w:rPr>
        <w:t xml:space="preserve"> </w:t>
      </w:r>
      <w:r w:rsidR="00FC113E" w:rsidRPr="002F55D6">
        <w:rPr>
          <w:b/>
          <w:bCs/>
        </w:rPr>
        <w:t>mandats de procuration :16</w:t>
      </w:r>
      <w:r w:rsidR="00CE1155" w:rsidRPr="002F55D6">
        <w:rPr>
          <w:b/>
          <w:bCs/>
        </w:rPr>
        <w:t xml:space="preserve">, </w:t>
      </w:r>
      <w:r w:rsidR="00FC113E" w:rsidRPr="002F55D6">
        <w:rPr>
          <w:b/>
          <w:bCs/>
        </w:rPr>
        <w:t>votants :72</w:t>
      </w:r>
      <w:r w:rsidR="002B78CB" w:rsidRPr="002F55D6">
        <w:rPr>
          <w:b/>
          <w:bCs/>
        </w:rPr>
        <w:t> ;</w:t>
      </w:r>
      <w:r w:rsidR="00274FC6" w:rsidRPr="002F55D6">
        <w:rPr>
          <w:b/>
          <w:bCs/>
        </w:rPr>
        <w:t xml:space="preserve"> </w:t>
      </w:r>
      <w:bookmarkStart w:id="72" w:name="_Hlk56518337"/>
      <w:r w:rsidR="00274FC6" w:rsidRPr="002F55D6">
        <w:rPr>
          <w:b/>
          <w:bCs/>
        </w:rPr>
        <w:t>(</w:t>
      </w:r>
      <w:r w:rsidR="00274FC6" w:rsidRPr="002F55D6">
        <w:rPr>
          <w:b/>
          <w:bCs/>
          <w:i/>
          <w:iCs/>
        </w:rPr>
        <w:t xml:space="preserve">sur </w:t>
      </w:r>
      <w:r w:rsidR="009B7C54" w:rsidRPr="002F55D6">
        <w:rPr>
          <w:b/>
          <w:bCs/>
          <w:i/>
          <w:iCs/>
        </w:rPr>
        <w:t>48 c</w:t>
      </w:r>
      <w:r w:rsidR="00274FC6" w:rsidRPr="002F55D6">
        <w:rPr>
          <w:b/>
          <w:bCs/>
          <w:i/>
          <w:iCs/>
        </w:rPr>
        <w:t xml:space="preserve">ommunes composant cette communauté </w:t>
      </w:r>
      <w:r w:rsidR="009B7C54" w:rsidRPr="002F55D6">
        <w:rPr>
          <w:b/>
          <w:bCs/>
          <w:i/>
          <w:iCs/>
        </w:rPr>
        <w:t>d’agglomération, 9 communes sont incluses dans le périmètre des 6 Km)</w:t>
      </w:r>
      <w:bookmarkEnd w:id="72"/>
      <w:bookmarkEnd w:id="70"/>
    </w:p>
    <w:p w14:paraId="1CC741DC" w14:textId="77777777" w:rsidR="00BF6114" w:rsidRPr="002154E0" w:rsidRDefault="00BF6114" w:rsidP="00BF6114">
      <w:pPr>
        <w:jc w:val="both"/>
        <w:rPr>
          <w:b/>
          <w:bCs/>
          <w:sz w:val="2"/>
          <w:szCs w:val="2"/>
        </w:rPr>
      </w:pPr>
      <w:bookmarkStart w:id="73" w:name="_Hlk57133516"/>
    </w:p>
    <w:p w14:paraId="6AD91EB5" w14:textId="77777777" w:rsidR="002B1719" w:rsidRPr="003E1B01" w:rsidRDefault="002B1719" w:rsidP="00BF6114">
      <w:pPr>
        <w:jc w:val="both"/>
        <w:rPr>
          <w:bCs/>
          <w:sz w:val="12"/>
          <w:szCs w:val="12"/>
        </w:rPr>
      </w:pPr>
    </w:p>
    <w:p w14:paraId="791ECDB3" w14:textId="33FC230B" w:rsidR="00BF6114" w:rsidRDefault="00820F7F" w:rsidP="00BF6114">
      <w:pPr>
        <w:jc w:val="both"/>
        <w:rPr>
          <w:b/>
          <w:bCs/>
        </w:rPr>
      </w:pPr>
      <w:r>
        <w:rPr>
          <w:bCs/>
        </w:rPr>
        <w:t xml:space="preserve">- </w:t>
      </w:r>
      <w:r>
        <w:rPr>
          <w:b/>
          <w:bCs/>
        </w:rPr>
        <w:t>Après</w:t>
      </w:r>
      <w:r w:rsidRPr="00541885">
        <w:rPr>
          <w:b/>
          <w:bCs/>
        </w:rPr>
        <w:t xml:space="preserve"> l</w:t>
      </w:r>
      <w:r>
        <w:rPr>
          <w:b/>
          <w:bCs/>
        </w:rPr>
        <w:t>’</w:t>
      </w:r>
      <w:r w:rsidRPr="00541885">
        <w:rPr>
          <w:b/>
          <w:bCs/>
        </w:rPr>
        <w:t>enquête</w:t>
      </w:r>
      <w:r>
        <w:rPr>
          <w:b/>
          <w:bCs/>
        </w:rPr>
        <w:t> :</w:t>
      </w:r>
    </w:p>
    <w:p w14:paraId="5EFEA960" w14:textId="142DA849" w:rsidR="00465B57" w:rsidRDefault="00173E89" w:rsidP="00BF6114">
      <w:pPr>
        <w:ind w:firstLine="708"/>
        <w:jc w:val="both"/>
        <w:rPr>
          <w:b/>
          <w:bCs/>
          <w:i/>
          <w:iCs/>
        </w:rPr>
      </w:pPr>
      <w:r>
        <w:rPr>
          <w:bCs/>
        </w:rPr>
        <w:t>4</w:t>
      </w:r>
      <w:r w:rsidR="00465B57" w:rsidRPr="002F55D6">
        <w:rPr>
          <w:bCs/>
        </w:rPr>
        <w:t xml:space="preserve">- du Conseil Communautaire de la Communauté de communes </w:t>
      </w:r>
      <w:r w:rsidR="00C703E0" w:rsidRPr="002F55D6">
        <w:rPr>
          <w:b/>
        </w:rPr>
        <w:t>« </w:t>
      </w:r>
      <w:r w:rsidR="00465B57" w:rsidRPr="002F55D6">
        <w:rPr>
          <w:b/>
        </w:rPr>
        <w:t>Pays de la Serre</w:t>
      </w:r>
      <w:r w:rsidR="00C703E0" w:rsidRPr="002F55D6">
        <w:rPr>
          <w:b/>
        </w:rPr>
        <w:t> »</w:t>
      </w:r>
      <w:r w:rsidR="00465B57" w:rsidRPr="002F55D6">
        <w:rPr>
          <w:bCs/>
        </w:rPr>
        <w:t xml:space="preserve"> </w:t>
      </w:r>
      <w:r w:rsidR="00465B57" w:rsidRPr="002F55D6">
        <w:t xml:space="preserve">(séance du 12/11/2020), </w:t>
      </w:r>
      <w:r w:rsidR="00465B57" w:rsidRPr="002F55D6">
        <w:rPr>
          <w:bCs/>
        </w:rPr>
        <w:t xml:space="preserve">après avoir délibéré, </w:t>
      </w:r>
      <w:r w:rsidR="00465B57" w:rsidRPr="002F55D6">
        <w:rPr>
          <w:b/>
          <w:bCs/>
        </w:rPr>
        <w:t>décide, à la majorité, de rendre un avis favorable au projet d’extension du parc éolien des Nouvions, (nombre de conseillers en exercice : 59, nombre de conseillers présents : 54, nombre de pouvoirs :</w:t>
      </w:r>
      <w:r w:rsidR="002B78CB" w:rsidRPr="002F55D6">
        <w:rPr>
          <w:b/>
          <w:bCs/>
        </w:rPr>
        <w:t xml:space="preserve"> </w:t>
      </w:r>
      <w:r w:rsidR="00465B57" w:rsidRPr="002F55D6">
        <w:rPr>
          <w:b/>
          <w:bCs/>
        </w:rPr>
        <w:t>3, nombre de suffrages :</w:t>
      </w:r>
      <w:r w:rsidR="002B78CB" w:rsidRPr="002F55D6">
        <w:rPr>
          <w:b/>
          <w:bCs/>
        </w:rPr>
        <w:t xml:space="preserve"> </w:t>
      </w:r>
      <w:r w:rsidR="00465B57" w:rsidRPr="002F55D6">
        <w:rPr>
          <w:b/>
          <w:bCs/>
        </w:rPr>
        <w:t>57.</w:t>
      </w:r>
      <w:r>
        <w:rPr>
          <w:b/>
          <w:bCs/>
        </w:rPr>
        <w:t> ;</w:t>
      </w:r>
      <w:r w:rsidR="009B7C54" w:rsidRPr="002F55D6">
        <w:rPr>
          <w:b/>
          <w:bCs/>
        </w:rPr>
        <w:t xml:space="preserve"> </w:t>
      </w:r>
      <w:r w:rsidR="009B7C54" w:rsidRPr="002F55D6">
        <w:rPr>
          <w:b/>
          <w:bCs/>
          <w:i/>
          <w:iCs/>
        </w:rPr>
        <w:t>(sur 42 communes composant cette communauté de communes, 4 communes sont incluses dans le périmètre des 6 Km)</w:t>
      </w:r>
    </w:p>
    <w:p w14:paraId="369DC1E0" w14:textId="77777777" w:rsidR="00C5679F" w:rsidRPr="00C5679F" w:rsidRDefault="00C5679F" w:rsidP="00BF6114">
      <w:pPr>
        <w:ind w:firstLine="708"/>
        <w:jc w:val="both"/>
        <w:rPr>
          <w:b/>
          <w:bCs/>
          <w:i/>
          <w:iCs/>
          <w:sz w:val="12"/>
          <w:szCs w:val="12"/>
        </w:rPr>
      </w:pPr>
    </w:p>
    <w:p w14:paraId="748F20B0" w14:textId="570C41F3" w:rsidR="00173E89" w:rsidRPr="002F55D6" w:rsidRDefault="00173E89" w:rsidP="00465B57">
      <w:pPr>
        <w:ind w:firstLine="708"/>
        <w:jc w:val="both"/>
        <w:rPr>
          <w:bCs/>
        </w:rPr>
      </w:pPr>
      <w:r>
        <w:rPr>
          <w:bCs/>
        </w:rPr>
        <w:t xml:space="preserve">5- </w:t>
      </w:r>
      <w:r w:rsidRPr="002F55D6">
        <w:rPr>
          <w:bCs/>
        </w:rPr>
        <w:t xml:space="preserve">du Conseil Municipal de la commune </w:t>
      </w:r>
      <w:r w:rsidRPr="002F55D6">
        <w:rPr>
          <w:b/>
          <w:bCs/>
        </w:rPr>
        <w:t xml:space="preserve">de </w:t>
      </w:r>
      <w:r>
        <w:rPr>
          <w:b/>
          <w:bCs/>
        </w:rPr>
        <w:t xml:space="preserve">Nouvion-le-Comte </w:t>
      </w:r>
      <w:r w:rsidRPr="002F55D6">
        <w:t>(séance du 1</w:t>
      </w:r>
      <w:r>
        <w:t>0</w:t>
      </w:r>
      <w:r w:rsidRPr="002F55D6">
        <w:t>/1</w:t>
      </w:r>
      <w:r>
        <w:t>1</w:t>
      </w:r>
      <w:r w:rsidRPr="002F55D6">
        <w:t xml:space="preserve">/2020), </w:t>
      </w:r>
      <w:r w:rsidRPr="002F55D6">
        <w:rPr>
          <w:bCs/>
        </w:rPr>
        <w:t xml:space="preserve">après avoir délibéré, </w:t>
      </w:r>
      <w:r w:rsidRPr="002F55D6">
        <w:rPr>
          <w:b/>
          <w:bCs/>
        </w:rPr>
        <w:t xml:space="preserve">donne un avis favorable au projet soumis à l’enquête, par </w:t>
      </w:r>
      <w:r>
        <w:rPr>
          <w:b/>
          <w:bCs/>
        </w:rPr>
        <w:t>8</w:t>
      </w:r>
      <w:r w:rsidRPr="002F55D6">
        <w:rPr>
          <w:b/>
          <w:bCs/>
        </w:rPr>
        <w:t xml:space="preserve"> voix pour, et </w:t>
      </w:r>
      <w:r>
        <w:rPr>
          <w:b/>
          <w:bCs/>
        </w:rPr>
        <w:t>une</w:t>
      </w:r>
      <w:r w:rsidRPr="002F55D6">
        <w:rPr>
          <w:b/>
          <w:bCs/>
        </w:rPr>
        <w:t xml:space="preserve"> abstention</w:t>
      </w:r>
      <w:r>
        <w:rPr>
          <w:b/>
          <w:bCs/>
        </w:rPr>
        <w:t xml:space="preserve">, en </w:t>
      </w:r>
      <w:r w:rsidR="00C87D39">
        <w:rPr>
          <w:b/>
          <w:bCs/>
        </w:rPr>
        <w:t>s’appuyant notamment sur les arguments suivants :</w:t>
      </w:r>
      <w:r>
        <w:rPr>
          <w:b/>
          <w:bCs/>
        </w:rPr>
        <w:t xml:space="preserve"> </w:t>
      </w:r>
    </w:p>
    <w:p w14:paraId="1C554B09" w14:textId="094FFDA9" w:rsidR="00465B57" w:rsidRDefault="00C87D39" w:rsidP="000C3E2B">
      <w:pPr>
        <w:ind w:firstLine="708"/>
        <w:jc w:val="both"/>
        <w:rPr>
          <w:b/>
          <w:bCs/>
          <w:i/>
          <w:iCs/>
        </w:rPr>
      </w:pPr>
      <w:r>
        <w:rPr>
          <w:b/>
          <w:bCs/>
          <w:i/>
          <w:iCs/>
        </w:rPr>
        <w:t>- Les quatre éoliennes viennent s’intercaler dans les éoliennes du parc déjà accordé,</w:t>
      </w:r>
    </w:p>
    <w:p w14:paraId="2DAA3E68" w14:textId="77777777" w:rsidR="00C87D39" w:rsidRDefault="00C87D39" w:rsidP="000C3E2B">
      <w:pPr>
        <w:ind w:firstLine="708"/>
        <w:jc w:val="both"/>
        <w:rPr>
          <w:b/>
          <w:bCs/>
          <w:i/>
          <w:iCs/>
        </w:rPr>
      </w:pPr>
      <w:r>
        <w:rPr>
          <w:b/>
          <w:bCs/>
          <w:i/>
          <w:iCs/>
        </w:rPr>
        <w:t>- les éoliennes du projet n’accroissent pas l’emprise visuel initial du parc accordé,</w:t>
      </w:r>
    </w:p>
    <w:p w14:paraId="5D0FC550" w14:textId="101E3141" w:rsidR="00C87D39" w:rsidRDefault="00C87D39" w:rsidP="000C3E2B">
      <w:pPr>
        <w:ind w:firstLine="708"/>
        <w:jc w:val="both"/>
        <w:rPr>
          <w:b/>
          <w:bCs/>
          <w:i/>
          <w:iCs/>
        </w:rPr>
      </w:pPr>
      <w:r>
        <w:rPr>
          <w:b/>
          <w:bCs/>
          <w:i/>
          <w:iCs/>
        </w:rPr>
        <w:t>- le choix de hauteurs différentes des éoliennes pour tenir compte de la topographie des lieux, permet une cohérence de l’ensemble des deux parcs.</w:t>
      </w:r>
    </w:p>
    <w:p w14:paraId="715437F1" w14:textId="77777777" w:rsidR="00C5679F" w:rsidRPr="00C5679F" w:rsidRDefault="00C5679F" w:rsidP="000C3E2B">
      <w:pPr>
        <w:ind w:firstLine="708"/>
        <w:jc w:val="both"/>
        <w:rPr>
          <w:b/>
          <w:bCs/>
          <w:i/>
          <w:iCs/>
          <w:sz w:val="12"/>
          <w:szCs w:val="12"/>
        </w:rPr>
      </w:pPr>
    </w:p>
    <w:p w14:paraId="144C0B48" w14:textId="403E06B1" w:rsidR="002154E0" w:rsidRPr="002F55D6" w:rsidRDefault="002154E0" w:rsidP="002154E0">
      <w:pPr>
        <w:ind w:firstLine="708"/>
        <w:jc w:val="both"/>
        <w:rPr>
          <w:bCs/>
        </w:rPr>
      </w:pPr>
      <w:r>
        <w:rPr>
          <w:bCs/>
        </w:rPr>
        <w:t xml:space="preserve">6- </w:t>
      </w:r>
      <w:r w:rsidRPr="002F55D6">
        <w:rPr>
          <w:bCs/>
        </w:rPr>
        <w:t xml:space="preserve">du Conseil Municipal de la commune </w:t>
      </w:r>
      <w:r w:rsidRPr="002F55D6">
        <w:rPr>
          <w:b/>
          <w:bCs/>
        </w:rPr>
        <w:t xml:space="preserve">de </w:t>
      </w:r>
      <w:r>
        <w:rPr>
          <w:b/>
          <w:bCs/>
        </w:rPr>
        <w:t xml:space="preserve">Nouvion-et-Catillon </w:t>
      </w:r>
      <w:r w:rsidRPr="002F55D6">
        <w:t xml:space="preserve">(séance du </w:t>
      </w:r>
      <w:r>
        <w:t>04</w:t>
      </w:r>
      <w:r w:rsidRPr="002F55D6">
        <w:t>/1</w:t>
      </w:r>
      <w:r>
        <w:t>1</w:t>
      </w:r>
      <w:r w:rsidRPr="002F55D6">
        <w:t xml:space="preserve">/2020), </w:t>
      </w:r>
      <w:r w:rsidRPr="002F55D6">
        <w:rPr>
          <w:bCs/>
        </w:rPr>
        <w:t xml:space="preserve">après avoir délibéré, </w:t>
      </w:r>
      <w:r w:rsidRPr="002F55D6">
        <w:rPr>
          <w:b/>
          <w:bCs/>
        </w:rPr>
        <w:t xml:space="preserve">donne un avis favorable au projet soumis à l’enquête, par </w:t>
      </w:r>
      <w:r>
        <w:rPr>
          <w:b/>
          <w:bCs/>
        </w:rPr>
        <w:t>9</w:t>
      </w:r>
      <w:r w:rsidRPr="002F55D6">
        <w:rPr>
          <w:b/>
          <w:bCs/>
        </w:rPr>
        <w:t xml:space="preserve"> voix pour, et </w:t>
      </w:r>
      <w:r>
        <w:rPr>
          <w:b/>
          <w:bCs/>
        </w:rPr>
        <w:t>une</w:t>
      </w:r>
      <w:r w:rsidRPr="002F55D6">
        <w:rPr>
          <w:b/>
          <w:bCs/>
        </w:rPr>
        <w:t xml:space="preserve"> abstention</w:t>
      </w:r>
      <w:r>
        <w:rPr>
          <w:b/>
          <w:bCs/>
        </w:rPr>
        <w:t xml:space="preserve">, en s’appuyant notamment sur les arguments suivants : </w:t>
      </w:r>
    </w:p>
    <w:p w14:paraId="36D012E1" w14:textId="618D0290" w:rsidR="002154E0" w:rsidRDefault="002154E0" w:rsidP="002154E0">
      <w:pPr>
        <w:ind w:firstLine="708"/>
        <w:jc w:val="both"/>
        <w:rPr>
          <w:b/>
          <w:bCs/>
          <w:i/>
          <w:iCs/>
        </w:rPr>
      </w:pPr>
      <w:r>
        <w:rPr>
          <w:b/>
          <w:bCs/>
          <w:i/>
          <w:iCs/>
        </w:rPr>
        <w:t>- les éoliennes du projet n’accroissent pas l’emprise visuel initial du parc accordé,</w:t>
      </w:r>
      <w:r w:rsidR="001033EC">
        <w:rPr>
          <w:b/>
          <w:bCs/>
          <w:i/>
          <w:iCs/>
        </w:rPr>
        <w:t xml:space="preserve"> tout en amenant une meilleure intégration paysagère de celui-ci en confortant ses lignes directrices,</w:t>
      </w:r>
    </w:p>
    <w:p w14:paraId="67711834" w14:textId="6804A5A7" w:rsidR="002154E0" w:rsidRDefault="002154E0" w:rsidP="002154E0">
      <w:pPr>
        <w:ind w:firstLine="708"/>
        <w:jc w:val="both"/>
        <w:rPr>
          <w:b/>
          <w:bCs/>
          <w:i/>
          <w:iCs/>
        </w:rPr>
      </w:pPr>
      <w:r>
        <w:rPr>
          <w:b/>
          <w:bCs/>
          <w:i/>
          <w:iCs/>
        </w:rPr>
        <w:t>- le choix de hauteurs différentes des éoliennes pour tenir compte de la topographie des lieux, permet une cohérence de l’ensemble des deux parcs.</w:t>
      </w:r>
    </w:p>
    <w:bookmarkEnd w:id="73"/>
    <w:p w14:paraId="17FC24FC" w14:textId="4E5F39F4" w:rsidR="001033EC" w:rsidRDefault="001033EC" w:rsidP="001033EC">
      <w:pPr>
        <w:ind w:firstLine="708"/>
        <w:jc w:val="both"/>
        <w:rPr>
          <w:b/>
          <w:bCs/>
          <w:i/>
          <w:iCs/>
        </w:rPr>
      </w:pPr>
      <w:r>
        <w:rPr>
          <w:b/>
          <w:bCs/>
          <w:i/>
          <w:iCs/>
        </w:rPr>
        <w:t>- les retombées économiques profiteront à la commune et aux collectivités locales.</w:t>
      </w:r>
    </w:p>
    <w:p w14:paraId="15AAE43D" w14:textId="77777777" w:rsidR="00AE2011" w:rsidRPr="00AE2011" w:rsidRDefault="00AE2011" w:rsidP="001033EC">
      <w:pPr>
        <w:ind w:firstLine="708"/>
        <w:jc w:val="both"/>
        <w:rPr>
          <w:b/>
          <w:bCs/>
          <w:sz w:val="12"/>
          <w:szCs w:val="12"/>
        </w:rPr>
      </w:pPr>
    </w:p>
    <w:p w14:paraId="31454539" w14:textId="73735064" w:rsidR="001033EC" w:rsidRDefault="00F03676" w:rsidP="001033EC">
      <w:pPr>
        <w:ind w:firstLine="708"/>
        <w:jc w:val="both"/>
      </w:pPr>
      <w:r>
        <w:rPr>
          <w:b/>
          <w:bCs/>
        </w:rPr>
        <w:t>Dans ces</w:t>
      </w:r>
      <w:r w:rsidR="008C083F" w:rsidRPr="002F55D6">
        <w:rPr>
          <w:b/>
          <w:bCs/>
        </w:rPr>
        <w:t xml:space="preserve"> </w:t>
      </w:r>
      <w:r w:rsidR="001033EC">
        <w:rPr>
          <w:b/>
          <w:bCs/>
        </w:rPr>
        <w:t>six</w:t>
      </w:r>
      <w:r w:rsidR="00465B57" w:rsidRPr="002F55D6">
        <w:rPr>
          <w:b/>
          <w:bCs/>
        </w:rPr>
        <w:t xml:space="preserve"> </w:t>
      </w:r>
      <w:r w:rsidR="00866C7A" w:rsidRPr="002F55D6">
        <w:rPr>
          <w:b/>
          <w:bCs/>
        </w:rPr>
        <w:t>délibération</w:t>
      </w:r>
      <w:r>
        <w:rPr>
          <w:b/>
          <w:bCs/>
        </w:rPr>
        <w:t>s, j’y recense</w:t>
      </w:r>
      <w:r w:rsidR="006643F2">
        <w:rPr>
          <w:b/>
          <w:bCs/>
        </w:rPr>
        <w:t xml:space="preserve"> notamment</w:t>
      </w:r>
      <w:r w:rsidRPr="00F03676">
        <w:rPr>
          <w:b/>
          <w:bCs/>
        </w:rPr>
        <w:t xml:space="preserve"> </w:t>
      </w:r>
      <w:r>
        <w:rPr>
          <w:b/>
          <w:bCs/>
        </w:rPr>
        <w:t>quatre avis favorables, un avis défavorable.</w:t>
      </w:r>
      <w:r w:rsidRPr="002F55D6">
        <w:rPr>
          <w:b/>
          <w:bCs/>
        </w:rPr>
        <w:t xml:space="preserve"> </w:t>
      </w:r>
      <w:r>
        <w:rPr>
          <w:b/>
          <w:bCs/>
        </w:rPr>
        <w:t xml:space="preserve">Elles </w:t>
      </w:r>
      <w:r w:rsidR="00FC113E" w:rsidRPr="002F55D6">
        <w:rPr>
          <w:b/>
          <w:bCs/>
        </w:rPr>
        <w:t>sont jointes au présent rappor</w:t>
      </w:r>
      <w:r w:rsidR="00291646">
        <w:rPr>
          <w:b/>
          <w:bCs/>
        </w:rPr>
        <w:t>t</w:t>
      </w:r>
      <w:r w:rsidR="003E1B01">
        <w:rPr>
          <w:b/>
          <w:bCs/>
        </w:rPr>
        <w:t xml:space="preserve"> </w:t>
      </w:r>
      <w:proofErr w:type="gramStart"/>
      <w:r w:rsidR="003E1B01">
        <w:rPr>
          <w:b/>
          <w:bCs/>
        </w:rPr>
        <w:t>(</w:t>
      </w:r>
      <w:r w:rsidR="00866C7A" w:rsidRPr="002F55D6">
        <w:rPr>
          <w:b/>
          <w:bCs/>
        </w:rPr>
        <w:t xml:space="preserve"> </w:t>
      </w:r>
      <w:r w:rsidR="00866C7A" w:rsidRPr="00A7791F">
        <w:rPr>
          <w:i/>
          <w:iCs/>
        </w:rPr>
        <w:t>(</w:t>
      </w:r>
      <w:proofErr w:type="gramEnd"/>
      <w:r w:rsidR="00866C7A" w:rsidRPr="00A7791F">
        <w:rPr>
          <w:i/>
          <w:iCs/>
        </w:rPr>
        <w:t xml:space="preserve">cf. annexe </w:t>
      </w:r>
      <w:r w:rsidR="005A5947" w:rsidRPr="00A7791F">
        <w:rPr>
          <w:i/>
          <w:iCs/>
        </w:rPr>
        <w:t>1</w:t>
      </w:r>
      <w:r w:rsidR="00A7791F" w:rsidRPr="00A7791F">
        <w:rPr>
          <w:i/>
          <w:iCs/>
        </w:rPr>
        <w:t>5</w:t>
      </w:r>
      <w:r w:rsidR="00866C7A" w:rsidRPr="00A7791F">
        <w:rPr>
          <w:i/>
          <w:iCs/>
        </w:rPr>
        <w:t>)</w:t>
      </w:r>
      <w:r w:rsidR="00291646">
        <w:t>.</w:t>
      </w:r>
    </w:p>
    <w:p w14:paraId="0A947026" w14:textId="363F30F0" w:rsidR="009B7C54" w:rsidRDefault="00B23F33" w:rsidP="00AE2011">
      <w:pPr>
        <w:ind w:firstLine="708"/>
        <w:jc w:val="center"/>
        <w:rPr>
          <w:i/>
          <w:iCs/>
        </w:rPr>
      </w:pPr>
      <w:r>
        <w:t>* * *</w:t>
      </w:r>
      <w:bookmarkEnd w:id="67"/>
      <w:r w:rsidR="009B7C54">
        <w:rPr>
          <w:i/>
          <w:iCs/>
        </w:rPr>
        <w:br w:type="page"/>
      </w:r>
    </w:p>
    <w:p w14:paraId="62E9F7A5" w14:textId="14B49C4C" w:rsidR="00866C7A" w:rsidRPr="001E78E3" w:rsidRDefault="00866C7A" w:rsidP="009615ED">
      <w:pPr>
        <w:jc w:val="both"/>
        <w:rPr>
          <w:b/>
          <w:u w:val="single"/>
        </w:rPr>
      </w:pPr>
      <w:bookmarkStart w:id="74" w:name="_Hlk11067505"/>
      <w:r w:rsidRPr="001E78E3">
        <w:rPr>
          <w:b/>
          <w:bCs/>
          <w:u w:val="single"/>
        </w:rPr>
        <w:lastRenderedPageBreak/>
        <w:t>- 7.</w:t>
      </w:r>
      <w:r w:rsidR="001E78E3" w:rsidRPr="001E78E3">
        <w:rPr>
          <w:b/>
          <w:bCs/>
          <w:u w:val="single"/>
        </w:rPr>
        <w:t>9</w:t>
      </w:r>
      <w:r w:rsidRPr="001E78E3">
        <w:rPr>
          <w:b/>
          <w:bCs/>
          <w:u w:val="single"/>
        </w:rPr>
        <w:t xml:space="preserve"> Présentation des o</w:t>
      </w:r>
      <w:r w:rsidRPr="001E78E3">
        <w:rPr>
          <w:b/>
          <w:u w:val="single"/>
        </w:rPr>
        <w:t>bservations recueillies au cours de l’enquête :</w:t>
      </w:r>
    </w:p>
    <w:p w14:paraId="57C02687" w14:textId="4EA13D40" w:rsidR="007C23C1" w:rsidRDefault="009615ED" w:rsidP="009615ED">
      <w:pPr>
        <w:ind w:firstLine="708"/>
        <w:jc w:val="both"/>
        <w:rPr>
          <w:b/>
          <w:szCs w:val="22"/>
        </w:rPr>
      </w:pPr>
      <w:r w:rsidRPr="009615ED">
        <w:rPr>
          <w:b/>
          <w:bCs/>
        </w:rPr>
        <w:t>- 7.9</w:t>
      </w:r>
      <w:r>
        <w:rPr>
          <w:b/>
          <w:bCs/>
        </w:rPr>
        <w:t xml:space="preserve">.1 </w:t>
      </w:r>
      <w:r w:rsidR="004E7922" w:rsidRPr="009615ED">
        <w:rPr>
          <w:b/>
        </w:rPr>
        <w:t>Les</w:t>
      </w:r>
      <w:r w:rsidR="004E7922">
        <w:rPr>
          <w:rFonts w:ascii="Bell MT" w:hAnsi="Bell MT"/>
          <w:b/>
        </w:rPr>
        <w:t xml:space="preserve"> deux </w:t>
      </w:r>
      <w:r w:rsidR="004E7922" w:rsidRPr="009B08E8">
        <w:rPr>
          <w:rFonts w:ascii="Bell MT" w:hAnsi="Bell MT"/>
          <w:b/>
        </w:rPr>
        <w:t>tableaux ci-dessous récapitulent tou</w:t>
      </w:r>
      <w:r w:rsidR="004E7922">
        <w:rPr>
          <w:rFonts w:ascii="Bell MT" w:hAnsi="Bell MT"/>
          <w:b/>
        </w:rPr>
        <w:t>s les arguments mis à l’appui</w:t>
      </w:r>
      <w:r>
        <w:rPr>
          <w:rFonts w:ascii="Bell MT" w:hAnsi="Bell MT"/>
          <w:b/>
        </w:rPr>
        <w:t xml:space="preserve"> </w:t>
      </w:r>
      <w:r w:rsidR="004E7922">
        <w:rPr>
          <w:rFonts w:ascii="Bell MT" w:hAnsi="Bell MT"/>
          <w:b/>
        </w:rPr>
        <w:t>des</w:t>
      </w:r>
      <w:r w:rsidR="004E7922" w:rsidRPr="009B08E8">
        <w:rPr>
          <w:rFonts w:ascii="Bell MT" w:hAnsi="Bell MT"/>
          <w:b/>
        </w:rPr>
        <w:t xml:space="preserve"> observations recueillies, en faisant apparaître l</w:t>
      </w:r>
      <w:r w:rsidR="004E7922">
        <w:rPr>
          <w:rFonts w:ascii="Bell MT" w:hAnsi="Bell MT"/>
          <w:b/>
        </w:rPr>
        <w:t>eur</w:t>
      </w:r>
      <w:r w:rsidR="004E7922" w:rsidRPr="009B08E8">
        <w:rPr>
          <w:rFonts w:ascii="Bell MT" w:hAnsi="Bell MT"/>
          <w:b/>
        </w:rPr>
        <w:t xml:space="preserve"> récurrence</w:t>
      </w:r>
      <w:r w:rsidRPr="009615ED">
        <w:rPr>
          <w:rFonts w:ascii="Bell MT" w:hAnsi="Bell MT"/>
          <w:b/>
        </w:rPr>
        <w:t xml:space="preserve"> </w:t>
      </w:r>
      <w:r w:rsidRPr="009B08E8">
        <w:rPr>
          <w:rFonts w:ascii="Bell MT" w:hAnsi="Bell MT"/>
          <w:b/>
        </w:rPr>
        <w:t>par registre</w:t>
      </w:r>
      <w:r w:rsidR="004E7922">
        <w:rPr>
          <w:rFonts w:ascii="Bell MT" w:hAnsi="Bell MT"/>
          <w:b/>
        </w:rPr>
        <w:t>.</w:t>
      </w:r>
    </w:p>
    <w:tbl>
      <w:tblPr>
        <w:tblStyle w:val="Grilledutableau"/>
        <w:tblW w:w="9757" w:type="dxa"/>
        <w:tblLayout w:type="fixed"/>
        <w:tblCellMar>
          <w:left w:w="0" w:type="dxa"/>
          <w:right w:w="0" w:type="dxa"/>
        </w:tblCellMar>
        <w:tblLook w:val="04A0" w:firstRow="1" w:lastRow="0" w:firstColumn="1" w:lastColumn="0" w:noHBand="0" w:noVBand="1"/>
      </w:tblPr>
      <w:tblGrid>
        <w:gridCol w:w="5364"/>
        <w:gridCol w:w="1577"/>
        <w:gridCol w:w="1401"/>
        <w:gridCol w:w="1415"/>
      </w:tblGrid>
      <w:tr w:rsidR="00591040" w:rsidRPr="00591040" w14:paraId="1B46607D" w14:textId="77777777" w:rsidTr="00CD6692">
        <w:trPr>
          <w:trHeight w:val="517"/>
        </w:trPr>
        <w:tc>
          <w:tcPr>
            <w:tcW w:w="9757" w:type="dxa"/>
            <w:gridSpan w:val="4"/>
            <w:vMerge w:val="restart"/>
            <w:shd w:val="clear" w:color="auto" w:fill="FBD4B4" w:themeFill="accent6" w:themeFillTint="66"/>
            <w:vAlign w:val="center"/>
            <w:hideMark/>
          </w:tcPr>
          <w:p w14:paraId="1229C3E8" w14:textId="77777777" w:rsidR="00591040" w:rsidRPr="00591040" w:rsidRDefault="00591040" w:rsidP="00591040">
            <w:pPr>
              <w:jc w:val="center"/>
              <w:rPr>
                <w:rFonts w:ascii="Calibri" w:hAnsi="Calibri"/>
                <w:color w:val="000000"/>
                <w:szCs w:val="20"/>
                <w:highlight w:val="yellow"/>
              </w:rPr>
            </w:pPr>
            <w:r w:rsidRPr="00591040">
              <w:rPr>
                <w:rFonts w:ascii="Calibri" w:hAnsi="Calibri"/>
                <w:color w:val="000000"/>
                <w:szCs w:val="20"/>
                <w:highlight w:val="yellow"/>
              </w:rPr>
              <w:t xml:space="preserve">AVIS DÉFAVORABLES </w:t>
            </w:r>
          </w:p>
          <w:p w14:paraId="674D4B15" w14:textId="77777777" w:rsidR="00591040" w:rsidRPr="00591040" w:rsidRDefault="00591040" w:rsidP="00591040">
            <w:pPr>
              <w:jc w:val="center"/>
              <w:rPr>
                <w:rFonts w:ascii="Calibri" w:hAnsi="Calibri"/>
                <w:color w:val="000000"/>
                <w:szCs w:val="20"/>
              </w:rPr>
            </w:pPr>
            <w:r w:rsidRPr="00591040">
              <w:rPr>
                <w:rFonts w:ascii="Calibri" w:hAnsi="Calibri"/>
                <w:color w:val="000000"/>
                <w:szCs w:val="20"/>
                <w:highlight w:val="yellow"/>
              </w:rPr>
              <w:t>Arguments présentés pour s’opposer au projet</w:t>
            </w:r>
          </w:p>
        </w:tc>
      </w:tr>
      <w:tr w:rsidR="00591040" w:rsidRPr="00591040" w14:paraId="2081FB75" w14:textId="77777777" w:rsidTr="00CD6692">
        <w:trPr>
          <w:trHeight w:val="517"/>
        </w:trPr>
        <w:tc>
          <w:tcPr>
            <w:tcW w:w="9757" w:type="dxa"/>
            <w:gridSpan w:val="4"/>
            <w:vMerge/>
            <w:shd w:val="clear" w:color="auto" w:fill="FBD4B4" w:themeFill="accent6" w:themeFillTint="66"/>
            <w:hideMark/>
          </w:tcPr>
          <w:p w14:paraId="75F0588C" w14:textId="77777777" w:rsidR="00591040" w:rsidRPr="00591040" w:rsidRDefault="00591040" w:rsidP="00591040">
            <w:pPr>
              <w:rPr>
                <w:rFonts w:ascii="Calibri" w:hAnsi="Calibri"/>
                <w:color w:val="000000"/>
                <w:szCs w:val="20"/>
              </w:rPr>
            </w:pPr>
          </w:p>
        </w:tc>
      </w:tr>
      <w:tr w:rsidR="00591040" w:rsidRPr="00591040" w14:paraId="16CB1904" w14:textId="77777777" w:rsidTr="00CD6692">
        <w:trPr>
          <w:trHeight w:val="169"/>
        </w:trPr>
        <w:tc>
          <w:tcPr>
            <w:tcW w:w="5364" w:type="dxa"/>
            <w:vMerge w:val="restart"/>
            <w:vAlign w:val="center"/>
          </w:tcPr>
          <w:p w14:paraId="35987013" w14:textId="77777777" w:rsidR="00591040" w:rsidRPr="00591040" w:rsidRDefault="00591040" w:rsidP="00591040">
            <w:pPr>
              <w:tabs>
                <w:tab w:val="left" w:pos="146"/>
              </w:tabs>
              <w:jc w:val="center"/>
              <w:rPr>
                <w:rFonts w:ascii="Calibri" w:hAnsi="Calibri"/>
                <w:color w:val="000000"/>
                <w:sz w:val="20"/>
                <w:szCs w:val="20"/>
              </w:rPr>
            </w:pPr>
            <w:bookmarkStart w:id="75" w:name="_Hlk528083415"/>
            <w:r w:rsidRPr="00591040">
              <w:rPr>
                <w:szCs w:val="20"/>
              </w:rPr>
              <w:t xml:space="preserve">QUESTIONS-OBSERVATIONS </w:t>
            </w:r>
          </w:p>
        </w:tc>
        <w:tc>
          <w:tcPr>
            <w:tcW w:w="2978" w:type="dxa"/>
            <w:gridSpan w:val="2"/>
          </w:tcPr>
          <w:p w14:paraId="34106810" w14:textId="77777777" w:rsidR="00591040" w:rsidRPr="00591040" w:rsidRDefault="00591040" w:rsidP="00591040">
            <w:pPr>
              <w:jc w:val="center"/>
              <w:rPr>
                <w:rFonts w:ascii="Calibri" w:hAnsi="Calibri"/>
                <w:color w:val="000000"/>
                <w:sz w:val="6"/>
                <w:szCs w:val="6"/>
              </w:rPr>
            </w:pPr>
          </w:p>
          <w:p w14:paraId="7474FB83" w14:textId="77777777" w:rsidR="00591040" w:rsidRPr="00591040" w:rsidRDefault="00591040" w:rsidP="00591040">
            <w:pPr>
              <w:jc w:val="center"/>
              <w:rPr>
                <w:rFonts w:ascii="Calibri" w:hAnsi="Calibri"/>
                <w:color w:val="000000"/>
                <w:sz w:val="20"/>
                <w:szCs w:val="20"/>
              </w:rPr>
            </w:pPr>
            <w:r w:rsidRPr="00591040">
              <w:rPr>
                <w:rFonts w:ascii="Calibri" w:hAnsi="Calibri"/>
                <w:color w:val="000000"/>
                <w:sz w:val="20"/>
                <w:szCs w:val="20"/>
              </w:rPr>
              <w:t>Registres papier</w:t>
            </w:r>
          </w:p>
        </w:tc>
        <w:tc>
          <w:tcPr>
            <w:tcW w:w="1415" w:type="dxa"/>
          </w:tcPr>
          <w:p w14:paraId="46E1B84A" w14:textId="77777777" w:rsidR="00591040" w:rsidRPr="00591040" w:rsidRDefault="00591040" w:rsidP="00591040">
            <w:pPr>
              <w:jc w:val="center"/>
              <w:rPr>
                <w:rFonts w:ascii="Calibri" w:hAnsi="Calibri"/>
                <w:color w:val="000000"/>
                <w:sz w:val="16"/>
                <w:szCs w:val="16"/>
              </w:rPr>
            </w:pPr>
            <w:r w:rsidRPr="00591040">
              <w:rPr>
                <w:rFonts w:ascii="Calibri" w:hAnsi="Calibri"/>
                <w:color w:val="000000"/>
                <w:sz w:val="16"/>
                <w:szCs w:val="16"/>
              </w:rPr>
              <w:t>Registre</w:t>
            </w:r>
          </w:p>
          <w:p w14:paraId="5C67D7B5" w14:textId="77777777" w:rsidR="00591040" w:rsidRPr="00591040" w:rsidRDefault="00591040" w:rsidP="00591040">
            <w:pPr>
              <w:jc w:val="center"/>
              <w:rPr>
                <w:rFonts w:ascii="Calibri" w:hAnsi="Calibri"/>
                <w:color w:val="000000"/>
                <w:sz w:val="18"/>
                <w:szCs w:val="18"/>
              </w:rPr>
            </w:pPr>
            <w:r w:rsidRPr="00591040">
              <w:rPr>
                <w:rFonts w:ascii="Calibri" w:hAnsi="Calibri"/>
                <w:color w:val="000000"/>
                <w:sz w:val="16"/>
                <w:szCs w:val="16"/>
              </w:rPr>
              <w:t>Dématérialisé</w:t>
            </w:r>
          </w:p>
        </w:tc>
      </w:tr>
      <w:bookmarkEnd w:id="75"/>
      <w:tr w:rsidR="00591040" w:rsidRPr="00591040" w14:paraId="53B1C2F1" w14:textId="77777777" w:rsidTr="00CD6692">
        <w:trPr>
          <w:trHeight w:val="50"/>
        </w:trPr>
        <w:tc>
          <w:tcPr>
            <w:tcW w:w="5364" w:type="dxa"/>
            <w:vMerge/>
          </w:tcPr>
          <w:p w14:paraId="088B7544" w14:textId="77777777" w:rsidR="00591040" w:rsidRPr="00591040" w:rsidRDefault="00591040" w:rsidP="00591040">
            <w:pPr>
              <w:tabs>
                <w:tab w:val="left" w:pos="146"/>
              </w:tabs>
              <w:jc w:val="center"/>
              <w:rPr>
                <w:rFonts w:ascii="Calibri" w:hAnsi="Calibri"/>
                <w:color w:val="000000"/>
                <w:sz w:val="20"/>
                <w:szCs w:val="20"/>
              </w:rPr>
            </w:pPr>
          </w:p>
        </w:tc>
        <w:tc>
          <w:tcPr>
            <w:tcW w:w="1577" w:type="dxa"/>
            <w:vAlign w:val="center"/>
          </w:tcPr>
          <w:p w14:paraId="691E57C4" w14:textId="77777777" w:rsidR="00591040" w:rsidRPr="00591040" w:rsidRDefault="00591040" w:rsidP="00591040">
            <w:pPr>
              <w:jc w:val="center"/>
              <w:rPr>
                <w:rFonts w:ascii="Calibri" w:hAnsi="Calibri"/>
                <w:color w:val="000000"/>
                <w:sz w:val="16"/>
                <w:szCs w:val="16"/>
              </w:rPr>
            </w:pPr>
            <w:r w:rsidRPr="00591040">
              <w:rPr>
                <w:rFonts w:ascii="Calibri" w:hAnsi="Calibri"/>
                <w:color w:val="000000"/>
                <w:sz w:val="16"/>
                <w:szCs w:val="16"/>
              </w:rPr>
              <w:t>Nouvion-et-Catillon</w:t>
            </w:r>
          </w:p>
          <w:p w14:paraId="4C19DE88" w14:textId="77777777" w:rsidR="00591040" w:rsidRPr="00591040" w:rsidRDefault="00591040" w:rsidP="00591040">
            <w:pPr>
              <w:jc w:val="center"/>
              <w:rPr>
                <w:color w:val="000000"/>
                <w:sz w:val="16"/>
                <w:szCs w:val="16"/>
              </w:rPr>
            </w:pPr>
            <w:r w:rsidRPr="00591040">
              <w:rPr>
                <w:color w:val="000000"/>
                <w:sz w:val="16"/>
                <w:szCs w:val="16"/>
              </w:rPr>
              <w:t>4 observations défavorables</w:t>
            </w:r>
          </w:p>
        </w:tc>
        <w:tc>
          <w:tcPr>
            <w:tcW w:w="1401" w:type="dxa"/>
            <w:vAlign w:val="center"/>
          </w:tcPr>
          <w:p w14:paraId="177AE991" w14:textId="77777777" w:rsidR="00591040" w:rsidRPr="00591040" w:rsidRDefault="00591040" w:rsidP="00591040">
            <w:pPr>
              <w:jc w:val="center"/>
              <w:rPr>
                <w:rFonts w:ascii="Calibri" w:hAnsi="Calibri"/>
                <w:color w:val="000000"/>
                <w:sz w:val="16"/>
                <w:szCs w:val="16"/>
              </w:rPr>
            </w:pPr>
          </w:p>
          <w:p w14:paraId="615F1134" w14:textId="77777777" w:rsidR="00591040" w:rsidRPr="00591040" w:rsidRDefault="00591040" w:rsidP="00591040">
            <w:pPr>
              <w:jc w:val="center"/>
              <w:rPr>
                <w:rFonts w:ascii="Calibri" w:hAnsi="Calibri"/>
                <w:color w:val="000000"/>
                <w:sz w:val="16"/>
                <w:szCs w:val="16"/>
              </w:rPr>
            </w:pPr>
            <w:r w:rsidRPr="00591040">
              <w:rPr>
                <w:rFonts w:ascii="Calibri" w:hAnsi="Calibri"/>
                <w:color w:val="000000"/>
                <w:sz w:val="16"/>
                <w:szCs w:val="16"/>
              </w:rPr>
              <w:t>Nouvion-le-Comte</w:t>
            </w:r>
          </w:p>
          <w:p w14:paraId="1723D435" w14:textId="77777777" w:rsidR="00591040" w:rsidRPr="00591040" w:rsidRDefault="00591040" w:rsidP="00591040">
            <w:pPr>
              <w:jc w:val="center"/>
              <w:rPr>
                <w:rFonts w:ascii="Calibri" w:hAnsi="Calibri"/>
                <w:color w:val="000000"/>
                <w:sz w:val="16"/>
                <w:szCs w:val="16"/>
              </w:rPr>
            </w:pPr>
          </w:p>
        </w:tc>
        <w:tc>
          <w:tcPr>
            <w:tcW w:w="1415" w:type="dxa"/>
          </w:tcPr>
          <w:p w14:paraId="5490A056" w14:textId="77777777" w:rsidR="00591040" w:rsidRPr="00591040" w:rsidRDefault="00591040" w:rsidP="00591040">
            <w:pPr>
              <w:jc w:val="center"/>
              <w:rPr>
                <w:rFonts w:ascii="Calibri" w:hAnsi="Calibri"/>
                <w:color w:val="000000"/>
                <w:sz w:val="18"/>
                <w:szCs w:val="18"/>
              </w:rPr>
            </w:pPr>
          </w:p>
          <w:p w14:paraId="4B63EE17" w14:textId="77777777" w:rsidR="00591040" w:rsidRPr="00591040" w:rsidRDefault="00591040" w:rsidP="00591040">
            <w:pPr>
              <w:jc w:val="center"/>
              <w:rPr>
                <w:rFonts w:ascii="Calibri" w:hAnsi="Calibri"/>
                <w:color w:val="000000"/>
                <w:sz w:val="18"/>
                <w:szCs w:val="18"/>
              </w:rPr>
            </w:pPr>
            <w:r w:rsidRPr="00591040">
              <w:rPr>
                <w:rFonts w:ascii="Calibri" w:hAnsi="Calibri"/>
                <w:color w:val="000000"/>
                <w:sz w:val="18"/>
                <w:szCs w:val="18"/>
              </w:rPr>
              <w:t>DDT/02</w:t>
            </w:r>
          </w:p>
        </w:tc>
      </w:tr>
      <w:tr w:rsidR="00591040" w:rsidRPr="00591040" w14:paraId="22A7EB25" w14:textId="77777777" w:rsidTr="00CD6692">
        <w:tblPrEx>
          <w:tblCellMar>
            <w:left w:w="108" w:type="dxa"/>
            <w:right w:w="108" w:type="dxa"/>
          </w:tblCellMar>
        </w:tblPrEx>
        <w:trPr>
          <w:trHeight w:val="555"/>
        </w:trPr>
        <w:tc>
          <w:tcPr>
            <w:tcW w:w="5364" w:type="dxa"/>
            <w:vAlign w:val="center"/>
            <w:hideMark/>
          </w:tcPr>
          <w:p w14:paraId="6590888A" w14:textId="77777777" w:rsidR="00591040" w:rsidRPr="00591040" w:rsidRDefault="00591040" w:rsidP="00591040">
            <w:pPr>
              <w:jc w:val="both"/>
              <w:rPr>
                <w:i/>
                <w:iCs/>
                <w:color w:val="000000"/>
                <w:sz w:val="22"/>
                <w:szCs w:val="22"/>
              </w:rPr>
            </w:pPr>
            <w:r w:rsidRPr="00591040">
              <w:rPr>
                <w:i/>
                <w:iCs/>
                <w:color w:val="000000"/>
                <w:sz w:val="22"/>
                <w:szCs w:val="22"/>
              </w:rPr>
              <w:t>1° Ce nouveau parc éolien va augmenter les nuisances sonores pour le village de Parpeville, notamment par les vents du sud et du sud-ouest.</w:t>
            </w:r>
          </w:p>
          <w:p w14:paraId="74D31309" w14:textId="77777777" w:rsidR="00591040" w:rsidRPr="00591040" w:rsidRDefault="00591040" w:rsidP="00591040">
            <w:pPr>
              <w:jc w:val="both"/>
              <w:rPr>
                <w:i/>
                <w:iCs/>
                <w:color w:val="000000"/>
                <w:sz w:val="12"/>
                <w:szCs w:val="12"/>
              </w:rPr>
            </w:pPr>
          </w:p>
          <w:p w14:paraId="608E389A" w14:textId="77777777" w:rsidR="00591040" w:rsidRPr="00591040" w:rsidRDefault="00591040" w:rsidP="00591040">
            <w:pPr>
              <w:jc w:val="both"/>
              <w:rPr>
                <w:i/>
                <w:iCs/>
                <w:color w:val="000000"/>
                <w:sz w:val="22"/>
                <w:szCs w:val="22"/>
              </w:rPr>
            </w:pPr>
          </w:p>
        </w:tc>
        <w:tc>
          <w:tcPr>
            <w:tcW w:w="1577" w:type="dxa"/>
            <w:noWrap/>
            <w:vAlign w:val="center"/>
            <w:hideMark/>
          </w:tcPr>
          <w:p w14:paraId="4B1E615C" w14:textId="77777777" w:rsidR="00591040" w:rsidRPr="00591040" w:rsidRDefault="00591040" w:rsidP="00591040">
            <w:pPr>
              <w:jc w:val="center"/>
              <w:rPr>
                <w:color w:val="000000"/>
                <w:sz w:val="22"/>
                <w:szCs w:val="22"/>
              </w:rPr>
            </w:pPr>
            <w:r w:rsidRPr="00591040">
              <w:rPr>
                <w:color w:val="000000"/>
                <w:sz w:val="22"/>
                <w:szCs w:val="22"/>
              </w:rPr>
              <w:t>1</w:t>
            </w:r>
          </w:p>
        </w:tc>
        <w:tc>
          <w:tcPr>
            <w:tcW w:w="1401" w:type="dxa"/>
            <w:noWrap/>
            <w:vAlign w:val="center"/>
            <w:hideMark/>
          </w:tcPr>
          <w:p w14:paraId="6789D219" w14:textId="07375EBE"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c>
          <w:tcPr>
            <w:tcW w:w="1415" w:type="dxa"/>
            <w:noWrap/>
            <w:vAlign w:val="center"/>
            <w:hideMark/>
          </w:tcPr>
          <w:p w14:paraId="2D4DF475" w14:textId="723A5CE9"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r>
      <w:tr w:rsidR="00591040" w:rsidRPr="00591040" w14:paraId="250D9CF1" w14:textId="77777777" w:rsidTr="00CD6692">
        <w:tblPrEx>
          <w:tblCellMar>
            <w:left w:w="108" w:type="dxa"/>
            <w:right w:w="108" w:type="dxa"/>
          </w:tblCellMar>
        </w:tblPrEx>
        <w:trPr>
          <w:trHeight w:val="525"/>
        </w:trPr>
        <w:tc>
          <w:tcPr>
            <w:tcW w:w="5364" w:type="dxa"/>
            <w:vAlign w:val="center"/>
            <w:hideMark/>
          </w:tcPr>
          <w:p w14:paraId="1EF4BE97" w14:textId="77777777" w:rsidR="00591040" w:rsidRPr="00591040" w:rsidRDefault="00591040" w:rsidP="00591040">
            <w:pPr>
              <w:jc w:val="both"/>
              <w:rPr>
                <w:i/>
                <w:iCs/>
                <w:color w:val="000000"/>
                <w:sz w:val="22"/>
                <w:szCs w:val="22"/>
              </w:rPr>
            </w:pPr>
            <w:bookmarkStart w:id="76" w:name="_Hlk55912990"/>
            <w:r w:rsidRPr="00591040">
              <w:rPr>
                <w:i/>
                <w:iCs/>
                <w:color w:val="000000"/>
                <w:sz w:val="22"/>
                <w:szCs w:val="22"/>
              </w:rPr>
              <w:t>2° Le cumul avec les parcs existants entraînent un effet de saturation : 104 éoliennes dans un périmètre de 5 km.</w:t>
            </w:r>
          </w:p>
          <w:p w14:paraId="2E4059A9" w14:textId="77777777" w:rsidR="00591040" w:rsidRPr="00591040" w:rsidRDefault="00591040" w:rsidP="00591040">
            <w:pPr>
              <w:jc w:val="center"/>
              <w:rPr>
                <w:i/>
                <w:iCs/>
                <w:color w:val="000000"/>
                <w:sz w:val="22"/>
                <w:szCs w:val="22"/>
              </w:rPr>
            </w:pPr>
            <w:r w:rsidRPr="00591040">
              <w:rPr>
                <w:i/>
                <w:iCs/>
                <w:color w:val="000000"/>
                <w:sz w:val="22"/>
                <w:szCs w:val="22"/>
              </w:rPr>
              <w:t>Les villages sont encerclés, leurs habitants méprisés</w:t>
            </w:r>
            <w:bookmarkEnd w:id="76"/>
            <w:r w:rsidRPr="00591040">
              <w:rPr>
                <w:i/>
                <w:iCs/>
                <w:color w:val="000000"/>
                <w:sz w:val="22"/>
                <w:szCs w:val="22"/>
              </w:rPr>
              <w:t>.</w:t>
            </w:r>
          </w:p>
          <w:p w14:paraId="75BC61B6" w14:textId="77777777" w:rsidR="00591040" w:rsidRPr="00591040" w:rsidRDefault="00591040" w:rsidP="00591040">
            <w:pPr>
              <w:jc w:val="both"/>
              <w:rPr>
                <w:i/>
                <w:iCs/>
                <w:color w:val="000000"/>
                <w:sz w:val="12"/>
                <w:szCs w:val="12"/>
              </w:rPr>
            </w:pPr>
          </w:p>
          <w:p w14:paraId="56FD8198" w14:textId="77777777" w:rsidR="00591040" w:rsidRPr="00591040" w:rsidRDefault="00591040" w:rsidP="00591040">
            <w:pPr>
              <w:jc w:val="center"/>
              <w:rPr>
                <w:i/>
                <w:iCs/>
                <w:color w:val="000000"/>
                <w:sz w:val="22"/>
                <w:szCs w:val="22"/>
              </w:rPr>
            </w:pPr>
          </w:p>
        </w:tc>
        <w:tc>
          <w:tcPr>
            <w:tcW w:w="1577" w:type="dxa"/>
            <w:noWrap/>
            <w:vAlign w:val="center"/>
            <w:hideMark/>
          </w:tcPr>
          <w:p w14:paraId="5661956F" w14:textId="77777777" w:rsidR="00591040" w:rsidRPr="00591040" w:rsidRDefault="00591040" w:rsidP="00591040">
            <w:pPr>
              <w:jc w:val="center"/>
              <w:rPr>
                <w:color w:val="000000"/>
                <w:sz w:val="22"/>
                <w:szCs w:val="22"/>
              </w:rPr>
            </w:pPr>
            <w:r w:rsidRPr="00591040">
              <w:rPr>
                <w:color w:val="000000"/>
                <w:sz w:val="22"/>
                <w:szCs w:val="22"/>
              </w:rPr>
              <w:t>2</w:t>
            </w:r>
          </w:p>
          <w:p w14:paraId="78AEAEC5" w14:textId="77777777" w:rsidR="00591040" w:rsidRPr="00591040" w:rsidRDefault="00591040" w:rsidP="00591040">
            <w:pPr>
              <w:jc w:val="center"/>
              <w:rPr>
                <w:color w:val="000000"/>
                <w:sz w:val="22"/>
                <w:szCs w:val="22"/>
              </w:rPr>
            </w:pPr>
          </w:p>
        </w:tc>
        <w:tc>
          <w:tcPr>
            <w:tcW w:w="1401" w:type="dxa"/>
            <w:noWrap/>
            <w:vAlign w:val="center"/>
            <w:hideMark/>
          </w:tcPr>
          <w:p w14:paraId="6073A789" w14:textId="440B5832"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c>
          <w:tcPr>
            <w:tcW w:w="1415" w:type="dxa"/>
            <w:noWrap/>
            <w:vAlign w:val="center"/>
            <w:hideMark/>
          </w:tcPr>
          <w:p w14:paraId="4FEF293B" w14:textId="02435241"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r>
      <w:tr w:rsidR="00591040" w:rsidRPr="00591040" w14:paraId="06E0394F" w14:textId="77777777" w:rsidTr="00CD6692">
        <w:tblPrEx>
          <w:tblCellMar>
            <w:left w:w="108" w:type="dxa"/>
            <w:right w:w="108" w:type="dxa"/>
          </w:tblCellMar>
        </w:tblPrEx>
        <w:trPr>
          <w:trHeight w:val="579"/>
        </w:trPr>
        <w:tc>
          <w:tcPr>
            <w:tcW w:w="5364" w:type="dxa"/>
            <w:vAlign w:val="center"/>
            <w:hideMark/>
          </w:tcPr>
          <w:p w14:paraId="164AA198" w14:textId="77777777" w:rsidR="00591040" w:rsidRPr="00591040" w:rsidRDefault="00591040" w:rsidP="00591040">
            <w:pPr>
              <w:jc w:val="both"/>
              <w:rPr>
                <w:i/>
                <w:iCs/>
                <w:color w:val="000000"/>
                <w:sz w:val="22"/>
                <w:szCs w:val="22"/>
              </w:rPr>
            </w:pPr>
            <w:bookmarkStart w:id="77" w:name="_Hlk55913021"/>
            <w:r w:rsidRPr="00591040">
              <w:rPr>
                <w:i/>
                <w:iCs/>
                <w:color w:val="000000"/>
                <w:sz w:val="22"/>
                <w:szCs w:val="22"/>
              </w:rPr>
              <w:t>3° La construction de ce parc entraîne l’industrialisation des meilleures terres agricoles de France.</w:t>
            </w:r>
          </w:p>
          <w:bookmarkEnd w:id="77"/>
          <w:p w14:paraId="4826081B" w14:textId="77777777" w:rsidR="00591040" w:rsidRPr="00591040" w:rsidRDefault="00591040" w:rsidP="00591040">
            <w:pPr>
              <w:jc w:val="both"/>
              <w:rPr>
                <w:i/>
                <w:iCs/>
                <w:color w:val="000000"/>
                <w:sz w:val="12"/>
                <w:szCs w:val="12"/>
              </w:rPr>
            </w:pPr>
          </w:p>
          <w:p w14:paraId="7611BD03" w14:textId="77777777" w:rsidR="00591040" w:rsidRPr="00591040" w:rsidRDefault="00591040" w:rsidP="00591040">
            <w:pPr>
              <w:jc w:val="both"/>
              <w:rPr>
                <w:color w:val="000000"/>
                <w:sz w:val="22"/>
                <w:szCs w:val="22"/>
              </w:rPr>
            </w:pPr>
          </w:p>
        </w:tc>
        <w:tc>
          <w:tcPr>
            <w:tcW w:w="1577" w:type="dxa"/>
            <w:noWrap/>
            <w:vAlign w:val="center"/>
            <w:hideMark/>
          </w:tcPr>
          <w:p w14:paraId="218D07B0" w14:textId="77777777" w:rsidR="00591040" w:rsidRPr="00591040" w:rsidRDefault="00591040" w:rsidP="00591040">
            <w:pPr>
              <w:jc w:val="center"/>
              <w:rPr>
                <w:color w:val="000000"/>
                <w:sz w:val="22"/>
                <w:szCs w:val="22"/>
              </w:rPr>
            </w:pPr>
            <w:r w:rsidRPr="00591040">
              <w:rPr>
                <w:color w:val="000000"/>
                <w:sz w:val="22"/>
                <w:szCs w:val="22"/>
              </w:rPr>
              <w:t>1</w:t>
            </w:r>
          </w:p>
        </w:tc>
        <w:tc>
          <w:tcPr>
            <w:tcW w:w="1401" w:type="dxa"/>
            <w:noWrap/>
            <w:vAlign w:val="center"/>
            <w:hideMark/>
          </w:tcPr>
          <w:p w14:paraId="3A6CBE7C" w14:textId="6BB74427"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c>
          <w:tcPr>
            <w:tcW w:w="1415" w:type="dxa"/>
            <w:noWrap/>
            <w:vAlign w:val="center"/>
            <w:hideMark/>
          </w:tcPr>
          <w:p w14:paraId="78D462D3" w14:textId="70BE8361"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r>
      <w:tr w:rsidR="00591040" w:rsidRPr="00591040" w14:paraId="59D33A10" w14:textId="77777777" w:rsidTr="00CD6692">
        <w:tblPrEx>
          <w:tblCellMar>
            <w:left w:w="108" w:type="dxa"/>
            <w:right w:w="108" w:type="dxa"/>
          </w:tblCellMar>
        </w:tblPrEx>
        <w:trPr>
          <w:trHeight w:val="600"/>
        </w:trPr>
        <w:tc>
          <w:tcPr>
            <w:tcW w:w="5364" w:type="dxa"/>
            <w:vAlign w:val="center"/>
            <w:hideMark/>
          </w:tcPr>
          <w:p w14:paraId="63033A87" w14:textId="77777777" w:rsidR="00591040" w:rsidRPr="00591040" w:rsidRDefault="00591040" w:rsidP="00591040">
            <w:pPr>
              <w:jc w:val="both"/>
              <w:rPr>
                <w:i/>
                <w:iCs/>
                <w:color w:val="000000"/>
                <w:sz w:val="22"/>
                <w:szCs w:val="22"/>
              </w:rPr>
            </w:pPr>
            <w:bookmarkStart w:id="78" w:name="_Hlk55913049"/>
            <w:r w:rsidRPr="00591040">
              <w:rPr>
                <w:i/>
                <w:iCs/>
                <w:color w:val="000000"/>
                <w:sz w:val="22"/>
                <w:szCs w:val="22"/>
              </w:rPr>
              <w:t>4° L’élargissement des chemins et l’abattage des haies pour permettre l’implantation des 4 éoliennes et des 2 postes de livraison génèrent un impact négatif sur l’environnement</w:t>
            </w:r>
            <w:bookmarkEnd w:id="78"/>
            <w:r w:rsidRPr="00591040">
              <w:rPr>
                <w:i/>
                <w:iCs/>
                <w:color w:val="000000"/>
                <w:sz w:val="22"/>
                <w:szCs w:val="22"/>
              </w:rPr>
              <w:t>.</w:t>
            </w:r>
          </w:p>
          <w:p w14:paraId="0DE93B0B" w14:textId="77777777" w:rsidR="00591040" w:rsidRPr="00591040" w:rsidRDefault="00591040" w:rsidP="00591040">
            <w:pPr>
              <w:jc w:val="both"/>
              <w:rPr>
                <w:i/>
                <w:iCs/>
                <w:color w:val="000000"/>
                <w:sz w:val="12"/>
                <w:szCs w:val="12"/>
              </w:rPr>
            </w:pPr>
          </w:p>
          <w:p w14:paraId="478ABAFC" w14:textId="77777777" w:rsidR="00591040" w:rsidRPr="00591040" w:rsidRDefault="00591040" w:rsidP="00591040">
            <w:pPr>
              <w:jc w:val="both"/>
              <w:rPr>
                <w:color w:val="000000"/>
                <w:sz w:val="22"/>
                <w:szCs w:val="22"/>
              </w:rPr>
            </w:pPr>
          </w:p>
        </w:tc>
        <w:tc>
          <w:tcPr>
            <w:tcW w:w="1577" w:type="dxa"/>
            <w:noWrap/>
            <w:vAlign w:val="center"/>
            <w:hideMark/>
          </w:tcPr>
          <w:p w14:paraId="303432E9" w14:textId="77777777" w:rsidR="00591040" w:rsidRPr="00591040" w:rsidRDefault="00591040" w:rsidP="00591040">
            <w:pPr>
              <w:jc w:val="center"/>
              <w:rPr>
                <w:color w:val="000000"/>
                <w:sz w:val="22"/>
                <w:szCs w:val="22"/>
              </w:rPr>
            </w:pPr>
            <w:r w:rsidRPr="00591040">
              <w:rPr>
                <w:color w:val="000000"/>
                <w:sz w:val="22"/>
                <w:szCs w:val="22"/>
              </w:rPr>
              <w:t>1</w:t>
            </w:r>
          </w:p>
        </w:tc>
        <w:tc>
          <w:tcPr>
            <w:tcW w:w="1401" w:type="dxa"/>
            <w:noWrap/>
            <w:vAlign w:val="center"/>
            <w:hideMark/>
          </w:tcPr>
          <w:p w14:paraId="5D91D48F" w14:textId="57C310B4"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c>
          <w:tcPr>
            <w:tcW w:w="1415" w:type="dxa"/>
            <w:noWrap/>
            <w:vAlign w:val="center"/>
            <w:hideMark/>
          </w:tcPr>
          <w:p w14:paraId="3E944977" w14:textId="7164BBF4"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r>
      <w:tr w:rsidR="00591040" w:rsidRPr="00591040" w14:paraId="453B0ABB" w14:textId="77777777" w:rsidTr="00CD6692">
        <w:tblPrEx>
          <w:tblCellMar>
            <w:left w:w="108" w:type="dxa"/>
            <w:right w:w="108" w:type="dxa"/>
          </w:tblCellMar>
        </w:tblPrEx>
        <w:trPr>
          <w:trHeight w:val="705"/>
        </w:trPr>
        <w:tc>
          <w:tcPr>
            <w:tcW w:w="5364" w:type="dxa"/>
            <w:vAlign w:val="center"/>
            <w:hideMark/>
          </w:tcPr>
          <w:p w14:paraId="17675DDE" w14:textId="77777777" w:rsidR="00591040" w:rsidRPr="00591040" w:rsidRDefault="00591040" w:rsidP="00591040">
            <w:pPr>
              <w:jc w:val="both"/>
              <w:rPr>
                <w:i/>
                <w:iCs/>
                <w:color w:val="000000"/>
                <w:sz w:val="22"/>
                <w:szCs w:val="22"/>
              </w:rPr>
            </w:pPr>
            <w:bookmarkStart w:id="79" w:name="_Hlk55913070"/>
            <w:r w:rsidRPr="00591040">
              <w:rPr>
                <w:i/>
                <w:iCs/>
                <w:color w:val="000000"/>
                <w:sz w:val="22"/>
                <w:szCs w:val="22"/>
              </w:rPr>
              <w:t>5° Les éoliennes sont toujours plus hautes (200m) donc plus puissantes avec un impact sur les habitations et les paysages encore plus destructeur</w:t>
            </w:r>
            <w:bookmarkEnd w:id="79"/>
            <w:r w:rsidRPr="00591040">
              <w:rPr>
                <w:i/>
                <w:iCs/>
                <w:color w:val="000000"/>
                <w:sz w:val="22"/>
                <w:szCs w:val="22"/>
              </w:rPr>
              <w:t>.</w:t>
            </w:r>
          </w:p>
          <w:p w14:paraId="7388D042" w14:textId="77777777" w:rsidR="00591040" w:rsidRPr="00591040" w:rsidRDefault="00591040" w:rsidP="00591040">
            <w:pPr>
              <w:jc w:val="both"/>
              <w:rPr>
                <w:i/>
                <w:iCs/>
                <w:color w:val="000000"/>
                <w:sz w:val="12"/>
                <w:szCs w:val="12"/>
              </w:rPr>
            </w:pPr>
          </w:p>
          <w:p w14:paraId="62AA602C" w14:textId="77777777" w:rsidR="00591040" w:rsidRPr="00591040" w:rsidRDefault="00591040" w:rsidP="00591040">
            <w:pPr>
              <w:jc w:val="both"/>
              <w:rPr>
                <w:color w:val="000000"/>
                <w:sz w:val="22"/>
                <w:szCs w:val="22"/>
              </w:rPr>
            </w:pPr>
          </w:p>
        </w:tc>
        <w:tc>
          <w:tcPr>
            <w:tcW w:w="1577" w:type="dxa"/>
            <w:noWrap/>
            <w:vAlign w:val="center"/>
            <w:hideMark/>
          </w:tcPr>
          <w:p w14:paraId="3D385CEA" w14:textId="77777777" w:rsidR="00591040" w:rsidRPr="00591040" w:rsidRDefault="00591040" w:rsidP="00591040">
            <w:pPr>
              <w:jc w:val="center"/>
              <w:rPr>
                <w:color w:val="000000"/>
                <w:sz w:val="22"/>
                <w:szCs w:val="22"/>
              </w:rPr>
            </w:pPr>
            <w:r w:rsidRPr="00591040">
              <w:rPr>
                <w:color w:val="000000"/>
                <w:sz w:val="22"/>
                <w:szCs w:val="22"/>
              </w:rPr>
              <w:t>1</w:t>
            </w:r>
          </w:p>
        </w:tc>
        <w:tc>
          <w:tcPr>
            <w:tcW w:w="1401" w:type="dxa"/>
            <w:noWrap/>
            <w:vAlign w:val="center"/>
            <w:hideMark/>
          </w:tcPr>
          <w:p w14:paraId="36514A2F" w14:textId="408B756E"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c>
          <w:tcPr>
            <w:tcW w:w="1415" w:type="dxa"/>
            <w:noWrap/>
            <w:vAlign w:val="center"/>
            <w:hideMark/>
          </w:tcPr>
          <w:p w14:paraId="6797CA5C" w14:textId="4124C51E"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r>
      <w:tr w:rsidR="00591040" w:rsidRPr="00591040" w14:paraId="05ABE87F" w14:textId="77777777" w:rsidTr="00CD6692">
        <w:tblPrEx>
          <w:tblCellMar>
            <w:left w:w="108" w:type="dxa"/>
            <w:right w:w="108" w:type="dxa"/>
          </w:tblCellMar>
        </w:tblPrEx>
        <w:trPr>
          <w:trHeight w:val="615"/>
        </w:trPr>
        <w:tc>
          <w:tcPr>
            <w:tcW w:w="5364" w:type="dxa"/>
            <w:vAlign w:val="center"/>
            <w:hideMark/>
          </w:tcPr>
          <w:p w14:paraId="05178393" w14:textId="77777777" w:rsidR="00591040" w:rsidRPr="00591040" w:rsidRDefault="00591040" w:rsidP="00591040">
            <w:pPr>
              <w:jc w:val="both"/>
              <w:rPr>
                <w:i/>
                <w:iCs/>
                <w:color w:val="000000"/>
                <w:sz w:val="22"/>
                <w:szCs w:val="22"/>
              </w:rPr>
            </w:pPr>
            <w:bookmarkStart w:id="80" w:name="_Hlk55913093"/>
            <w:r w:rsidRPr="00591040">
              <w:rPr>
                <w:i/>
                <w:iCs/>
                <w:color w:val="000000"/>
                <w:sz w:val="22"/>
                <w:szCs w:val="22"/>
              </w:rPr>
              <w:t>6° Les éoliennes du projet impactent les monuments historiques : église de Nouvion-et-Catillon, cône de vue sur la Butte de Laon le plus grand site sauvegardé de France.</w:t>
            </w:r>
          </w:p>
          <w:bookmarkEnd w:id="80"/>
          <w:p w14:paraId="721F577F" w14:textId="77777777" w:rsidR="00591040" w:rsidRPr="00591040" w:rsidRDefault="00591040" w:rsidP="00591040">
            <w:pPr>
              <w:jc w:val="both"/>
              <w:rPr>
                <w:i/>
                <w:iCs/>
                <w:color w:val="000000"/>
                <w:sz w:val="12"/>
                <w:szCs w:val="12"/>
              </w:rPr>
            </w:pPr>
          </w:p>
          <w:p w14:paraId="376C8CB6" w14:textId="77777777" w:rsidR="00591040" w:rsidRPr="00591040" w:rsidRDefault="00591040" w:rsidP="00591040">
            <w:pPr>
              <w:jc w:val="both"/>
              <w:rPr>
                <w:i/>
                <w:iCs/>
                <w:color w:val="000000"/>
                <w:sz w:val="22"/>
                <w:szCs w:val="22"/>
              </w:rPr>
            </w:pPr>
          </w:p>
        </w:tc>
        <w:tc>
          <w:tcPr>
            <w:tcW w:w="1577" w:type="dxa"/>
            <w:noWrap/>
            <w:vAlign w:val="center"/>
            <w:hideMark/>
          </w:tcPr>
          <w:p w14:paraId="5A5EF968" w14:textId="77777777" w:rsidR="00591040" w:rsidRPr="00591040" w:rsidRDefault="00591040" w:rsidP="00591040">
            <w:pPr>
              <w:jc w:val="center"/>
              <w:rPr>
                <w:color w:val="000000"/>
                <w:sz w:val="22"/>
                <w:szCs w:val="22"/>
              </w:rPr>
            </w:pPr>
            <w:r w:rsidRPr="00591040">
              <w:rPr>
                <w:color w:val="000000"/>
                <w:sz w:val="22"/>
                <w:szCs w:val="22"/>
              </w:rPr>
              <w:t>1</w:t>
            </w:r>
          </w:p>
        </w:tc>
        <w:tc>
          <w:tcPr>
            <w:tcW w:w="1401" w:type="dxa"/>
            <w:noWrap/>
            <w:vAlign w:val="center"/>
            <w:hideMark/>
          </w:tcPr>
          <w:p w14:paraId="0892FC14" w14:textId="3AAAE6AB"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c>
          <w:tcPr>
            <w:tcW w:w="1415" w:type="dxa"/>
            <w:noWrap/>
            <w:vAlign w:val="center"/>
            <w:hideMark/>
          </w:tcPr>
          <w:p w14:paraId="09DD30F5" w14:textId="495FEEA2"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r>
      <w:tr w:rsidR="00591040" w:rsidRPr="00591040" w14:paraId="7AF5330B" w14:textId="77777777" w:rsidTr="00CD6692">
        <w:tblPrEx>
          <w:tblCellMar>
            <w:left w:w="108" w:type="dxa"/>
            <w:right w:w="108" w:type="dxa"/>
          </w:tblCellMar>
        </w:tblPrEx>
        <w:trPr>
          <w:trHeight w:val="570"/>
        </w:trPr>
        <w:tc>
          <w:tcPr>
            <w:tcW w:w="5364" w:type="dxa"/>
            <w:vAlign w:val="center"/>
            <w:hideMark/>
          </w:tcPr>
          <w:p w14:paraId="2F02FA2C" w14:textId="77777777" w:rsidR="00591040" w:rsidRPr="00591040" w:rsidRDefault="00591040" w:rsidP="00591040">
            <w:pPr>
              <w:jc w:val="both"/>
              <w:rPr>
                <w:i/>
                <w:iCs/>
                <w:sz w:val="22"/>
                <w:szCs w:val="22"/>
              </w:rPr>
            </w:pPr>
            <w:bookmarkStart w:id="81" w:name="_Hlk55913116"/>
            <w:r w:rsidRPr="00591040">
              <w:rPr>
                <w:i/>
                <w:iCs/>
                <w:sz w:val="22"/>
                <w:szCs w:val="22"/>
              </w:rPr>
              <w:t>7° Dans les photomontages de la commune de Parpeville, le château, ISMH -XVII° siècle, (I</w:t>
            </w:r>
            <w:r w:rsidRPr="00591040">
              <w:rPr>
                <w:i/>
                <w:iCs/>
                <w:color w:val="111111"/>
                <w:sz w:val="22"/>
                <w:szCs w:val="22"/>
                <w:shd w:val="clear" w:color="auto" w:fill="FFFFFF"/>
              </w:rPr>
              <w:t>nventaire Supplémentaire des Monuments Historiques)</w:t>
            </w:r>
            <w:r w:rsidRPr="00591040">
              <w:rPr>
                <w:i/>
                <w:iCs/>
                <w:sz w:val="22"/>
                <w:szCs w:val="22"/>
              </w:rPr>
              <w:t xml:space="preserve"> n’est pas représenté sur le cliché, le promoteur du projet prenant la photo en tournant systématiquement le dos à ce patrimoine emblématique du XVII° siècle, impacté par des machines qui encerclent son village de plus en plus densément (pages 306 et 307de l’étude d’impact</w:t>
            </w:r>
            <w:bookmarkEnd w:id="81"/>
            <w:r w:rsidRPr="00591040">
              <w:rPr>
                <w:i/>
                <w:iCs/>
                <w:sz w:val="22"/>
                <w:szCs w:val="22"/>
              </w:rPr>
              <w:t>).</w:t>
            </w:r>
          </w:p>
          <w:p w14:paraId="20444001" w14:textId="77777777" w:rsidR="00591040" w:rsidRPr="00591040" w:rsidRDefault="00591040" w:rsidP="00591040">
            <w:pPr>
              <w:jc w:val="both"/>
              <w:rPr>
                <w:i/>
                <w:iCs/>
                <w:sz w:val="12"/>
                <w:szCs w:val="12"/>
              </w:rPr>
            </w:pPr>
          </w:p>
          <w:p w14:paraId="75582DEB" w14:textId="77777777" w:rsidR="00591040" w:rsidRPr="00591040" w:rsidRDefault="00591040" w:rsidP="00591040">
            <w:pPr>
              <w:jc w:val="both"/>
              <w:rPr>
                <w:i/>
                <w:iCs/>
                <w:color w:val="000000"/>
                <w:sz w:val="22"/>
                <w:szCs w:val="22"/>
              </w:rPr>
            </w:pPr>
          </w:p>
        </w:tc>
        <w:tc>
          <w:tcPr>
            <w:tcW w:w="1577" w:type="dxa"/>
            <w:noWrap/>
            <w:vAlign w:val="center"/>
            <w:hideMark/>
          </w:tcPr>
          <w:p w14:paraId="52E67C1E" w14:textId="77777777" w:rsidR="00591040" w:rsidRPr="00591040" w:rsidRDefault="00591040" w:rsidP="00591040">
            <w:pPr>
              <w:jc w:val="center"/>
              <w:rPr>
                <w:color w:val="000000"/>
                <w:sz w:val="22"/>
                <w:szCs w:val="22"/>
              </w:rPr>
            </w:pPr>
            <w:r w:rsidRPr="00591040">
              <w:rPr>
                <w:color w:val="000000"/>
                <w:sz w:val="22"/>
                <w:szCs w:val="22"/>
              </w:rPr>
              <w:t>1</w:t>
            </w:r>
          </w:p>
        </w:tc>
        <w:tc>
          <w:tcPr>
            <w:tcW w:w="1401" w:type="dxa"/>
            <w:noWrap/>
            <w:vAlign w:val="center"/>
            <w:hideMark/>
          </w:tcPr>
          <w:p w14:paraId="6F346C87" w14:textId="0052A5C1"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c>
          <w:tcPr>
            <w:tcW w:w="1415" w:type="dxa"/>
            <w:noWrap/>
            <w:vAlign w:val="center"/>
            <w:hideMark/>
          </w:tcPr>
          <w:p w14:paraId="49346AE2" w14:textId="7DAD9BFA"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r>
      <w:tr w:rsidR="00591040" w:rsidRPr="00591040" w14:paraId="4599AE10" w14:textId="77777777" w:rsidTr="00CD6692">
        <w:tblPrEx>
          <w:tblCellMar>
            <w:left w:w="108" w:type="dxa"/>
            <w:right w:w="108" w:type="dxa"/>
          </w:tblCellMar>
        </w:tblPrEx>
        <w:trPr>
          <w:trHeight w:val="810"/>
        </w:trPr>
        <w:tc>
          <w:tcPr>
            <w:tcW w:w="5364" w:type="dxa"/>
            <w:vAlign w:val="center"/>
            <w:hideMark/>
          </w:tcPr>
          <w:p w14:paraId="2BB4301F" w14:textId="77777777" w:rsidR="00591040" w:rsidRPr="00591040" w:rsidRDefault="00591040" w:rsidP="00591040">
            <w:pPr>
              <w:jc w:val="both"/>
              <w:rPr>
                <w:i/>
                <w:iCs/>
                <w:color w:val="000000"/>
                <w:sz w:val="22"/>
                <w:szCs w:val="22"/>
              </w:rPr>
            </w:pPr>
            <w:r w:rsidRPr="00591040">
              <w:rPr>
                <w:i/>
                <w:iCs/>
                <w:color w:val="000000"/>
                <w:sz w:val="22"/>
                <w:szCs w:val="22"/>
              </w:rPr>
              <w:t>8° Le développement non maitrisé des parcs éoliens entraîne des nuisances visuelles et sonores pour les riverains et dénature les paysages des Hauts-de-France.</w:t>
            </w:r>
          </w:p>
          <w:p w14:paraId="3AA6EA4E" w14:textId="77777777" w:rsidR="00591040" w:rsidRPr="00591040" w:rsidRDefault="00591040" w:rsidP="00591040">
            <w:pPr>
              <w:jc w:val="both"/>
              <w:rPr>
                <w:i/>
                <w:iCs/>
                <w:color w:val="000000"/>
                <w:sz w:val="12"/>
                <w:szCs w:val="12"/>
              </w:rPr>
            </w:pPr>
          </w:p>
          <w:p w14:paraId="30779265" w14:textId="77777777" w:rsidR="00591040" w:rsidRPr="00591040" w:rsidRDefault="00591040" w:rsidP="00591040">
            <w:pPr>
              <w:jc w:val="both"/>
              <w:rPr>
                <w:i/>
                <w:iCs/>
                <w:color w:val="000000"/>
                <w:sz w:val="22"/>
                <w:szCs w:val="22"/>
              </w:rPr>
            </w:pPr>
          </w:p>
        </w:tc>
        <w:tc>
          <w:tcPr>
            <w:tcW w:w="1577" w:type="dxa"/>
            <w:noWrap/>
            <w:vAlign w:val="center"/>
            <w:hideMark/>
          </w:tcPr>
          <w:p w14:paraId="76380148" w14:textId="77777777" w:rsidR="00591040" w:rsidRPr="00591040" w:rsidRDefault="00591040" w:rsidP="00591040">
            <w:pPr>
              <w:jc w:val="center"/>
              <w:rPr>
                <w:color w:val="000000"/>
                <w:sz w:val="22"/>
                <w:szCs w:val="22"/>
              </w:rPr>
            </w:pPr>
            <w:r w:rsidRPr="00591040">
              <w:rPr>
                <w:color w:val="000000"/>
                <w:sz w:val="22"/>
                <w:szCs w:val="22"/>
              </w:rPr>
              <w:t>1</w:t>
            </w:r>
          </w:p>
        </w:tc>
        <w:tc>
          <w:tcPr>
            <w:tcW w:w="1401" w:type="dxa"/>
            <w:noWrap/>
            <w:vAlign w:val="center"/>
            <w:hideMark/>
          </w:tcPr>
          <w:p w14:paraId="5D962A21" w14:textId="0845AEE0"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c>
          <w:tcPr>
            <w:tcW w:w="1415" w:type="dxa"/>
            <w:noWrap/>
            <w:vAlign w:val="center"/>
            <w:hideMark/>
          </w:tcPr>
          <w:p w14:paraId="64DB214F" w14:textId="74527C32"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r>
      <w:tr w:rsidR="00591040" w:rsidRPr="00591040" w14:paraId="6886BA30" w14:textId="77777777" w:rsidTr="00CD6692">
        <w:tblPrEx>
          <w:tblCellMar>
            <w:left w:w="108" w:type="dxa"/>
            <w:right w:w="108" w:type="dxa"/>
          </w:tblCellMar>
        </w:tblPrEx>
        <w:trPr>
          <w:trHeight w:val="795"/>
        </w:trPr>
        <w:tc>
          <w:tcPr>
            <w:tcW w:w="5364" w:type="dxa"/>
            <w:vAlign w:val="center"/>
            <w:hideMark/>
          </w:tcPr>
          <w:p w14:paraId="33B777E7" w14:textId="77777777" w:rsidR="00591040" w:rsidRPr="00591040" w:rsidRDefault="00591040" w:rsidP="00591040">
            <w:pPr>
              <w:jc w:val="both"/>
              <w:rPr>
                <w:rFonts w:ascii="Calibri" w:hAnsi="Calibri"/>
                <w:i/>
                <w:iCs/>
                <w:color w:val="000000"/>
                <w:sz w:val="22"/>
                <w:szCs w:val="22"/>
              </w:rPr>
            </w:pPr>
            <w:bookmarkStart w:id="82" w:name="_Hlk55913148"/>
            <w:r w:rsidRPr="00591040">
              <w:rPr>
                <w:sz w:val="22"/>
                <w:szCs w:val="22"/>
              </w:rPr>
              <w:t xml:space="preserve">9° </w:t>
            </w:r>
            <w:r w:rsidRPr="00591040">
              <w:rPr>
                <w:i/>
                <w:iCs/>
                <w:sz w:val="22"/>
                <w:szCs w:val="22"/>
              </w:rPr>
              <w:t>Le projet n’est pas respectueux de l’environnement, car il contribue à dégrader les paysages ruraux, altère le cadre de vie, la santé des riverains et des animaux vivants à proximité du parc éolien, notamment les chauves-souris, et porte atteinte aux milieux naturels et à la biodiversité</w:t>
            </w:r>
            <w:r w:rsidRPr="00591040">
              <w:rPr>
                <w:rFonts w:ascii="Calibri" w:hAnsi="Calibri"/>
                <w:i/>
                <w:iCs/>
                <w:color w:val="000000"/>
                <w:sz w:val="22"/>
                <w:szCs w:val="22"/>
              </w:rPr>
              <w:t>.</w:t>
            </w:r>
          </w:p>
          <w:p w14:paraId="207F9576" w14:textId="77777777" w:rsidR="00591040" w:rsidRPr="00591040" w:rsidRDefault="00591040" w:rsidP="00591040">
            <w:pPr>
              <w:jc w:val="both"/>
              <w:rPr>
                <w:i/>
                <w:iCs/>
                <w:color w:val="000000"/>
                <w:sz w:val="22"/>
                <w:szCs w:val="22"/>
              </w:rPr>
            </w:pPr>
          </w:p>
          <w:bookmarkEnd w:id="82"/>
          <w:p w14:paraId="5995A0B7" w14:textId="77777777" w:rsidR="00591040" w:rsidRPr="00591040" w:rsidRDefault="00591040" w:rsidP="00591040">
            <w:pPr>
              <w:jc w:val="both"/>
              <w:rPr>
                <w:i/>
                <w:iCs/>
                <w:color w:val="000000"/>
                <w:sz w:val="22"/>
                <w:szCs w:val="22"/>
              </w:rPr>
            </w:pPr>
          </w:p>
        </w:tc>
        <w:tc>
          <w:tcPr>
            <w:tcW w:w="1577" w:type="dxa"/>
            <w:noWrap/>
            <w:vAlign w:val="center"/>
            <w:hideMark/>
          </w:tcPr>
          <w:p w14:paraId="5C4365F2" w14:textId="77777777" w:rsidR="00591040" w:rsidRPr="00591040" w:rsidRDefault="00591040" w:rsidP="00591040">
            <w:pPr>
              <w:jc w:val="center"/>
              <w:rPr>
                <w:color w:val="000000"/>
                <w:sz w:val="22"/>
                <w:szCs w:val="22"/>
              </w:rPr>
            </w:pPr>
            <w:r w:rsidRPr="00591040">
              <w:rPr>
                <w:color w:val="000000"/>
                <w:sz w:val="22"/>
                <w:szCs w:val="22"/>
              </w:rPr>
              <w:t>1</w:t>
            </w:r>
          </w:p>
        </w:tc>
        <w:tc>
          <w:tcPr>
            <w:tcW w:w="1401" w:type="dxa"/>
            <w:noWrap/>
            <w:vAlign w:val="center"/>
            <w:hideMark/>
          </w:tcPr>
          <w:p w14:paraId="20AACA1C" w14:textId="1B738C8B"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c>
          <w:tcPr>
            <w:tcW w:w="1415" w:type="dxa"/>
            <w:noWrap/>
            <w:vAlign w:val="center"/>
            <w:hideMark/>
          </w:tcPr>
          <w:p w14:paraId="53185BCD" w14:textId="3AE36612"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r>
    </w:tbl>
    <w:p w14:paraId="0FDBC03F" w14:textId="7C6AE03D" w:rsidR="00591040" w:rsidRPr="004E7922" w:rsidRDefault="00591040" w:rsidP="00E4540D">
      <w:pPr>
        <w:ind w:firstLine="708"/>
        <w:jc w:val="both"/>
        <w:rPr>
          <w:b/>
          <w:sz w:val="8"/>
          <w:szCs w:val="6"/>
        </w:rPr>
      </w:pPr>
    </w:p>
    <w:p w14:paraId="2B297C92" w14:textId="28277E03" w:rsidR="00591040" w:rsidRDefault="00591040" w:rsidP="00591040">
      <w:pPr>
        <w:ind w:firstLine="708"/>
        <w:jc w:val="right"/>
        <w:rPr>
          <w:b/>
          <w:szCs w:val="22"/>
        </w:rPr>
      </w:pPr>
      <w:r>
        <w:rPr>
          <w:b/>
          <w:szCs w:val="22"/>
        </w:rPr>
        <w:t>…/…</w:t>
      </w:r>
    </w:p>
    <w:p w14:paraId="0E1A133B" w14:textId="7497F476" w:rsidR="00591040" w:rsidRDefault="00591040" w:rsidP="00591040">
      <w:pPr>
        <w:ind w:firstLine="708"/>
        <w:rPr>
          <w:b/>
          <w:i/>
          <w:iCs/>
          <w:szCs w:val="22"/>
        </w:rPr>
      </w:pPr>
      <w:r w:rsidRPr="000543CF">
        <w:rPr>
          <w:b/>
          <w:i/>
          <w:iCs/>
          <w:szCs w:val="22"/>
        </w:rPr>
        <w:lastRenderedPageBreak/>
        <w:t>Suite</w:t>
      </w:r>
      <w:r w:rsidR="000543CF" w:rsidRPr="000543CF">
        <w:rPr>
          <w:b/>
          <w:i/>
          <w:iCs/>
          <w:szCs w:val="22"/>
        </w:rPr>
        <w:t> :</w:t>
      </w:r>
      <w:r w:rsidRPr="000543CF">
        <w:rPr>
          <w:b/>
          <w:i/>
          <w:iCs/>
          <w:szCs w:val="22"/>
        </w:rPr>
        <w:t xml:space="preserve"> </w:t>
      </w:r>
      <w:r w:rsidR="000543CF" w:rsidRPr="000543CF">
        <w:rPr>
          <w:b/>
          <w:i/>
          <w:iCs/>
          <w:szCs w:val="22"/>
        </w:rPr>
        <w:t>Observations</w:t>
      </w:r>
      <w:r w:rsidRPr="000543CF">
        <w:rPr>
          <w:b/>
          <w:i/>
          <w:iCs/>
          <w:szCs w:val="22"/>
        </w:rPr>
        <w:t xml:space="preserve"> déf</w:t>
      </w:r>
      <w:r w:rsidR="000543CF" w:rsidRPr="000543CF">
        <w:rPr>
          <w:b/>
          <w:i/>
          <w:iCs/>
          <w:szCs w:val="22"/>
        </w:rPr>
        <w:t>avorables</w:t>
      </w:r>
    </w:p>
    <w:tbl>
      <w:tblPr>
        <w:tblStyle w:val="Grilledutableau"/>
        <w:tblW w:w="9757" w:type="dxa"/>
        <w:tblLayout w:type="fixed"/>
        <w:tblCellMar>
          <w:left w:w="0" w:type="dxa"/>
          <w:right w:w="0" w:type="dxa"/>
        </w:tblCellMar>
        <w:tblLook w:val="04A0" w:firstRow="1" w:lastRow="0" w:firstColumn="1" w:lastColumn="0" w:noHBand="0" w:noVBand="1"/>
      </w:tblPr>
      <w:tblGrid>
        <w:gridCol w:w="5364"/>
        <w:gridCol w:w="1577"/>
        <w:gridCol w:w="1401"/>
        <w:gridCol w:w="1415"/>
      </w:tblGrid>
      <w:tr w:rsidR="000543CF" w:rsidRPr="00591040" w14:paraId="2D902B89" w14:textId="77777777" w:rsidTr="00CD6692">
        <w:trPr>
          <w:trHeight w:val="169"/>
        </w:trPr>
        <w:tc>
          <w:tcPr>
            <w:tcW w:w="5364" w:type="dxa"/>
            <w:vMerge w:val="restart"/>
            <w:vAlign w:val="center"/>
          </w:tcPr>
          <w:p w14:paraId="47575C99" w14:textId="77777777" w:rsidR="000543CF" w:rsidRPr="00591040" w:rsidRDefault="000543CF" w:rsidP="00CD6692">
            <w:pPr>
              <w:tabs>
                <w:tab w:val="left" w:pos="146"/>
              </w:tabs>
              <w:jc w:val="center"/>
              <w:rPr>
                <w:rFonts w:ascii="Calibri" w:hAnsi="Calibri"/>
                <w:color w:val="000000"/>
                <w:sz w:val="20"/>
                <w:szCs w:val="20"/>
              </w:rPr>
            </w:pPr>
            <w:r w:rsidRPr="00591040">
              <w:rPr>
                <w:szCs w:val="20"/>
              </w:rPr>
              <w:t xml:space="preserve">QUESTIONS-OBSERVATIONS </w:t>
            </w:r>
          </w:p>
        </w:tc>
        <w:tc>
          <w:tcPr>
            <w:tcW w:w="2978" w:type="dxa"/>
            <w:gridSpan w:val="2"/>
          </w:tcPr>
          <w:p w14:paraId="7D88269B" w14:textId="77777777" w:rsidR="000543CF" w:rsidRPr="00591040" w:rsidRDefault="000543CF" w:rsidP="00CD6692">
            <w:pPr>
              <w:jc w:val="center"/>
              <w:rPr>
                <w:rFonts w:ascii="Calibri" w:hAnsi="Calibri"/>
                <w:color w:val="000000"/>
                <w:sz w:val="6"/>
                <w:szCs w:val="6"/>
              </w:rPr>
            </w:pPr>
          </w:p>
          <w:p w14:paraId="6B3DFE05" w14:textId="77777777" w:rsidR="000543CF" w:rsidRPr="00591040" w:rsidRDefault="000543CF" w:rsidP="00CD6692">
            <w:pPr>
              <w:jc w:val="center"/>
              <w:rPr>
                <w:rFonts w:ascii="Calibri" w:hAnsi="Calibri"/>
                <w:color w:val="000000"/>
                <w:sz w:val="20"/>
                <w:szCs w:val="20"/>
              </w:rPr>
            </w:pPr>
            <w:r w:rsidRPr="00591040">
              <w:rPr>
                <w:rFonts w:ascii="Calibri" w:hAnsi="Calibri"/>
                <w:color w:val="000000"/>
                <w:sz w:val="20"/>
                <w:szCs w:val="20"/>
              </w:rPr>
              <w:t>Registres papier</w:t>
            </w:r>
          </w:p>
        </w:tc>
        <w:tc>
          <w:tcPr>
            <w:tcW w:w="1415" w:type="dxa"/>
          </w:tcPr>
          <w:p w14:paraId="4446ED71" w14:textId="77777777" w:rsidR="000543CF" w:rsidRPr="00591040" w:rsidRDefault="000543CF" w:rsidP="00CD6692">
            <w:pPr>
              <w:jc w:val="center"/>
              <w:rPr>
                <w:rFonts w:ascii="Calibri" w:hAnsi="Calibri"/>
                <w:color w:val="000000"/>
                <w:sz w:val="16"/>
                <w:szCs w:val="16"/>
              </w:rPr>
            </w:pPr>
            <w:r w:rsidRPr="00591040">
              <w:rPr>
                <w:rFonts w:ascii="Calibri" w:hAnsi="Calibri"/>
                <w:color w:val="000000"/>
                <w:sz w:val="16"/>
                <w:szCs w:val="16"/>
              </w:rPr>
              <w:t>Registre</w:t>
            </w:r>
          </w:p>
          <w:p w14:paraId="700FE9FB" w14:textId="77777777" w:rsidR="000543CF" w:rsidRPr="00591040" w:rsidRDefault="000543CF" w:rsidP="00CD6692">
            <w:pPr>
              <w:jc w:val="center"/>
              <w:rPr>
                <w:rFonts w:ascii="Calibri" w:hAnsi="Calibri"/>
                <w:color w:val="000000"/>
                <w:sz w:val="18"/>
                <w:szCs w:val="18"/>
              </w:rPr>
            </w:pPr>
            <w:r w:rsidRPr="00591040">
              <w:rPr>
                <w:rFonts w:ascii="Calibri" w:hAnsi="Calibri"/>
                <w:color w:val="000000"/>
                <w:sz w:val="16"/>
                <w:szCs w:val="16"/>
              </w:rPr>
              <w:t>Dématérialisé</w:t>
            </w:r>
          </w:p>
        </w:tc>
      </w:tr>
      <w:tr w:rsidR="000543CF" w:rsidRPr="00591040" w14:paraId="3C55B59D" w14:textId="77777777" w:rsidTr="00CD6692">
        <w:trPr>
          <w:trHeight w:val="50"/>
        </w:trPr>
        <w:tc>
          <w:tcPr>
            <w:tcW w:w="5364" w:type="dxa"/>
            <w:vMerge/>
          </w:tcPr>
          <w:p w14:paraId="0EE2E93C" w14:textId="77777777" w:rsidR="000543CF" w:rsidRPr="00591040" w:rsidRDefault="000543CF" w:rsidP="00CD6692">
            <w:pPr>
              <w:tabs>
                <w:tab w:val="left" w:pos="146"/>
              </w:tabs>
              <w:jc w:val="center"/>
              <w:rPr>
                <w:rFonts w:ascii="Calibri" w:hAnsi="Calibri"/>
                <w:color w:val="000000"/>
                <w:sz w:val="20"/>
                <w:szCs w:val="20"/>
              </w:rPr>
            </w:pPr>
          </w:p>
        </w:tc>
        <w:tc>
          <w:tcPr>
            <w:tcW w:w="1577" w:type="dxa"/>
            <w:vAlign w:val="center"/>
          </w:tcPr>
          <w:p w14:paraId="321A5AB2" w14:textId="77777777" w:rsidR="000543CF" w:rsidRPr="00591040" w:rsidRDefault="000543CF" w:rsidP="00CD6692">
            <w:pPr>
              <w:jc w:val="center"/>
              <w:rPr>
                <w:rFonts w:ascii="Calibri" w:hAnsi="Calibri"/>
                <w:color w:val="000000"/>
                <w:sz w:val="16"/>
                <w:szCs w:val="16"/>
              </w:rPr>
            </w:pPr>
            <w:r w:rsidRPr="00591040">
              <w:rPr>
                <w:rFonts w:ascii="Calibri" w:hAnsi="Calibri"/>
                <w:color w:val="000000"/>
                <w:sz w:val="16"/>
                <w:szCs w:val="16"/>
              </w:rPr>
              <w:t>Nouvion-et-Catillon</w:t>
            </w:r>
          </w:p>
          <w:p w14:paraId="38162579" w14:textId="77777777" w:rsidR="000543CF" w:rsidRPr="00591040" w:rsidRDefault="000543CF" w:rsidP="00CD6692">
            <w:pPr>
              <w:jc w:val="center"/>
              <w:rPr>
                <w:color w:val="000000"/>
                <w:sz w:val="16"/>
                <w:szCs w:val="16"/>
              </w:rPr>
            </w:pPr>
            <w:r w:rsidRPr="00591040">
              <w:rPr>
                <w:color w:val="000000"/>
                <w:sz w:val="16"/>
                <w:szCs w:val="16"/>
              </w:rPr>
              <w:t>4 observations défavorables</w:t>
            </w:r>
          </w:p>
        </w:tc>
        <w:tc>
          <w:tcPr>
            <w:tcW w:w="1401" w:type="dxa"/>
            <w:vAlign w:val="center"/>
          </w:tcPr>
          <w:p w14:paraId="44A85F62" w14:textId="77777777" w:rsidR="000543CF" w:rsidRPr="00591040" w:rsidRDefault="000543CF" w:rsidP="00CD6692">
            <w:pPr>
              <w:jc w:val="center"/>
              <w:rPr>
                <w:rFonts w:ascii="Calibri" w:hAnsi="Calibri"/>
                <w:color w:val="000000"/>
                <w:sz w:val="16"/>
                <w:szCs w:val="16"/>
              </w:rPr>
            </w:pPr>
          </w:p>
          <w:p w14:paraId="0A6016EF" w14:textId="77777777" w:rsidR="000543CF" w:rsidRPr="00591040" w:rsidRDefault="000543CF" w:rsidP="00CD6692">
            <w:pPr>
              <w:jc w:val="center"/>
              <w:rPr>
                <w:rFonts w:ascii="Calibri" w:hAnsi="Calibri"/>
                <w:color w:val="000000"/>
                <w:sz w:val="16"/>
                <w:szCs w:val="16"/>
              </w:rPr>
            </w:pPr>
            <w:r w:rsidRPr="00591040">
              <w:rPr>
                <w:rFonts w:ascii="Calibri" w:hAnsi="Calibri"/>
                <w:color w:val="000000"/>
                <w:sz w:val="16"/>
                <w:szCs w:val="16"/>
              </w:rPr>
              <w:t>Nouvion-le-Comte</w:t>
            </w:r>
          </w:p>
          <w:p w14:paraId="235C8A9E" w14:textId="77777777" w:rsidR="000543CF" w:rsidRPr="00591040" w:rsidRDefault="000543CF" w:rsidP="00CD6692">
            <w:pPr>
              <w:jc w:val="center"/>
              <w:rPr>
                <w:rFonts w:ascii="Calibri" w:hAnsi="Calibri"/>
                <w:color w:val="000000"/>
                <w:sz w:val="16"/>
                <w:szCs w:val="16"/>
              </w:rPr>
            </w:pPr>
          </w:p>
        </w:tc>
        <w:tc>
          <w:tcPr>
            <w:tcW w:w="1415" w:type="dxa"/>
          </w:tcPr>
          <w:p w14:paraId="303EA74A" w14:textId="77777777" w:rsidR="000543CF" w:rsidRPr="00591040" w:rsidRDefault="000543CF" w:rsidP="00CD6692">
            <w:pPr>
              <w:jc w:val="center"/>
              <w:rPr>
                <w:rFonts w:ascii="Calibri" w:hAnsi="Calibri"/>
                <w:color w:val="000000"/>
                <w:sz w:val="18"/>
                <w:szCs w:val="18"/>
              </w:rPr>
            </w:pPr>
          </w:p>
          <w:p w14:paraId="6EA49E31" w14:textId="77777777" w:rsidR="000543CF" w:rsidRPr="00591040" w:rsidRDefault="000543CF" w:rsidP="00CD6692">
            <w:pPr>
              <w:jc w:val="center"/>
              <w:rPr>
                <w:rFonts w:ascii="Calibri" w:hAnsi="Calibri"/>
                <w:color w:val="000000"/>
                <w:sz w:val="18"/>
                <w:szCs w:val="18"/>
              </w:rPr>
            </w:pPr>
            <w:r w:rsidRPr="00591040">
              <w:rPr>
                <w:rFonts w:ascii="Calibri" w:hAnsi="Calibri"/>
                <w:color w:val="000000"/>
                <w:sz w:val="18"/>
                <w:szCs w:val="18"/>
              </w:rPr>
              <w:t>DDT/02</w:t>
            </w:r>
          </w:p>
        </w:tc>
      </w:tr>
      <w:tr w:rsidR="00591040" w:rsidRPr="00591040" w14:paraId="62C989B3" w14:textId="77777777" w:rsidTr="00CD6692">
        <w:tblPrEx>
          <w:tblCellMar>
            <w:left w:w="108" w:type="dxa"/>
            <w:right w:w="108" w:type="dxa"/>
          </w:tblCellMar>
        </w:tblPrEx>
        <w:trPr>
          <w:trHeight w:val="840"/>
        </w:trPr>
        <w:tc>
          <w:tcPr>
            <w:tcW w:w="5364" w:type="dxa"/>
            <w:vAlign w:val="center"/>
            <w:hideMark/>
          </w:tcPr>
          <w:p w14:paraId="61895395" w14:textId="77777777" w:rsidR="00591040" w:rsidRPr="00591040" w:rsidRDefault="00591040" w:rsidP="00591040">
            <w:pPr>
              <w:jc w:val="both"/>
              <w:rPr>
                <w:i/>
                <w:iCs/>
                <w:sz w:val="22"/>
                <w:szCs w:val="22"/>
              </w:rPr>
            </w:pPr>
            <w:bookmarkStart w:id="83" w:name="_Hlk55913186"/>
            <w:r w:rsidRPr="00591040">
              <w:rPr>
                <w:i/>
                <w:iCs/>
                <w:sz w:val="22"/>
                <w:szCs w:val="22"/>
              </w:rPr>
              <w:t>10° Les photomontages de l’Étude d’Impact sont souvent manipulés et minimisent systématiquement la perception des riverains dans la vie de tous les jours. (</w:t>
            </w:r>
            <w:proofErr w:type="spellStart"/>
            <w:proofErr w:type="gramStart"/>
            <w:r w:rsidRPr="00591040">
              <w:rPr>
                <w:i/>
                <w:iCs/>
                <w:sz w:val="22"/>
                <w:szCs w:val="22"/>
              </w:rPr>
              <w:t>cf</w:t>
            </w:r>
            <w:proofErr w:type="spellEnd"/>
            <w:proofErr w:type="gramEnd"/>
            <w:r w:rsidRPr="00591040">
              <w:rPr>
                <w:i/>
                <w:iCs/>
                <w:sz w:val="22"/>
                <w:szCs w:val="22"/>
              </w:rPr>
              <w:t xml:space="preserve"> la contre étude réalisées par M. DOUCY, habitant de Parpeville en 2017, sur le projet du parc des Nouvions).</w:t>
            </w:r>
          </w:p>
          <w:bookmarkEnd w:id="83"/>
          <w:p w14:paraId="6C58641A" w14:textId="77777777" w:rsidR="00591040" w:rsidRPr="00591040" w:rsidRDefault="00591040" w:rsidP="00591040">
            <w:pPr>
              <w:jc w:val="both"/>
              <w:rPr>
                <w:i/>
                <w:iCs/>
                <w:sz w:val="12"/>
                <w:szCs w:val="12"/>
              </w:rPr>
            </w:pPr>
          </w:p>
          <w:p w14:paraId="160525A5" w14:textId="77777777" w:rsidR="00591040" w:rsidRPr="00591040" w:rsidRDefault="00591040" w:rsidP="00591040">
            <w:pPr>
              <w:jc w:val="both"/>
              <w:rPr>
                <w:i/>
                <w:iCs/>
                <w:sz w:val="22"/>
                <w:szCs w:val="22"/>
              </w:rPr>
            </w:pPr>
          </w:p>
        </w:tc>
        <w:tc>
          <w:tcPr>
            <w:tcW w:w="1577" w:type="dxa"/>
            <w:noWrap/>
            <w:vAlign w:val="center"/>
            <w:hideMark/>
          </w:tcPr>
          <w:p w14:paraId="5E81E981" w14:textId="77777777" w:rsidR="00591040" w:rsidRPr="00591040" w:rsidRDefault="00591040" w:rsidP="00591040">
            <w:pPr>
              <w:jc w:val="center"/>
              <w:rPr>
                <w:color w:val="000000"/>
                <w:sz w:val="22"/>
                <w:szCs w:val="22"/>
              </w:rPr>
            </w:pPr>
            <w:r w:rsidRPr="00591040">
              <w:rPr>
                <w:color w:val="000000"/>
                <w:sz w:val="22"/>
                <w:szCs w:val="22"/>
              </w:rPr>
              <w:t>1</w:t>
            </w:r>
          </w:p>
        </w:tc>
        <w:tc>
          <w:tcPr>
            <w:tcW w:w="1401" w:type="dxa"/>
            <w:noWrap/>
            <w:vAlign w:val="center"/>
            <w:hideMark/>
          </w:tcPr>
          <w:p w14:paraId="38E7ED67" w14:textId="40CF9582"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c>
          <w:tcPr>
            <w:tcW w:w="1415" w:type="dxa"/>
            <w:noWrap/>
            <w:vAlign w:val="center"/>
            <w:hideMark/>
          </w:tcPr>
          <w:p w14:paraId="348B65B4" w14:textId="76A77550"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r>
      <w:tr w:rsidR="00591040" w:rsidRPr="00591040" w14:paraId="2CFA1424" w14:textId="77777777" w:rsidTr="00CD6692">
        <w:tblPrEx>
          <w:tblCellMar>
            <w:left w:w="108" w:type="dxa"/>
            <w:right w:w="108" w:type="dxa"/>
          </w:tblCellMar>
        </w:tblPrEx>
        <w:trPr>
          <w:trHeight w:val="780"/>
        </w:trPr>
        <w:tc>
          <w:tcPr>
            <w:tcW w:w="5364" w:type="dxa"/>
            <w:vAlign w:val="center"/>
            <w:hideMark/>
          </w:tcPr>
          <w:p w14:paraId="68B473AA" w14:textId="77777777" w:rsidR="00591040" w:rsidRPr="00591040" w:rsidRDefault="00591040" w:rsidP="00591040">
            <w:pPr>
              <w:jc w:val="both"/>
              <w:rPr>
                <w:i/>
                <w:iCs/>
                <w:sz w:val="22"/>
                <w:szCs w:val="22"/>
              </w:rPr>
            </w:pPr>
            <w:bookmarkStart w:id="84" w:name="_Hlk55913206"/>
            <w:r w:rsidRPr="00591040">
              <w:rPr>
                <w:i/>
                <w:iCs/>
                <w:sz w:val="22"/>
                <w:szCs w:val="22"/>
              </w:rPr>
              <w:t xml:space="preserve">11° Un 2° angle de vue mentionné dans l’Étude d’Impact page 235, n’a fait l’objet d’aucun photomontage. </w:t>
            </w:r>
          </w:p>
          <w:p w14:paraId="6DC62037" w14:textId="77777777" w:rsidR="00591040" w:rsidRPr="00591040" w:rsidRDefault="00591040" w:rsidP="00591040">
            <w:pPr>
              <w:jc w:val="both"/>
              <w:rPr>
                <w:i/>
                <w:iCs/>
                <w:sz w:val="22"/>
                <w:szCs w:val="22"/>
              </w:rPr>
            </w:pPr>
            <w:r w:rsidRPr="00591040">
              <w:rPr>
                <w:i/>
                <w:iCs/>
                <w:sz w:val="22"/>
                <w:szCs w:val="22"/>
              </w:rPr>
              <w:t>Les quatre éoliennes du projet d’extension des Nouvions, seront certainement visibles de cet angle de vue depuis le village de Parpeville.</w:t>
            </w:r>
          </w:p>
          <w:bookmarkEnd w:id="84"/>
          <w:p w14:paraId="64CEC78D" w14:textId="77777777" w:rsidR="00591040" w:rsidRPr="00591040" w:rsidRDefault="00591040" w:rsidP="00591040">
            <w:pPr>
              <w:jc w:val="both"/>
              <w:rPr>
                <w:sz w:val="12"/>
                <w:szCs w:val="12"/>
              </w:rPr>
            </w:pPr>
          </w:p>
          <w:p w14:paraId="6BCA69E0" w14:textId="77777777" w:rsidR="00591040" w:rsidRPr="00591040" w:rsidRDefault="00591040" w:rsidP="00591040">
            <w:pPr>
              <w:jc w:val="center"/>
              <w:rPr>
                <w:color w:val="000000"/>
                <w:sz w:val="22"/>
                <w:szCs w:val="22"/>
              </w:rPr>
            </w:pPr>
          </w:p>
        </w:tc>
        <w:tc>
          <w:tcPr>
            <w:tcW w:w="1577" w:type="dxa"/>
            <w:noWrap/>
            <w:vAlign w:val="center"/>
            <w:hideMark/>
          </w:tcPr>
          <w:p w14:paraId="4F4CA7AA" w14:textId="77777777" w:rsidR="00591040" w:rsidRPr="00591040" w:rsidRDefault="00591040" w:rsidP="00591040">
            <w:pPr>
              <w:jc w:val="center"/>
              <w:rPr>
                <w:color w:val="000000"/>
                <w:sz w:val="22"/>
                <w:szCs w:val="22"/>
              </w:rPr>
            </w:pPr>
            <w:r w:rsidRPr="00591040">
              <w:rPr>
                <w:color w:val="000000"/>
                <w:sz w:val="22"/>
                <w:szCs w:val="22"/>
              </w:rPr>
              <w:t>1</w:t>
            </w:r>
          </w:p>
        </w:tc>
        <w:tc>
          <w:tcPr>
            <w:tcW w:w="1401" w:type="dxa"/>
            <w:noWrap/>
            <w:vAlign w:val="center"/>
            <w:hideMark/>
          </w:tcPr>
          <w:p w14:paraId="4AC9172C" w14:textId="114C7D25"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c>
          <w:tcPr>
            <w:tcW w:w="1415" w:type="dxa"/>
            <w:noWrap/>
            <w:vAlign w:val="center"/>
            <w:hideMark/>
          </w:tcPr>
          <w:p w14:paraId="1F8ADAD6" w14:textId="3E69AA51"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r>
      <w:tr w:rsidR="00591040" w:rsidRPr="00591040" w14:paraId="69EF5349" w14:textId="77777777" w:rsidTr="00CD6692">
        <w:tblPrEx>
          <w:tblCellMar>
            <w:left w:w="108" w:type="dxa"/>
            <w:right w:w="108" w:type="dxa"/>
          </w:tblCellMar>
        </w:tblPrEx>
        <w:trPr>
          <w:trHeight w:val="615"/>
        </w:trPr>
        <w:tc>
          <w:tcPr>
            <w:tcW w:w="5364" w:type="dxa"/>
            <w:vAlign w:val="center"/>
            <w:hideMark/>
          </w:tcPr>
          <w:p w14:paraId="10E37F19" w14:textId="77777777" w:rsidR="00591040" w:rsidRPr="00591040" w:rsidRDefault="00591040" w:rsidP="00591040">
            <w:pPr>
              <w:jc w:val="both"/>
              <w:rPr>
                <w:i/>
                <w:iCs/>
                <w:sz w:val="22"/>
                <w:szCs w:val="22"/>
              </w:rPr>
            </w:pPr>
            <w:bookmarkStart w:id="85" w:name="_Hlk55913717"/>
            <w:r w:rsidRPr="00591040">
              <w:rPr>
                <w:i/>
                <w:iCs/>
                <w:sz w:val="22"/>
                <w:szCs w:val="22"/>
              </w:rPr>
              <w:t>12°</w:t>
            </w:r>
            <w:r w:rsidRPr="00591040">
              <w:rPr>
                <w:sz w:val="22"/>
                <w:szCs w:val="22"/>
              </w:rPr>
              <w:t xml:space="preserve"> </w:t>
            </w:r>
            <w:r w:rsidRPr="00591040">
              <w:rPr>
                <w:i/>
                <w:iCs/>
                <w:sz w:val="22"/>
                <w:szCs w:val="22"/>
              </w:rPr>
              <w:t>Sur un plan plus général, remise en cause le développement de la production d’énergie électrique par les éoliennes pour lutter contre le réchauffement climatique.</w:t>
            </w:r>
          </w:p>
          <w:p w14:paraId="028FA9A5" w14:textId="77777777" w:rsidR="00591040" w:rsidRPr="00591040" w:rsidRDefault="00591040" w:rsidP="00591040">
            <w:pPr>
              <w:jc w:val="both"/>
              <w:rPr>
                <w:i/>
                <w:iCs/>
                <w:sz w:val="22"/>
                <w:szCs w:val="22"/>
              </w:rPr>
            </w:pPr>
            <w:r w:rsidRPr="00591040">
              <w:rPr>
                <w:i/>
                <w:iCs/>
                <w:sz w:val="22"/>
                <w:szCs w:val="22"/>
              </w:rPr>
              <w:t>Les arguments mis à l’appui sont :</w:t>
            </w:r>
          </w:p>
          <w:p w14:paraId="5C6BBDF6" w14:textId="77777777" w:rsidR="00591040" w:rsidRPr="00591040" w:rsidRDefault="00591040" w:rsidP="00591040">
            <w:pPr>
              <w:jc w:val="both"/>
              <w:rPr>
                <w:i/>
                <w:iCs/>
                <w:sz w:val="22"/>
                <w:szCs w:val="22"/>
              </w:rPr>
            </w:pPr>
            <w:r w:rsidRPr="00591040">
              <w:rPr>
                <w:i/>
                <w:iCs/>
                <w:sz w:val="22"/>
                <w:szCs w:val="22"/>
              </w:rPr>
              <w:t>- C’est une énergie qui ne réduit pas significativement les émissions de CO ;</w:t>
            </w:r>
          </w:p>
          <w:p w14:paraId="2C6367DA" w14:textId="77777777" w:rsidR="00591040" w:rsidRPr="00591040" w:rsidRDefault="00591040" w:rsidP="00591040">
            <w:pPr>
              <w:jc w:val="both"/>
              <w:rPr>
                <w:i/>
                <w:iCs/>
                <w:sz w:val="22"/>
                <w:szCs w:val="22"/>
              </w:rPr>
            </w:pPr>
            <w:r w:rsidRPr="00591040">
              <w:rPr>
                <w:i/>
                <w:iCs/>
                <w:sz w:val="22"/>
                <w:szCs w:val="22"/>
              </w:rPr>
              <w:t>- La France n’a pas besoin de cette énergie car elle exporte 10% de sa production ;</w:t>
            </w:r>
          </w:p>
          <w:p w14:paraId="7C93ECBC" w14:textId="77777777" w:rsidR="00591040" w:rsidRPr="00591040" w:rsidRDefault="00591040" w:rsidP="00591040">
            <w:pPr>
              <w:jc w:val="both"/>
              <w:rPr>
                <w:i/>
                <w:iCs/>
                <w:sz w:val="22"/>
                <w:szCs w:val="22"/>
              </w:rPr>
            </w:pPr>
            <w:r w:rsidRPr="00591040">
              <w:rPr>
                <w:i/>
                <w:iCs/>
                <w:sz w:val="22"/>
                <w:szCs w:val="22"/>
              </w:rPr>
              <w:t>- La production d’électricité éolienne est intermittente et fatale ;</w:t>
            </w:r>
          </w:p>
          <w:p w14:paraId="51EDE0A2" w14:textId="77777777" w:rsidR="00591040" w:rsidRPr="00591040" w:rsidRDefault="00591040" w:rsidP="00591040">
            <w:pPr>
              <w:jc w:val="both"/>
              <w:rPr>
                <w:i/>
                <w:iCs/>
                <w:sz w:val="22"/>
                <w:szCs w:val="22"/>
              </w:rPr>
            </w:pPr>
            <w:r w:rsidRPr="00591040">
              <w:rPr>
                <w:i/>
                <w:iCs/>
                <w:sz w:val="22"/>
                <w:szCs w:val="22"/>
              </w:rPr>
              <w:t>- Les investissements (achat des machines à l’étranger, adaptation du réseau) n’entraînent pas de création d’emplois durables ;</w:t>
            </w:r>
          </w:p>
          <w:p w14:paraId="2DCF75E7" w14:textId="77777777" w:rsidR="00591040" w:rsidRPr="00591040" w:rsidRDefault="00591040" w:rsidP="00591040">
            <w:pPr>
              <w:jc w:val="both"/>
              <w:rPr>
                <w:i/>
                <w:iCs/>
                <w:sz w:val="22"/>
                <w:szCs w:val="22"/>
              </w:rPr>
            </w:pPr>
            <w:r w:rsidRPr="00591040">
              <w:rPr>
                <w:i/>
                <w:iCs/>
                <w:sz w:val="22"/>
                <w:szCs w:val="22"/>
              </w:rPr>
              <w:t xml:space="preserve">- Le jury de Déontologie Publicitaire a condamné en 2020 la publicité mensongère des promoteurs éoliens. </w:t>
            </w:r>
          </w:p>
          <w:p w14:paraId="0AEAEA99" w14:textId="77777777" w:rsidR="00591040" w:rsidRPr="00591040" w:rsidRDefault="00591040" w:rsidP="00591040">
            <w:pPr>
              <w:jc w:val="both"/>
              <w:rPr>
                <w:i/>
                <w:iCs/>
                <w:sz w:val="12"/>
                <w:szCs w:val="12"/>
              </w:rPr>
            </w:pPr>
          </w:p>
          <w:p w14:paraId="7136B497" w14:textId="77777777" w:rsidR="00591040" w:rsidRPr="00591040" w:rsidRDefault="00591040" w:rsidP="00591040">
            <w:pPr>
              <w:jc w:val="center"/>
              <w:rPr>
                <w:color w:val="000000"/>
                <w:sz w:val="22"/>
                <w:szCs w:val="22"/>
              </w:rPr>
            </w:pPr>
          </w:p>
        </w:tc>
        <w:tc>
          <w:tcPr>
            <w:tcW w:w="1577" w:type="dxa"/>
            <w:noWrap/>
            <w:vAlign w:val="center"/>
            <w:hideMark/>
          </w:tcPr>
          <w:p w14:paraId="5ABAE9DC" w14:textId="77777777" w:rsidR="00591040" w:rsidRPr="00591040" w:rsidRDefault="00591040" w:rsidP="00591040">
            <w:pPr>
              <w:jc w:val="center"/>
              <w:rPr>
                <w:color w:val="000000"/>
                <w:sz w:val="22"/>
                <w:szCs w:val="22"/>
              </w:rPr>
            </w:pPr>
            <w:r w:rsidRPr="00591040">
              <w:rPr>
                <w:color w:val="000000"/>
                <w:sz w:val="22"/>
                <w:szCs w:val="22"/>
              </w:rPr>
              <w:t>1</w:t>
            </w:r>
          </w:p>
        </w:tc>
        <w:tc>
          <w:tcPr>
            <w:tcW w:w="1401" w:type="dxa"/>
            <w:noWrap/>
            <w:vAlign w:val="center"/>
            <w:hideMark/>
          </w:tcPr>
          <w:p w14:paraId="4FAA7111" w14:textId="76B7AFE7"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c>
          <w:tcPr>
            <w:tcW w:w="1415" w:type="dxa"/>
            <w:noWrap/>
            <w:vAlign w:val="center"/>
            <w:hideMark/>
          </w:tcPr>
          <w:p w14:paraId="58C07257" w14:textId="7FE41FE2"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r>
      <w:tr w:rsidR="00591040" w:rsidRPr="00591040" w14:paraId="1F8A7991" w14:textId="77777777" w:rsidTr="00CD6692">
        <w:tblPrEx>
          <w:tblCellMar>
            <w:left w:w="108" w:type="dxa"/>
            <w:right w:w="108" w:type="dxa"/>
          </w:tblCellMar>
        </w:tblPrEx>
        <w:trPr>
          <w:trHeight w:val="510"/>
        </w:trPr>
        <w:tc>
          <w:tcPr>
            <w:tcW w:w="5364" w:type="dxa"/>
            <w:tcBorders>
              <w:bottom w:val="single" w:sz="4" w:space="0" w:color="auto"/>
            </w:tcBorders>
            <w:vAlign w:val="center"/>
            <w:hideMark/>
          </w:tcPr>
          <w:p w14:paraId="1D5B1600" w14:textId="77777777" w:rsidR="00591040" w:rsidRPr="00591040" w:rsidRDefault="00591040" w:rsidP="00591040">
            <w:pPr>
              <w:jc w:val="both"/>
              <w:rPr>
                <w:i/>
                <w:iCs/>
                <w:sz w:val="22"/>
                <w:szCs w:val="22"/>
              </w:rPr>
            </w:pPr>
            <w:bookmarkStart w:id="86" w:name="_Hlk55913737"/>
            <w:bookmarkEnd w:id="85"/>
            <w:r w:rsidRPr="00591040">
              <w:rPr>
                <w:i/>
                <w:iCs/>
                <w:sz w:val="22"/>
                <w:szCs w:val="22"/>
              </w:rPr>
              <w:t>13° C’est l’argent qui est la véritable force motrice du développement éolien, ceci grâce aux subventions accordées par l’ÉTAT.</w:t>
            </w:r>
          </w:p>
          <w:p w14:paraId="4A67C8DA" w14:textId="77777777" w:rsidR="00591040" w:rsidRPr="00591040" w:rsidRDefault="00591040" w:rsidP="00591040">
            <w:pPr>
              <w:jc w:val="both"/>
              <w:rPr>
                <w:i/>
                <w:iCs/>
                <w:sz w:val="22"/>
                <w:szCs w:val="22"/>
              </w:rPr>
            </w:pPr>
            <w:r w:rsidRPr="00591040">
              <w:rPr>
                <w:i/>
                <w:iCs/>
                <w:sz w:val="22"/>
                <w:szCs w:val="22"/>
              </w:rPr>
              <w:t>Le principal gagnant c’est le promoteur qui ne distribue que les miettes nécessaires pour avoir l’acceptation des propriétaires fonciers et ensuite des Maires.</w:t>
            </w:r>
          </w:p>
          <w:bookmarkEnd w:id="86"/>
          <w:p w14:paraId="0A913EA5" w14:textId="77777777" w:rsidR="00591040" w:rsidRPr="00591040" w:rsidRDefault="00591040" w:rsidP="00591040">
            <w:pPr>
              <w:jc w:val="both"/>
              <w:rPr>
                <w:i/>
                <w:iCs/>
                <w:sz w:val="12"/>
                <w:szCs w:val="12"/>
              </w:rPr>
            </w:pPr>
          </w:p>
          <w:p w14:paraId="011D058E" w14:textId="77777777" w:rsidR="00591040" w:rsidRPr="00591040" w:rsidRDefault="00591040" w:rsidP="00591040">
            <w:pPr>
              <w:jc w:val="center"/>
              <w:rPr>
                <w:color w:val="000000"/>
                <w:sz w:val="22"/>
                <w:szCs w:val="22"/>
              </w:rPr>
            </w:pPr>
          </w:p>
        </w:tc>
        <w:tc>
          <w:tcPr>
            <w:tcW w:w="1577" w:type="dxa"/>
            <w:noWrap/>
            <w:vAlign w:val="center"/>
            <w:hideMark/>
          </w:tcPr>
          <w:p w14:paraId="516AC23F" w14:textId="77777777" w:rsidR="00591040" w:rsidRPr="00591040" w:rsidRDefault="00591040" w:rsidP="00591040">
            <w:pPr>
              <w:jc w:val="center"/>
              <w:rPr>
                <w:color w:val="000000"/>
                <w:sz w:val="22"/>
                <w:szCs w:val="22"/>
              </w:rPr>
            </w:pPr>
            <w:r w:rsidRPr="00591040">
              <w:rPr>
                <w:color w:val="000000"/>
                <w:sz w:val="22"/>
                <w:szCs w:val="22"/>
              </w:rPr>
              <w:t>1</w:t>
            </w:r>
          </w:p>
        </w:tc>
        <w:tc>
          <w:tcPr>
            <w:tcW w:w="1401" w:type="dxa"/>
            <w:noWrap/>
            <w:vAlign w:val="center"/>
            <w:hideMark/>
          </w:tcPr>
          <w:p w14:paraId="07AAC46E" w14:textId="6DA821C0"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c>
          <w:tcPr>
            <w:tcW w:w="1415" w:type="dxa"/>
            <w:noWrap/>
            <w:vAlign w:val="center"/>
            <w:hideMark/>
          </w:tcPr>
          <w:p w14:paraId="3D3E7139" w14:textId="6623BE4E"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r>
      <w:tr w:rsidR="00591040" w:rsidRPr="00591040" w14:paraId="1EB0C3BB" w14:textId="77777777" w:rsidTr="00CD6692">
        <w:tblPrEx>
          <w:tblCellMar>
            <w:left w:w="108" w:type="dxa"/>
            <w:right w:w="108" w:type="dxa"/>
          </w:tblCellMar>
        </w:tblPrEx>
        <w:trPr>
          <w:trHeight w:val="675"/>
        </w:trPr>
        <w:tc>
          <w:tcPr>
            <w:tcW w:w="5364" w:type="dxa"/>
            <w:tcBorders>
              <w:bottom w:val="nil"/>
            </w:tcBorders>
            <w:vAlign w:val="center"/>
            <w:hideMark/>
          </w:tcPr>
          <w:p w14:paraId="1E666BB2" w14:textId="77777777" w:rsidR="00591040" w:rsidRPr="00591040" w:rsidRDefault="00591040" w:rsidP="00591040">
            <w:pPr>
              <w:jc w:val="both"/>
              <w:rPr>
                <w:i/>
                <w:iCs/>
                <w:sz w:val="22"/>
                <w:szCs w:val="22"/>
              </w:rPr>
            </w:pPr>
            <w:bookmarkStart w:id="87" w:name="_Hlk55913757"/>
            <w:r w:rsidRPr="00591040">
              <w:rPr>
                <w:i/>
                <w:iCs/>
                <w:sz w:val="22"/>
                <w:szCs w:val="22"/>
              </w:rPr>
              <w:t>14° Le gain en cash généré par l’extension des Nouvions sera de 1,8 millions d’euros par an.</w:t>
            </w:r>
          </w:p>
          <w:p w14:paraId="5A3E5218" w14:textId="77777777" w:rsidR="00591040" w:rsidRPr="00591040" w:rsidRDefault="00591040" w:rsidP="00591040">
            <w:pPr>
              <w:jc w:val="both"/>
              <w:rPr>
                <w:i/>
                <w:iCs/>
                <w:sz w:val="22"/>
                <w:szCs w:val="22"/>
              </w:rPr>
            </w:pPr>
            <w:r w:rsidRPr="00591040">
              <w:rPr>
                <w:i/>
                <w:iCs/>
                <w:sz w:val="22"/>
                <w:szCs w:val="22"/>
              </w:rPr>
              <w:t>À ce tarif, le promoteur peut compenser sans difficulté les impacts paysagers en accordant une aide de 35200 euros pour restaurer l’église MH de Nouvion-et-Catillon, dont le paysage environnant sera définitivement massacré en contrepartie d’une rente de 1,8 M € par an pendant 20 ans.</w:t>
            </w:r>
          </w:p>
          <w:p w14:paraId="23E05908" w14:textId="77777777" w:rsidR="00591040" w:rsidRPr="00591040" w:rsidRDefault="00591040" w:rsidP="00591040">
            <w:pPr>
              <w:jc w:val="both"/>
              <w:rPr>
                <w:i/>
                <w:iCs/>
                <w:sz w:val="22"/>
                <w:szCs w:val="22"/>
              </w:rPr>
            </w:pPr>
          </w:p>
          <w:bookmarkEnd w:id="87"/>
          <w:p w14:paraId="70C45A79" w14:textId="77777777" w:rsidR="00591040" w:rsidRPr="00591040" w:rsidRDefault="00591040" w:rsidP="00591040">
            <w:pPr>
              <w:jc w:val="center"/>
              <w:rPr>
                <w:i/>
                <w:iCs/>
                <w:color w:val="000000"/>
                <w:sz w:val="22"/>
                <w:szCs w:val="22"/>
              </w:rPr>
            </w:pPr>
          </w:p>
        </w:tc>
        <w:tc>
          <w:tcPr>
            <w:tcW w:w="1577" w:type="dxa"/>
            <w:noWrap/>
            <w:vAlign w:val="center"/>
            <w:hideMark/>
          </w:tcPr>
          <w:p w14:paraId="37CFDA9B" w14:textId="77777777" w:rsidR="00591040" w:rsidRPr="00591040" w:rsidRDefault="00591040" w:rsidP="00591040">
            <w:pPr>
              <w:jc w:val="center"/>
              <w:rPr>
                <w:color w:val="000000"/>
                <w:sz w:val="22"/>
                <w:szCs w:val="22"/>
              </w:rPr>
            </w:pPr>
            <w:r w:rsidRPr="00591040">
              <w:rPr>
                <w:color w:val="000000"/>
                <w:sz w:val="22"/>
                <w:szCs w:val="22"/>
              </w:rPr>
              <w:t>1</w:t>
            </w:r>
          </w:p>
        </w:tc>
        <w:tc>
          <w:tcPr>
            <w:tcW w:w="1401" w:type="dxa"/>
            <w:noWrap/>
            <w:vAlign w:val="center"/>
            <w:hideMark/>
          </w:tcPr>
          <w:p w14:paraId="3C022F85" w14:textId="0448A469"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c>
          <w:tcPr>
            <w:tcW w:w="1415" w:type="dxa"/>
            <w:noWrap/>
            <w:vAlign w:val="center"/>
            <w:hideMark/>
          </w:tcPr>
          <w:p w14:paraId="3AE5D889" w14:textId="71D7FD19"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r>
      <w:tr w:rsidR="00591040" w:rsidRPr="00591040" w14:paraId="59944295" w14:textId="77777777" w:rsidTr="00CD6692">
        <w:tblPrEx>
          <w:tblCellMar>
            <w:left w:w="108" w:type="dxa"/>
            <w:right w:w="108" w:type="dxa"/>
          </w:tblCellMar>
        </w:tblPrEx>
        <w:trPr>
          <w:trHeight w:val="675"/>
        </w:trPr>
        <w:tc>
          <w:tcPr>
            <w:tcW w:w="5364" w:type="dxa"/>
            <w:tcBorders>
              <w:bottom w:val="nil"/>
            </w:tcBorders>
            <w:vAlign w:val="center"/>
          </w:tcPr>
          <w:p w14:paraId="7E51AD1A" w14:textId="77777777" w:rsidR="00591040" w:rsidRPr="00591040" w:rsidRDefault="00591040" w:rsidP="00591040">
            <w:pPr>
              <w:jc w:val="both"/>
              <w:rPr>
                <w:i/>
                <w:iCs/>
                <w:sz w:val="22"/>
                <w:szCs w:val="22"/>
              </w:rPr>
            </w:pPr>
            <w:bookmarkStart w:id="88" w:name="_Hlk55913774"/>
            <w:r w:rsidRPr="00591040">
              <w:rPr>
                <w:i/>
                <w:iCs/>
                <w:sz w:val="22"/>
                <w:szCs w:val="22"/>
              </w:rPr>
              <w:t>15° Le développement l’énergie éolienne est-ce de l’écologie ou de la corruption ?</w:t>
            </w:r>
          </w:p>
          <w:bookmarkEnd w:id="88"/>
          <w:p w14:paraId="1E6ACC49" w14:textId="77777777" w:rsidR="00591040" w:rsidRPr="00591040" w:rsidRDefault="00591040" w:rsidP="00591040">
            <w:pPr>
              <w:jc w:val="both"/>
              <w:rPr>
                <w:i/>
                <w:iCs/>
                <w:sz w:val="22"/>
                <w:szCs w:val="22"/>
              </w:rPr>
            </w:pPr>
          </w:p>
        </w:tc>
        <w:tc>
          <w:tcPr>
            <w:tcW w:w="1577" w:type="dxa"/>
            <w:vMerge w:val="restart"/>
            <w:noWrap/>
            <w:vAlign w:val="center"/>
          </w:tcPr>
          <w:p w14:paraId="022BE085" w14:textId="77777777" w:rsidR="00591040" w:rsidRPr="00591040" w:rsidRDefault="00591040" w:rsidP="00591040">
            <w:pPr>
              <w:jc w:val="center"/>
              <w:rPr>
                <w:color w:val="000000"/>
                <w:sz w:val="22"/>
                <w:szCs w:val="22"/>
              </w:rPr>
            </w:pPr>
            <w:r w:rsidRPr="00591040">
              <w:rPr>
                <w:color w:val="000000"/>
                <w:sz w:val="22"/>
                <w:szCs w:val="22"/>
              </w:rPr>
              <w:t>1</w:t>
            </w:r>
          </w:p>
        </w:tc>
        <w:tc>
          <w:tcPr>
            <w:tcW w:w="1401" w:type="dxa"/>
            <w:vMerge w:val="restart"/>
            <w:noWrap/>
            <w:vAlign w:val="center"/>
          </w:tcPr>
          <w:p w14:paraId="6850F32E" w14:textId="0615A7B0"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c>
          <w:tcPr>
            <w:tcW w:w="1415" w:type="dxa"/>
            <w:vMerge w:val="restart"/>
            <w:noWrap/>
            <w:vAlign w:val="center"/>
          </w:tcPr>
          <w:p w14:paraId="048E13A5" w14:textId="07CECB4E" w:rsidR="00591040" w:rsidRPr="00591040" w:rsidRDefault="00591040" w:rsidP="00591040">
            <w:pPr>
              <w:jc w:val="center"/>
              <w:rPr>
                <w:rFonts w:ascii="Calibri" w:hAnsi="Calibri"/>
                <w:color w:val="000000"/>
                <w:sz w:val="22"/>
                <w:szCs w:val="22"/>
              </w:rPr>
            </w:pPr>
            <w:r>
              <w:rPr>
                <w:rFonts w:ascii="Calibri" w:hAnsi="Calibri"/>
                <w:color w:val="000000"/>
                <w:sz w:val="22"/>
                <w:szCs w:val="22"/>
              </w:rPr>
              <w:t>/</w:t>
            </w:r>
          </w:p>
        </w:tc>
      </w:tr>
      <w:tr w:rsidR="00591040" w:rsidRPr="00591040" w14:paraId="76547C67" w14:textId="77777777" w:rsidTr="00CD6692">
        <w:tblPrEx>
          <w:tblCellMar>
            <w:left w:w="108" w:type="dxa"/>
            <w:right w:w="108" w:type="dxa"/>
          </w:tblCellMar>
        </w:tblPrEx>
        <w:trPr>
          <w:trHeight w:val="510"/>
        </w:trPr>
        <w:tc>
          <w:tcPr>
            <w:tcW w:w="5364" w:type="dxa"/>
            <w:tcBorders>
              <w:top w:val="nil"/>
            </w:tcBorders>
            <w:vAlign w:val="center"/>
            <w:hideMark/>
          </w:tcPr>
          <w:p w14:paraId="27CB3D53" w14:textId="77777777" w:rsidR="00591040" w:rsidRPr="00591040" w:rsidRDefault="00591040" w:rsidP="00591040">
            <w:pPr>
              <w:rPr>
                <w:color w:val="000000"/>
                <w:sz w:val="22"/>
                <w:szCs w:val="22"/>
              </w:rPr>
            </w:pPr>
          </w:p>
        </w:tc>
        <w:tc>
          <w:tcPr>
            <w:tcW w:w="1577" w:type="dxa"/>
            <w:vMerge/>
            <w:noWrap/>
            <w:vAlign w:val="center"/>
            <w:hideMark/>
          </w:tcPr>
          <w:p w14:paraId="3AFC61E9" w14:textId="77777777" w:rsidR="00591040" w:rsidRPr="00591040" w:rsidRDefault="00591040" w:rsidP="00591040">
            <w:pPr>
              <w:jc w:val="center"/>
              <w:rPr>
                <w:color w:val="000000"/>
                <w:sz w:val="22"/>
                <w:szCs w:val="22"/>
              </w:rPr>
            </w:pPr>
          </w:p>
        </w:tc>
        <w:tc>
          <w:tcPr>
            <w:tcW w:w="1401" w:type="dxa"/>
            <w:vMerge/>
            <w:noWrap/>
            <w:vAlign w:val="center"/>
            <w:hideMark/>
          </w:tcPr>
          <w:p w14:paraId="7F44E96E" w14:textId="77777777" w:rsidR="00591040" w:rsidRPr="00591040" w:rsidRDefault="00591040" w:rsidP="00591040">
            <w:pPr>
              <w:jc w:val="center"/>
              <w:rPr>
                <w:rFonts w:ascii="Calibri" w:hAnsi="Calibri"/>
                <w:color w:val="000000"/>
                <w:sz w:val="22"/>
                <w:szCs w:val="22"/>
              </w:rPr>
            </w:pPr>
          </w:p>
        </w:tc>
        <w:tc>
          <w:tcPr>
            <w:tcW w:w="1415" w:type="dxa"/>
            <w:vMerge/>
            <w:noWrap/>
            <w:vAlign w:val="center"/>
            <w:hideMark/>
          </w:tcPr>
          <w:p w14:paraId="11BC0D3C" w14:textId="77777777" w:rsidR="00591040" w:rsidRPr="00591040" w:rsidRDefault="00591040" w:rsidP="00591040">
            <w:pPr>
              <w:jc w:val="center"/>
              <w:rPr>
                <w:rFonts w:ascii="Calibri" w:hAnsi="Calibri"/>
                <w:color w:val="000000"/>
                <w:sz w:val="22"/>
                <w:szCs w:val="22"/>
              </w:rPr>
            </w:pPr>
          </w:p>
        </w:tc>
      </w:tr>
    </w:tbl>
    <w:p w14:paraId="5754EB63" w14:textId="77777777" w:rsidR="000543CF" w:rsidRPr="000543CF" w:rsidRDefault="000543CF" w:rsidP="00591040">
      <w:pPr>
        <w:ind w:firstLine="708"/>
        <w:jc w:val="center"/>
        <w:rPr>
          <w:b/>
          <w:bCs/>
          <w:color w:val="000000"/>
          <w:sz w:val="10"/>
          <w:szCs w:val="10"/>
        </w:rPr>
      </w:pPr>
    </w:p>
    <w:p w14:paraId="07D45835" w14:textId="24010CCD" w:rsidR="00591040" w:rsidRDefault="00591040" w:rsidP="00591040">
      <w:pPr>
        <w:ind w:firstLine="708"/>
        <w:jc w:val="center"/>
        <w:rPr>
          <w:b/>
          <w:szCs w:val="22"/>
        </w:rPr>
      </w:pPr>
      <w:r w:rsidRPr="00591040">
        <w:rPr>
          <w:b/>
          <w:bCs/>
          <w:color w:val="000000"/>
          <w:sz w:val="21"/>
          <w:szCs w:val="21"/>
        </w:rPr>
        <w:t>* * *</w:t>
      </w:r>
    </w:p>
    <w:tbl>
      <w:tblPr>
        <w:tblStyle w:val="Grilledutableau"/>
        <w:tblW w:w="9322" w:type="dxa"/>
        <w:tblCellMar>
          <w:left w:w="0" w:type="dxa"/>
          <w:right w:w="0" w:type="dxa"/>
        </w:tblCellMar>
        <w:tblLook w:val="04A0" w:firstRow="1" w:lastRow="0" w:firstColumn="1" w:lastColumn="0" w:noHBand="0" w:noVBand="1"/>
      </w:tblPr>
      <w:tblGrid>
        <w:gridCol w:w="5249"/>
        <w:gridCol w:w="1409"/>
        <w:gridCol w:w="1275"/>
        <w:gridCol w:w="1276"/>
        <w:gridCol w:w="113"/>
      </w:tblGrid>
      <w:tr w:rsidR="00591040" w:rsidRPr="00591040" w14:paraId="25D9E4B7" w14:textId="77777777" w:rsidTr="00CD6692">
        <w:trPr>
          <w:trHeight w:val="517"/>
        </w:trPr>
        <w:tc>
          <w:tcPr>
            <w:tcW w:w="9322" w:type="dxa"/>
            <w:gridSpan w:val="5"/>
            <w:vMerge w:val="restart"/>
            <w:tcBorders>
              <w:top w:val="single" w:sz="4" w:space="0" w:color="auto"/>
              <w:left w:val="single" w:sz="4" w:space="0" w:color="auto"/>
              <w:bottom w:val="single" w:sz="4" w:space="0" w:color="auto"/>
              <w:right w:val="single" w:sz="4" w:space="0" w:color="auto"/>
            </w:tcBorders>
            <w:shd w:val="clear" w:color="auto" w:fill="FBD4B4" w:themeFill="accent6" w:themeFillTint="66"/>
            <w:vAlign w:val="center"/>
            <w:hideMark/>
          </w:tcPr>
          <w:p w14:paraId="01AC9FF2" w14:textId="2053BE35" w:rsidR="00591040" w:rsidRPr="00591040" w:rsidRDefault="00591040" w:rsidP="00591040">
            <w:pPr>
              <w:jc w:val="center"/>
              <w:rPr>
                <w:rFonts w:ascii="Calibri" w:hAnsi="Calibri"/>
                <w:color w:val="000000"/>
                <w:szCs w:val="20"/>
                <w:highlight w:val="cyan"/>
              </w:rPr>
            </w:pPr>
            <w:r w:rsidRPr="00591040">
              <w:rPr>
                <w:rFonts w:ascii="Calibri" w:hAnsi="Calibri"/>
                <w:color w:val="000000"/>
                <w:szCs w:val="20"/>
                <w:highlight w:val="cyan"/>
              </w:rPr>
              <w:lastRenderedPageBreak/>
              <w:t>AVIS FAVORABLES</w:t>
            </w:r>
          </w:p>
          <w:p w14:paraId="5680CA33" w14:textId="77777777" w:rsidR="00591040" w:rsidRPr="00591040" w:rsidRDefault="00591040" w:rsidP="00591040">
            <w:pPr>
              <w:jc w:val="center"/>
              <w:rPr>
                <w:rFonts w:ascii="Calibri" w:hAnsi="Calibri"/>
                <w:color w:val="000000"/>
                <w:szCs w:val="22"/>
                <w:highlight w:val="cyan"/>
              </w:rPr>
            </w:pPr>
            <w:r w:rsidRPr="00591040">
              <w:rPr>
                <w:rFonts w:ascii="Calibri" w:hAnsi="Calibri"/>
                <w:color w:val="000000"/>
                <w:szCs w:val="20"/>
                <w:highlight w:val="cyan"/>
              </w:rPr>
              <w:t>Arguments présentés pour soutenir le projet</w:t>
            </w:r>
          </w:p>
        </w:tc>
      </w:tr>
      <w:tr w:rsidR="00591040" w:rsidRPr="00591040" w14:paraId="241392A3" w14:textId="77777777" w:rsidTr="00CD6692">
        <w:trPr>
          <w:trHeight w:val="517"/>
        </w:trPr>
        <w:tc>
          <w:tcPr>
            <w:tcW w:w="0" w:type="auto"/>
            <w:gridSpan w:val="5"/>
            <w:vMerge/>
            <w:tcBorders>
              <w:top w:val="single" w:sz="4" w:space="0" w:color="auto"/>
              <w:left w:val="single" w:sz="4" w:space="0" w:color="auto"/>
              <w:bottom w:val="single" w:sz="4" w:space="0" w:color="auto"/>
              <w:right w:val="single" w:sz="4" w:space="0" w:color="auto"/>
            </w:tcBorders>
            <w:vAlign w:val="center"/>
            <w:hideMark/>
          </w:tcPr>
          <w:p w14:paraId="33281753" w14:textId="77777777" w:rsidR="00591040" w:rsidRPr="00591040" w:rsidRDefault="00591040" w:rsidP="00591040">
            <w:pPr>
              <w:rPr>
                <w:rFonts w:ascii="Calibri" w:hAnsi="Calibri"/>
                <w:color w:val="000000"/>
                <w:szCs w:val="22"/>
              </w:rPr>
            </w:pPr>
          </w:p>
        </w:tc>
      </w:tr>
      <w:tr w:rsidR="00591040" w:rsidRPr="00591040" w14:paraId="097C3414" w14:textId="77777777" w:rsidTr="00CD6692">
        <w:trPr>
          <w:trHeight w:val="169"/>
        </w:trPr>
        <w:tc>
          <w:tcPr>
            <w:tcW w:w="5249" w:type="dxa"/>
            <w:vMerge w:val="restart"/>
            <w:tcBorders>
              <w:top w:val="single" w:sz="4" w:space="0" w:color="auto"/>
              <w:left w:val="single" w:sz="4" w:space="0" w:color="auto"/>
              <w:bottom w:val="single" w:sz="4" w:space="0" w:color="auto"/>
              <w:right w:val="single" w:sz="4" w:space="0" w:color="auto"/>
            </w:tcBorders>
            <w:vAlign w:val="center"/>
            <w:hideMark/>
          </w:tcPr>
          <w:p w14:paraId="1DED35A2" w14:textId="77777777" w:rsidR="00591040" w:rsidRPr="00591040" w:rsidRDefault="00591040" w:rsidP="00591040">
            <w:pPr>
              <w:tabs>
                <w:tab w:val="left" w:pos="146"/>
              </w:tabs>
              <w:jc w:val="center"/>
              <w:rPr>
                <w:rFonts w:ascii="Calibri" w:hAnsi="Calibri"/>
                <w:color w:val="000000"/>
                <w:sz w:val="20"/>
                <w:szCs w:val="20"/>
              </w:rPr>
            </w:pPr>
            <w:r w:rsidRPr="00591040">
              <w:rPr>
                <w:szCs w:val="20"/>
              </w:rPr>
              <w:t>QUESTIONS-OBSERVATIONS</w:t>
            </w:r>
          </w:p>
        </w:tc>
        <w:tc>
          <w:tcPr>
            <w:tcW w:w="2684" w:type="dxa"/>
            <w:gridSpan w:val="2"/>
            <w:tcBorders>
              <w:top w:val="single" w:sz="4" w:space="0" w:color="auto"/>
              <w:left w:val="single" w:sz="4" w:space="0" w:color="auto"/>
              <w:bottom w:val="single" w:sz="4" w:space="0" w:color="auto"/>
              <w:right w:val="single" w:sz="4" w:space="0" w:color="auto"/>
            </w:tcBorders>
            <w:hideMark/>
          </w:tcPr>
          <w:p w14:paraId="302F4718" w14:textId="77777777" w:rsidR="00591040" w:rsidRPr="00591040" w:rsidRDefault="00591040" w:rsidP="00591040">
            <w:pPr>
              <w:jc w:val="center"/>
              <w:rPr>
                <w:rFonts w:ascii="Calibri" w:hAnsi="Calibri"/>
                <w:color w:val="000000"/>
                <w:sz w:val="20"/>
                <w:szCs w:val="20"/>
              </w:rPr>
            </w:pPr>
            <w:r w:rsidRPr="00591040">
              <w:rPr>
                <w:rFonts w:ascii="Calibri" w:hAnsi="Calibri"/>
                <w:color w:val="000000"/>
                <w:sz w:val="20"/>
                <w:szCs w:val="20"/>
              </w:rPr>
              <w:t>Registres papier</w:t>
            </w:r>
          </w:p>
        </w:tc>
        <w:tc>
          <w:tcPr>
            <w:tcW w:w="1389" w:type="dxa"/>
            <w:gridSpan w:val="2"/>
            <w:tcBorders>
              <w:top w:val="single" w:sz="4" w:space="0" w:color="auto"/>
              <w:left w:val="single" w:sz="4" w:space="0" w:color="auto"/>
              <w:bottom w:val="single" w:sz="4" w:space="0" w:color="auto"/>
              <w:right w:val="single" w:sz="4" w:space="0" w:color="auto"/>
            </w:tcBorders>
            <w:hideMark/>
          </w:tcPr>
          <w:p w14:paraId="20C722E3" w14:textId="77777777" w:rsidR="00591040" w:rsidRPr="00591040" w:rsidRDefault="00591040" w:rsidP="00591040">
            <w:pPr>
              <w:jc w:val="center"/>
              <w:rPr>
                <w:rFonts w:ascii="Calibri" w:hAnsi="Calibri"/>
                <w:color w:val="000000"/>
                <w:sz w:val="16"/>
                <w:szCs w:val="16"/>
              </w:rPr>
            </w:pPr>
            <w:r w:rsidRPr="00591040">
              <w:rPr>
                <w:rFonts w:ascii="Calibri" w:hAnsi="Calibri"/>
                <w:color w:val="000000"/>
                <w:sz w:val="16"/>
                <w:szCs w:val="16"/>
              </w:rPr>
              <w:t>Registre</w:t>
            </w:r>
          </w:p>
          <w:p w14:paraId="129216AA" w14:textId="77777777" w:rsidR="00591040" w:rsidRPr="00591040" w:rsidRDefault="00591040" w:rsidP="00591040">
            <w:pPr>
              <w:jc w:val="center"/>
              <w:rPr>
                <w:rFonts w:ascii="Calibri" w:hAnsi="Calibri"/>
                <w:color w:val="000000"/>
                <w:sz w:val="18"/>
                <w:szCs w:val="18"/>
              </w:rPr>
            </w:pPr>
            <w:r w:rsidRPr="00591040">
              <w:rPr>
                <w:rFonts w:ascii="Calibri" w:hAnsi="Calibri"/>
                <w:color w:val="000000"/>
                <w:sz w:val="16"/>
                <w:szCs w:val="16"/>
              </w:rPr>
              <w:t>Dématérialisé</w:t>
            </w:r>
          </w:p>
        </w:tc>
      </w:tr>
      <w:tr w:rsidR="00591040" w:rsidRPr="00591040" w14:paraId="7F49649D" w14:textId="77777777" w:rsidTr="00CD6692">
        <w:trPr>
          <w:gridAfter w:val="1"/>
          <w:wAfter w:w="113" w:type="dxa"/>
          <w:trHeight w:val="5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CE69F34" w14:textId="77777777" w:rsidR="00591040" w:rsidRPr="00591040" w:rsidRDefault="00591040" w:rsidP="00591040">
            <w:pPr>
              <w:rPr>
                <w:rFonts w:ascii="Calibri" w:hAnsi="Calibri"/>
                <w:color w:val="000000"/>
                <w:sz w:val="20"/>
                <w:szCs w:val="20"/>
              </w:rPr>
            </w:pPr>
          </w:p>
        </w:tc>
        <w:tc>
          <w:tcPr>
            <w:tcW w:w="1409" w:type="dxa"/>
            <w:tcBorders>
              <w:top w:val="single" w:sz="4" w:space="0" w:color="auto"/>
              <w:left w:val="single" w:sz="4" w:space="0" w:color="auto"/>
              <w:bottom w:val="single" w:sz="4" w:space="0" w:color="auto"/>
              <w:right w:val="single" w:sz="4" w:space="0" w:color="auto"/>
            </w:tcBorders>
            <w:vAlign w:val="center"/>
            <w:hideMark/>
          </w:tcPr>
          <w:p w14:paraId="36769A15" w14:textId="77777777" w:rsidR="00591040" w:rsidRPr="00591040" w:rsidRDefault="00591040" w:rsidP="00591040">
            <w:pPr>
              <w:jc w:val="center"/>
              <w:rPr>
                <w:rFonts w:ascii="Calibri" w:hAnsi="Calibri"/>
                <w:color w:val="000000"/>
                <w:sz w:val="20"/>
                <w:szCs w:val="20"/>
              </w:rPr>
            </w:pPr>
            <w:r w:rsidRPr="00591040">
              <w:rPr>
                <w:rFonts w:ascii="Calibri" w:hAnsi="Calibri"/>
                <w:color w:val="000000"/>
                <w:sz w:val="20"/>
                <w:szCs w:val="20"/>
              </w:rPr>
              <w:t>Nouvion-et-Catillon</w:t>
            </w:r>
          </w:p>
          <w:p w14:paraId="7F01EBC5" w14:textId="77777777" w:rsidR="00591040" w:rsidRPr="00591040" w:rsidRDefault="00591040" w:rsidP="00591040">
            <w:pPr>
              <w:jc w:val="center"/>
              <w:rPr>
                <w:rFonts w:ascii="Calibri" w:hAnsi="Calibri"/>
                <w:color w:val="000000"/>
                <w:sz w:val="16"/>
                <w:szCs w:val="16"/>
              </w:rPr>
            </w:pPr>
            <w:r w:rsidRPr="00591040">
              <w:rPr>
                <w:rFonts w:ascii="Calibri" w:hAnsi="Calibri"/>
                <w:color w:val="000000"/>
                <w:sz w:val="16"/>
                <w:szCs w:val="16"/>
              </w:rPr>
              <w:t>4 Avis favorables</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7BEE419" w14:textId="77777777" w:rsidR="00591040" w:rsidRPr="00591040" w:rsidRDefault="00591040" w:rsidP="00591040">
            <w:pPr>
              <w:jc w:val="center"/>
              <w:rPr>
                <w:rFonts w:ascii="Calibri" w:hAnsi="Calibri"/>
                <w:color w:val="000000"/>
                <w:sz w:val="2"/>
                <w:szCs w:val="2"/>
              </w:rPr>
            </w:pPr>
          </w:p>
          <w:p w14:paraId="41414C8D" w14:textId="77777777" w:rsidR="00591040" w:rsidRPr="00591040" w:rsidRDefault="00591040" w:rsidP="00591040">
            <w:pPr>
              <w:jc w:val="center"/>
              <w:rPr>
                <w:rFonts w:ascii="Calibri" w:hAnsi="Calibri"/>
                <w:color w:val="000000"/>
                <w:sz w:val="20"/>
                <w:szCs w:val="20"/>
              </w:rPr>
            </w:pPr>
            <w:r w:rsidRPr="00591040">
              <w:rPr>
                <w:rFonts w:ascii="Calibri" w:hAnsi="Calibri"/>
                <w:color w:val="000000"/>
                <w:sz w:val="20"/>
                <w:szCs w:val="20"/>
              </w:rPr>
              <w:t>Nouvion-le-Comte</w:t>
            </w:r>
          </w:p>
          <w:p w14:paraId="0122A347" w14:textId="77777777" w:rsidR="00591040" w:rsidRPr="00591040" w:rsidRDefault="00591040" w:rsidP="00591040">
            <w:pPr>
              <w:jc w:val="center"/>
              <w:rPr>
                <w:rFonts w:ascii="Calibri" w:hAnsi="Calibri"/>
                <w:color w:val="000000"/>
                <w:sz w:val="16"/>
                <w:szCs w:val="16"/>
              </w:rPr>
            </w:pPr>
            <w:r w:rsidRPr="00591040">
              <w:rPr>
                <w:rFonts w:ascii="Calibri" w:hAnsi="Calibri"/>
                <w:color w:val="000000"/>
                <w:sz w:val="16"/>
                <w:szCs w:val="16"/>
              </w:rPr>
              <w:t>10 Avis favorables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8DE9D68" w14:textId="77777777" w:rsidR="00591040" w:rsidRPr="00591040" w:rsidRDefault="00591040" w:rsidP="00591040">
            <w:pPr>
              <w:jc w:val="center"/>
              <w:rPr>
                <w:rFonts w:ascii="Calibri" w:hAnsi="Calibri"/>
                <w:color w:val="000000"/>
                <w:sz w:val="18"/>
                <w:szCs w:val="18"/>
              </w:rPr>
            </w:pPr>
            <w:r w:rsidRPr="00591040">
              <w:rPr>
                <w:rFonts w:ascii="Calibri" w:hAnsi="Calibri"/>
                <w:color w:val="000000"/>
                <w:sz w:val="18"/>
                <w:szCs w:val="18"/>
              </w:rPr>
              <w:t>DDT/02</w:t>
            </w:r>
          </w:p>
        </w:tc>
      </w:tr>
      <w:tr w:rsidR="00591040" w:rsidRPr="00591040" w14:paraId="3FC337A1" w14:textId="77777777" w:rsidTr="00CD6692">
        <w:trPr>
          <w:gridAfter w:val="1"/>
          <w:wAfter w:w="113" w:type="dxa"/>
          <w:trHeight w:val="827"/>
        </w:trPr>
        <w:tc>
          <w:tcPr>
            <w:tcW w:w="5249" w:type="dxa"/>
            <w:tcBorders>
              <w:top w:val="single" w:sz="4" w:space="0" w:color="auto"/>
              <w:left w:val="single" w:sz="4" w:space="0" w:color="auto"/>
              <w:bottom w:val="single" w:sz="4" w:space="0" w:color="auto"/>
              <w:right w:val="single" w:sz="4" w:space="0" w:color="auto"/>
            </w:tcBorders>
            <w:vAlign w:val="center"/>
            <w:hideMark/>
          </w:tcPr>
          <w:p w14:paraId="3DA5CB77" w14:textId="77777777" w:rsidR="00591040" w:rsidRPr="00591040" w:rsidRDefault="00591040" w:rsidP="00591040">
            <w:pPr>
              <w:tabs>
                <w:tab w:val="left" w:pos="146"/>
              </w:tabs>
              <w:jc w:val="both"/>
              <w:rPr>
                <w:rFonts w:ascii="Calibri" w:hAnsi="Calibri"/>
                <w:color w:val="000000"/>
                <w:sz w:val="22"/>
                <w:szCs w:val="22"/>
              </w:rPr>
            </w:pPr>
            <w:r w:rsidRPr="00591040">
              <w:rPr>
                <w:i/>
                <w:iCs/>
                <w:sz w:val="22"/>
                <w:szCs w:val="22"/>
              </w:rPr>
              <w:t xml:space="preserve"> </w:t>
            </w:r>
            <w:bookmarkStart w:id="89" w:name="_Hlk55913807"/>
            <w:r w:rsidRPr="00591040">
              <w:rPr>
                <w:i/>
                <w:iCs/>
                <w:sz w:val="22"/>
                <w:szCs w:val="22"/>
              </w:rPr>
              <w:t>1° Les quatre éoliennes venant s’intercaler entre les éoliennes accordées impliquent une distance d’éloignement aux habitations plus importante.</w:t>
            </w:r>
            <w:bookmarkEnd w:id="89"/>
          </w:p>
        </w:tc>
        <w:tc>
          <w:tcPr>
            <w:tcW w:w="1409" w:type="dxa"/>
            <w:tcBorders>
              <w:top w:val="single" w:sz="4" w:space="0" w:color="auto"/>
              <w:left w:val="single" w:sz="4" w:space="0" w:color="auto"/>
              <w:bottom w:val="single" w:sz="4" w:space="0" w:color="auto"/>
              <w:right w:val="single" w:sz="4" w:space="0" w:color="auto"/>
            </w:tcBorders>
            <w:vAlign w:val="center"/>
            <w:hideMark/>
          </w:tcPr>
          <w:p w14:paraId="1C7B702C" w14:textId="2A3325A1" w:rsidR="00591040" w:rsidRPr="00591040" w:rsidRDefault="00591040" w:rsidP="00591040">
            <w:pPr>
              <w:jc w:val="center"/>
              <w:rPr>
                <w:color w:val="000000"/>
              </w:rPr>
            </w:pPr>
            <w:r>
              <w:rPr>
                <w:color w:val="000000"/>
              </w:rPr>
              <w:t>/</w:t>
            </w:r>
          </w:p>
        </w:tc>
        <w:tc>
          <w:tcPr>
            <w:tcW w:w="1275" w:type="dxa"/>
            <w:tcBorders>
              <w:top w:val="single" w:sz="4" w:space="0" w:color="auto"/>
              <w:left w:val="single" w:sz="4" w:space="0" w:color="auto"/>
              <w:bottom w:val="single" w:sz="4" w:space="0" w:color="auto"/>
              <w:right w:val="single" w:sz="4" w:space="0" w:color="auto"/>
            </w:tcBorders>
            <w:vAlign w:val="center"/>
            <w:hideMark/>
          </w:tcPr>
          <w:p w14:paraId="468AF697" w14:textId="77777777" w:rsidR="00591040" w:rsidRPr="00591040" w:rsidRDefault="00591040" w:rsidP="00591040">
            <w:pPr>
              <w:jc w:val="center"/>
              <w:rPr>
                <w:rFonts w:ascii="Calibri" w:hAnsi="Calibri"/>
                <w:color w:val="000000"/>
              </w:rPr>
            </w:pPr>
            <w:r w:rsidRPr="00591040">
              <w:rPr>
                <w:rFonts w:ascii="Calibri" w:hAnsi="Calibri"/>
                <w:color w:val="000000"/>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C22D7F2" w14:textId="77777777" w:rsidR="00591040" w:rsidRPr="00591040" w:rsidRDefault="00591040" w:rsidP="00591040">
            <w:pPr>
              <w:jc w:val="center"/>
              <w:rPr>
                <w:rFonts w:ascii="Calibri" w:hAnsi="Calibri"/>
                <w:color w:val="000000"/>
                <w:sz w:val="18"/>
                <w:szCs w:val="18"/>
              </w:rPr>
            </w:pPr>
            <w:r w:rsidRPr="00591040">
              <w:rPr>
                <w:rFonts w:ascii="Calibri" w:hAnsi="Calibri"/>
                <w:color w:val="000000"/>
                <w:sz w:val="18"/>
                <w:szCs w:val="18"/>
              </w:rPr>
              <w:t>/</w:t>
            </w:r>
          </w:p>
        </w:tc>
      </w:tr>
      <w:tr w:rsidR="00591040" w:rsidRPr="00591040" w14:paraId="18F55016" w14:textId="77777777" w:rsidTr="00CD6692">
        <w:trPr>
          <w:gridAfter w:val="1"/>
          <w:wAfter w:w="113" w:type="dxa"/>
          <w:trHeight w:val="712"/>
        </w:trPr>
        <w:tc>
          <w:tcPr>
            <w:tcW w:w="5249" w:type="dxa"/>
            <w:tcBorders>
              <w:top w:val="single" w:sz="4" w:space="0" w:color="auto"/>
              <w:left w:val="single" w:sz="4" w:space="0" w:color="auto"/>
              <w:bottom w:val="single" w:sz="4" w:space="0" w:color="auto"/>
              <w:right w:val="single" w:sz="4" w:space="0" w:color="auto"/>
            </w:tcBorders>
            <w:vAlign w:val="center"/>
            <w:hideMark/>
          </w:tcPr>
          <w:p w14:paraId="3F39F7BA" w14:textId="77777777" w:rsidR="00591040" w:rsidRPr="00591040" w:rsidRDefault="00591040" w:rsidP="00591040">
            <w:pPr>
              <w:jc w:val="both"/>
              <w:rPr>
                <w:rFonts w:ascii="Calibri" w:hAnsi="Calibri"/>
                <w:color w:val="000000"/>
                <w:sz w:val="22"/>
                <w:szCs w:val="22"/>
              </w:rPr>
            </w:pPr>
            <w:bookmarkStart w:id="90" w:name="_Hlk55913822"/>
            <w:r w:rsidRPr="00591040">
              <w:rPr>
                <w:i/>
                <w:iCs/>
                <w:sz w:val="22"/>
                <w:szCs w:val="22"/>
              </w:rPr>
              <w:t xml:space="preserve"> 2° Cette nouvelle implantation n’accroît pas l’emprise visuelle initiale du parc accordé des Nouvions, elle est en cohérence avec la structure du 1</w:t>
            </w:r>
            <w:r w:rsidRPr="00591040">
              <w:rPr>
                <w:i/>
                <w:iCs/>
                <w:sz w:val="22"/>
                <w:szCs w:val="22"/>
                <w:vertAlign w:val="superscript"/>
              </w:rPr>
              <w:t>er</w:t>
            </w:r>
            <w:r w:rsidRPr="00591040">
              <w:rPr>
                <w:i/>
                <w:iCs/>
                <w:sz w:val="22"/>
                <w:szCs w:val="22"/>
              </w:rPr>
              <w:t xml:space="preserve"> parc déjà accordé.</w:t>
            </w:r>
            <w:bookmarkEnd w:id="90"/>
          </w:p>
        </w:tc>
        <w:tc>
          <w:tcPr>
            <w:tcW w:w="1409" w:type="dxa"/>
            <w:tcBorders>
              <w:top w:val="single" w:sz="4" w:space="0" w:color="auto"/>
              <w:left w:val="single" w:sz="4" w:space="0" w:color="auto"/>
              <w:bottom w:val="single" w:sz="4" w:space="0" w:color="auto"/>
              <w:right w:val="single" w:sz="4" w:space="0" w:color="auto"/>
            </w:tcBorders>
            <w:noWrap/>
            <w:vAlign w:val="center"/>
            <w:hideMark/>
          </w:tcPr>
          <w:p w14:paraId="2DE1650D" w14:textId="0EF3633F" w:rsidR="00591040" w:rsidRPr="00591040" w:rsidRDefault="00591040" w:rsidP="00591040">
            <w:pPr>
              <w:jc w:val="center"/>
              <w:rPr>
                <w:rFonts w:ascii="Calibri" w:hAnsi="Calibri"/>
                <w:color w:val="000000"/>
                <w:sz w:val="20"/>
                <w:szCs w:val="20"/>
              </w:rPr>
            </w:pPr>
            <w:r>
              <w:rPr>
                <w:rFonts w:ascii="Calibri" w:hAnsi="Calibri"/>
                <w:color w:val="000000"/>
                <w:sz w:val="20"/>
                <w:szCs w:val="20"/>
              </w:rPr>
              <w:t>/</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3AEE6C54" w14:textId="77777777" w:rsidR="00591040" w:rsidRPr="00591040" w:rsidRDefault="00591040" w:rsidP="00591040">
            <w:pPr>
              <w:jc w:val="center"/>
              <w:rPr>
                <w:color w:val="000000"/>
              </w:rPr>
            </w:pPr>
            <w:r w:rsidRPr="00591040">
              <w:rPr>
                <w:color w:val="000000"/>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7BEACBA" w14:textId="77777777" w:rsidR="00591040" w:rsidRPr="00591040" w:rsidRDefault="00591040" w:rsidP="00591040">
            <w:pPr>
              <w:jc w:val="center"/>
              <w:rPr>
                <w:rFonts w:ascii="Calibri" w:hAnsi="Calibri"/>
                <w:color w:val="000000"/>
                <w:sz w:val="20"/>
                <w:szCs w:val="20"/>
              </w:rPr>
            </w:pPr>
            <w:r w:rsidRPr="00591040">
              <w:rPr>
                <w:rFonts w:ascii="Calibri" w:hAnsi="Calibri"/>
                <w:color w:val="000000"/>
                <w:sz w:val="20"/>
                <w:szCs w:val="20"/>
              </w:rPr>
              <w:t>/</w:t>
            </w:r>
          </w:p>
        </w:tc>
      </w:tr>
      <w:tr w:rsidR="00591040" w:rsidRPr="00591040" w14:paraId="6B95A65B" w14:textId="77777777" w:rsidTr="00CD6692">
        <w:trPr>
          <w:gridAfter w:val="1"/>
          <w:wAfter w:w="113" w:type="dxa"/>
          <w:trHeight w:val="930"/>
        </w:trPr>
        <w:tc>
          <w:tcPr>
            <w:tcW w:w="5249" w:type="dxa"/>
            <w:tcBorders>
              <w:top w:val="single" w:sz="4" w:space="0" w:color="auto"/>
              <w:left w:val="single" w:sz="4" w:space="0" w:color="auto"/>
              <w:bottom w:val="single" w:sz="4" w:space="0" w:color="auto"/>
              <w:right w:val="single" w:sz="4" w:space="0" w:color="auto"/>
            </w:tcBorders>
            <w:vAlign w:val="center"/>
          </w:tcPr>
          <w:p w14:paraId="160E20C7" w14:textId="77777777" w:rsidR="00591040" w:rsidRPr="00591040" w:rsidRDefault="00591040" w:rsidP="00591040">
            <w:pPr>
              <w:jc w:val="both"/>
              <w:rPr>
                <w:rFonts w:ascii="Calibri" w:hAnsi="Calibri"/>
                <w:i/>
                <w:iCs/>
                <w:color w:val="000000"/>
                <w:sz w:val="22"/>
                <w:szCs w:val="22"/>
              </w:rPr>
            </w:pPr>
            <w:bookmarkStart w:id="91" w:name="_Hlk55913838"/>
            <w:r w:rsidRPr="00591040">
              <w:rPr>
                <w:i/>
                <w:iCs/>
                <w:sz w:val="22"/>
                <w:szCs w:val="22"/>
              </w:rPr>
              <w:t xml:space="preserve"> 3° Le projet va former 2 groupes d’éoliennes, l’un vers Anguilcourt-le-Sart à l’ouest, l’autre sur Nouvion-et-Catillon à l’est, permettant ainsi de dégager un peu plus la vue sur la campagne dans la partie centrale.</w:t>
            </w:r>
            <w:bookmarkEnd w:id="91"/>
          </w:p>
        </w:tc>
        <w:tc>
          <w:tcPr>
            <w:tcW w:w="1409" w:type="dxa"/>
            <w:tcBorders>
              <w:top w:val="single" w:sz="4" w:space="0" w:color="auto"/>
              <w:left w:val="single" w:sz="4" w:space="0" w:color="auto"/>
              <w:bottom w:val="single" w:sz="4" w:space="0" w:color="auto"/>
              <w:right w:val="single" w:sz="4" w:space="0" w:color="auto"/>
            </w:tcBorders>
            <w:noWrap/>
            <w:vAlign w:val="center"/>
            <w:hideMark/>
          </w:tcPr>
          <w:p w14:paraId="370C4264" w14:textId="6313F037" w:rsidR="00591040" w:rsidRPr="00591040" w:rsidRDefault="00591040" w:rsidP="00591040">
            <w:pPr>
              <w:jc w:val="center"/>
              <w:rPr>
                <w:rFonts w:ascii="Calibri" w:hAnsi="Calibri"/>
                <w:color w:val="000000"/>
                <w:vertAlign w:val="subscript"/>
              </w:rPr>
            </w:pPr>
            <w:r>
              <w:rPr>
                <w:rFonts w:ascii="Calibri" w:hAnsi="Calibri"/>
                <w:color w:val="000000"/>
                <w:vertAlign w:val="subscript"/>
              </w:rPr>
              <w:t>/</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6C5BD6D5" w14:textId="77777777" w:rsidR="00591040" w:rsidRPr="00591040" w:rsidRDefault="00591040" w:rsidP="00591040">
            <w:pPr>
              <w:jc w:val="center"/>
              <w:rPr>
                <w:rFonts w:ascii="Calibri" w:hAnsi="Calibri"/>
                <w:color w:val="000000"/>
              </w:rPr>
            </w:pPr>
            <w:r w:rsidRPr="00591040">
              <w:rPr>
                <w:rFonts w:ascii="Calibri" w:hAnsi="Calibri"/>
                <w:color w:val="000000"/>
              </w:rPr>
              <w:t>7</w:t>
            </w:r>
          </w:p>
          <w:p w14:paraId="1A4DA7C9" w14:textId="77777777" w:rsidR="00591040" w:rsidRPr="00591040" w:rsidRDefault="00591040" w:rsidP="00591040">
            <w:pPr>
              <w:jc w:val="center"/>
              <w:rPr>
                <w:szCs w:val="22"/>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302A8DFB" w14:textId="47B4BEBC" w:rsidR="00591040" w:rsidRPr="00591040" w:rsidRDefault="00591040" w:rsidP="00591040">
            <w:pPr>
              <w:jc w:val="center"/>
              <w:rPr>
                <w:szCs w:val="22"/>
              </w:rPr>
            </w:pPr>
            <w:r>
              <w:rPr>
                <w:szCs w:val="22"/>
              </w:rPr>
              <w:t>/</w:t>
            </w:r>
          </w:p>
        </w:tc>
      </w:tr>
      <w:tr w:rsidR="00591040" w:rsidRPr="00591040" w14:paraId="160CEBD6" w14:textId="77777777" w:rsidTr="00CD6692">
        <w:trPr>
          <w:gridAfter w:val="1"/>
          <w:wAfter w:w="113" w:type="dxa"/>
          <w:trHeight w:val="483"/>
        </w:trPr>
        <w:tc>
          <w:tcPr>
            <w:tcW w:w="5249" w:type="dxa"/>
            <w:tcBorders>
              <w:top w:val="single" w:sz="4" w:space="0" w:color="auto"/>
              <w:left w:val="single" w:sz="4" w:space="0" w:color="auto"/>
              <w:bottom w:val="single" w:sz="4" w:space="0" w:color="auto"/>
              <w:right w:val="single" w:sz="4" w:space="0" w:color="auto"/>
            </w:tcBorders>
            <w:vAlign w:val="center"/>
            <w:hideMark/>
          </w:tcPr>
          <w:p w14:paraId="671BD888" w14:textId="77777777" w:rsidR="00591040" w:rsidRPr="00591040" w:rsidRDefault="00591040" w:rsidP="00591040">
            <w:pPr>
              <w:jc w:val="both"/>
              <w:rPr>
                <w:i/>
                <w:iCs/>
                <w:color w:val="000000"/>
                <w:sz w:val="22"/>
                <w:szCs w:val="22"/>
              </w:rPr>
            </w:pPr>
            <w:bookmarkStart w:id="92" w:name="_Hlk55913856"/>
            <w:r w:rsidRPr="00591040">
              <w:rPr>
                <w:i/>
                <w:iCs/>
                <w:color w:val="000000"/>
                <w:sz w:val="22"/>
                <w:szCs w:val="22"/>
              </w:rPr>
              <w:t xml:space="preserve"> 4° Le vent est une énergie qui ne coûte rien</w:t>
            </w:r>
            <w:bookmarkEnd w:id="92"/>
          </w:p>
        </w:tc>
        <w:tc>
          <w:tcPr>
            <w:tcW w:w="1409" w:type="dxa"/>
            <w:tcBorders>
              <w:top w:val="single" w:sz="4" w:space="0" w:color="auto"/>
              <w:left w:val="single" w:sz="4" w:space="0" w:color="auto"/>
              <w:bottom w:val="single" w:sz="4" w:space="0" w:color="auto"/>
              <w:right w:val="single" w:sz="4" w:space="0" w:color="auto"/>
            </w:tcBorders>
            <w:noWrap/>
            <w:vAlign w:val="center"/>
            <w:hideMark/>
          </w:tcPr>
          <w:p w14:paraId="324ED3C4" w14:textId="164B554C" w:rsidR="00591040" w:rsidRPr="00591040" w:rsidRDefault="00591040" w:rsidP="00591040">
            <w:pPr>
              <w:jc w:val="center"/>
              <w:rPr>
                <w:rFonts w:ascii="Calibri" w:hAnsi="Calibri"/>
                <w:color w:val="000000"/>
              </w:rPr>
            </w:pPr>
            <w:r>
              <w:rPr>
                <w:rFonts w:ascii="Calibri" w:hAnsi="Calibri"/>
                <w:color w:val="000000"/>
              </w:rPr>
              <w:t>/</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151ED16F" w14:textId="77777777" w:rsidR="00591040" w:rsidRPr="00591040" w:rsidRDefault="00591040" w:rsidP="00591040">
            <w:pPr>
              <w:jc w:val="center"/>
              <w:rPr>
                <w:szCs w:val="22"/>
              </w:rPr>
            </w:pPr>
            <w:r w:rsidRPr="00591040">
              <w:rPr>
                <w:rFonts w:ascii="Calibri" w:hAnsi="Calibri"/>
                <w:color w:val="000000"/>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A5550E3" w14:textId="77777777" w:rsidR="00591040" w:rsidRPr="00591040" w:rsidRDefault="00591040" w:rsidP="00591040">
            <w:pPr>
              <w:jc w:val="center"/>
              <w:rPr>
                <w:szCs w:val="22"/>
              </w:rPr>
            </w:pPr>
            <w:r w:rsidRPr="00591040">
              <w:rPr>
                <w:szCs w:val="22"/>
              </w:rPr>
              <w:t>/</w:t>
            </w:r>
          </w:p>
        </w:tc>
      </w:tr>
      <w:tr w:rsidR="00591040" w:rsidRPr="00591040" w14:paraId="382B3B4E" w14:textId="77777777" w:rsidTr="00CD6692">
        <w:trPr>
          <w:gridAfter w:val="1"/>
          <w:wAfter w:w="113" w:type="dxa"/>
          <w:trHeight w:val="645"/>
        </w:trPr>
        <w:tc>
          <w:tcPr>
            <w:tcW w:w="5249" w:type="dxa"/>
            <w:tcBorders>
              <w:top w:val="single" w:sz="4" w:space="0" w:color="auto"/>
              <w:left w:val="single" w:sz="4" w:space="0" w:color="auto"/>
              <w:bottom w:val="single" w:sz="4" w:space="0" w:color="auto"/>
              <w:right w:val="single" w:sz="4" w:space="0" w:color="auto"/>
            </w:tcBorders>
            <w:vAlign w:val="center"/>
            <w:hideMark/>
          </w:tcPr>
          <w:p w14:paraId="08C01C47" w14:textId="77777777" w:rsidR="00591040" w:rsidRPr="00591040" w:rsidRDefault="00591040" w:rsidP="00591040">
            <w:pPr>
              <w:jc w:val="both"/>
              <w:rPr>
                <w:i/>
                <w:iCs/>
                <w:color w:val="000000"/>
                <w:sz w:val="22"/>
                <w:szCs w:val="22"/>
              </w:rPr>
            </w:pPr>
            <w:bookmarkStart w:id="93" w:name="_Hlk55913873"/>
            <w:r w:rsidRPr="00591040">
              <w:rPr>
                <w:i/>
                <w:iCs/>
                <w:color w:val="000000"/>
                <w:sz w:val="22"/>
                <w:szCs w:val="22"/>
              </w:rPr>
              <w:t xml:space="preserve"> 5° Les retombées financières permettent de développer le territoire du pays de la Serre</w:t>
            </w:r>
            <w:bookmarkEnd w:id="93"/>
          </w:p>
        </w:tc>
        <w:tc>
          <w:tcPr>
            <w:tcW w:w="1409" w:type="dxa"/>
            <w:tcBorders>
              <w:top w:val="single" w:sz="4" w:space="0" w:color="auto"/>
              <w:left w:val="single" w:sz="4" w:space="0" w:color="auto"/>
              <w:bottom w:val="single" w:sz="4" w:space="0" w:color="auto"/>
              <w:right w:val="single" w:sz="4" w:space="0" w:color="auto"/>
            </w:tcBorders>
            <w:noWrap/>
            <w:vAlign w:val="center"/>
            <w:hideMark/>
          </w:tcPr>
          <w:p w14:paraId="4D0997B9" w14:textId="0CFB0DC1" w:rsidR="00591040" w:rsidRPr="00591040" w:rsidRDefault="00591040" w:rsidP="00591040">
            <w:pPr>
              <w:jc w:val="center"/>
              <w:rPr>
                <w:rFonts w:ascii="Calibri" w:hAnsi="Calibri"/>
                <w:color w:val="000000"/>
                <w:sz w:val="20"/>
                <w:szCs w:val="20"/>
              </w:rPr>
            </w:pPr>
            <w:r>
              <w:rPr>
                <w:rFonts w:ascii="Calibri" w:hAnsi="Calibri"/>
                <w:color w:val="000000"/>
                <w:sz w:val="20"/>
                <w:szCs w:val="20"/>
              </w:rPr>
              <w:t>/</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040E7C70" w14:textId="77777777" w:rsidR="00591040" w:rsidRPr="00591040" w:rsidRDefault="00591040" w:rsidP="00591040">
            <w:pPr>
              <w:jc w:val="center"/>
              <w:rPr>
                <w:rFonts w:ascii="Calibri" w:hAnsi="Calibri"/>
                <w:color w:val="000000"/>
                <w:sz w:val="20"/>
                <w:szCs w:val="20"/>
              </w:rPr>
            </w:pPr>
            <w:r w:rsidRPr="00591040">
              <w:rPr>
                <w:rFonts w:ascii="Calibri" w:hAnsi="Calibri"/>
                <w:color w:val="000000"/>
              </w:rPr>
              <w:t>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AC87B34" w14:textId="77777777" w:rsidR="00591040" w:rsidRPr="00591040" w:rsidRDefault="00591040" w:rsidP="00591040">
            <w:pPr>
              <w:jc w:val="center"/>
              <w:rPr>
                <w:rFonts w:ascii="Calibri" w:hAnsi="Calibri"/>
                <w:color w:val="000000"/>
                <w:sz w:val="20"/>
                <w:szCs w:val="20"/>
              </w:rPr>
            </w:pPr>
            <w:r w:rsidRPr="00591040">
              <w:rPr>
                <w:rFonts w:ascii="Calibri" w:hAnsi="Calibri"/>
                <w:color w:val="000000"/>
                <w:sz w:val="20"/>
                <w:szCs w:val="20"/>
              </w:rPr>
              <w:t>/</w:t>
            </w:r>
          </w:p>
        </w:tc>
      </w:tr>
      <w:tr w:rsidR="00591040" w:rsidRPr="00591040" w14:paraId="4F1D0384" w14:textId="77777777" w:rsidTr="00CD6692">
        <w:trPr>
          <w:gridAfter w:val="1"/>
          <w:wAfter w:w="113" w:type="dxa"/>
          <w:trHeight w:val="400"/>
        </w:trPr>
        <w:tc>
          <w:tcPr>
            <w:tcW w:w="5249" w:type="dxa"/>
            <w:tcBorders>
              <w:top w:val="single" w:sz="4" w:space="0" w:color="auto"/>
              <w:left w:val="single" w:sz="4" w:space="0" w:color="auto"/>
              <w:bottom w:val="single" w:sz="4" w:space="0" w:color="auto"/>
              <w:right w:val="single" w:sz="4" w:space="0" w:color="auto"/>
            </w:tcBorders>
            <w:vAlign w:val="center"/>
            <w:hideMark/>
          </w:tcPr>
          <w:p w14:paraId="6D8EE8C3" w14:textId="77777777" w:rsidR="00591040" w:rsidRPr="00591040" w:rsidRDefault="00591040" w:rsidP="00591040">
            <w:pPr>
              <w:jc w:val="both"/>
              <w:rPr>
                <w:i/>
                <w:iCs/>
                <w:color w:val="000000"/>
                <w:sz w:val="22"/>
                <w:szCs w:val="22"/>
              </w:rPr>
            </w:pPr>
            <w:r w:rsidRPr="00591040">
              <w:rPr>
                <w:i/>
                <w:iCs/>
                <w:color w:val="000000"/>
                <w:sz w:val="22"/>
                <w:szCs w:val="22"/>
              </w:rPr>
              <w:t xml:space="preserve"> </w:t>
            </w:r>
            <w:bookmarkStart w:id="94" w:name="_Hlk55913890"/>
            <w:r w:rsidRPr="00591040">
              <w:rPr>
                <w:i/>
                <w:iCs/>
                <w:color w:val="000000"/>
                <w:sz w:val="22"/>
                <w:szCs w:val="22"/>
              </w:rPr>
              <w:t>6° Production d’une énergie renouvelable</w:t>
            </w:r>
            <w:bookmarkEnd w:id="94"/>
          </w:p>
        </w:tc>
        <w:tc>
          <w:tcPr>
            <w:tcW w:w="1409" w:type="dxa"/>
            <w:tcBorders>
              <w:top w:val="single" w:sz="4" w:space="0" w:color="auto"/>
              <w:left w:val="single" w:sz="4" w:space="0" w:color="auto"/>
              <w:bottom w:val="single" w:sz="4" w:space="0" w:color="auto"/>
              <w:right w:val="single" w:sz="4" w:space="0" w:color="auto"/>
            </w:tcBorders>
            <w:noWrap/>
            <w:vAlign w:val="center"/>
            <w:hideMark/>
          </w:tcPr>
          <w:p w14:paraId="1E848158" w14:textId="75C12024" w:rsidR="00591040" w:rsidRPr="00591040" w:rsidRDefault="00591040" w:rsidP="00591040">
            <w:pPr>
              <w:jc w:val="center"/>
              <w:rPr>
                <w:szCs w:val="22"/>
              </w:rPr>
            </w:pPr>
            <w:r>
              <w:rPr>
                <w:szCs w:val="22"/>
              </w:rPr>
              <w:t>/</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5C62D439" w14:textId="77777777" w:rsidR="00591040" w:rsidRPr="00591040" w:rsidRDefault="00591040" w:rsidP="00591040">
            <w:pPr>
              <w:jc w:val="center"/>
              <w:rPr>
                <w:szCs w:val="22"/>
              </w:rPr>
            </w:pPr>
            <w:r w:rsidRPr="00591040">
              <w:rPr>
                <w:rFonts w:ascii="Calibri" w:hAnsi="Calibri"/>
                <w:color w:val="000000"/>
              </w:rPr>
              <w:t>3</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67484F1" w14:textId="77777777" w:rsidR="00591040" w:rsidRPr="00591040" w:rsidRDefault="00591040" w:rsidP="00591040">
            <w:pPr>
              <w:jc w:val="center"/>
              <w:rPr>
                <w:szCs w:val="22"/>
              </w:rPr>
            </w:pPr>
            <w:r w:rsidRPr="00591040">
              <w:rPr>
                <w:szCs w:val="22"/>
              </w:rPr>
              <w:t>/</w:t>
            </w:r>
          </w:p>
        </w:tc>
      </w:tr>
      <w:tr w:rsidR="00591040" w:rsidRPr="00591040" w14:paraId="4A977875" w14:textId="77777777" w:rsidTr="00CD6692">
        <w:trPr>
          <w:gridAfter w:val="1"/>
          <w:wAfter w:w="113" w:type="dxa"/>
          <w:trHeight w:val="1001"/>
        </w:trPr>
        <w:tc>
          <w:tcPr>
            <w:tcW w:w="5249" w:type="dxa"/>
            <w:tcBorders>
              <w:top w:val="single" w:sz="4" w:space="0" w:color="auto"/>
              <w:left w:val="single" w:sz="4" w:space="0" w:color="auto"/>
              <w:bottom w:val="single" w:sz="4" w:space="0" w:color="auto"/>
              <w:right w:val="single" w:sz="4" w:space="0" w:color="auto"/>
            </w:tcBorders>
            <w:vAlign w:val="center"/>
            <w:hideMark/>
          </w:tcPr>
          <w:p w14:paraId="271CC35C" w14:textId="77777777" w:rsidR="00591040" w:rsidRPr="00591040" w:rsidRDefault="00591040" w:rsidP="00591040">
            <w:pPr>
              <w:jc w:val="both"/>
              <w:rPr>
                <w:i/>
                <w:iCs/>
                <w:color w:val="000000"/>
                <w:sz w:val="22"/>
                <w:szCs w:val="22"/>
              </w:rPr>
            </w:pPr>
            <w:r w:rsidRPr="00591040">
              <w:rPr>
                <w:i/>
                <w:iCs/>
                <w:color w:val="000000"/>
                <w:sz w:val="22"/>
                <w:szCs w:val="22"/>
              </w:rPr>
              <w:t xml:space="preserve"> </w:t>
            </w:r>
            <w:bookmarkStart w:id="95" w:name="_Hlk55913911"/>
            <w:r w:rsidRPr="00591040">
              <w:rPr>
                <w:i/>
                <w:iCs/>
                <w:color w:val="000000"/>
                <w:sz w:val="22"/>
                <w:szCs w:val="22"/>
              </w:rPr>
              <w:t xml:space="preserve">7° L’implantation des 4 éoliennes se fait dans une zone faisant partie du schéma régional sur l’éolien et les énergies renouvelables </w:t>
            </w:r>
            <w:bookmarkEnd w:id="95"/>
          </w:p>
        </w:tc>
        <w:tc>
          <w:tcPr>
            <w:tcW w:w="1409" w:type="dxa"/>
            <w:tcBorders>
              <w:top w:val="single" w:sz="4" w:space="0" w:color="auto"/>
              <w:left w:val="single" w:sz="4" w:space="0" w:color="auto"/>
              <w:bottom w:val="single" w:sz="4" w:space="0" w:color="auto"/>
              <w:right w:val="single" w:sz="4" w:space="0" w:color="auto"/>
            </w:tcBorders>
            <w:noWrap/>
            <w:vAlign w:val="center"/>
            <w:hideMark/>
          </w:tcPr>
          <w:p w14:paraId="157F6330" w14:textId="02258DE4" w:rsidR="00591040" w:rsidRPr="00591040" w:rsidRDefault="00591040" w:rsidP="00591040">
            <w:pPr>
              <w:jc w:val="center"/>
              <w:rPr>
                <w:szCs w:val="22"/>
              </w:rPr>
            </w:pPr>
            <w:r>
              <w:rPr>
                <w:szCs w:val="22"/>
              </w:rPr>
              <w:t>/</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530CD5D8" w14:textId="77777777" w:rsidR="00591040" w:rsidRPr="00591040" w:rsidRDefault="00591040" w:rsidP="00591040">
            <w:pPr>
              <w:jc w:val="center"/>
              <w:rPr>
                <w:rFonts w:ascii="Calibri" w:hAnsi="Calibri"/>
                <w:color w:val="000000"/>
                <w:sz w:val="20"/>
                <w:szCs w:val="20"/>
              </w:rPr>
            </w:pPr>
            <w:r w:rsidRPr="00591040">
              <w:rPr>
                <w:rFonts w:ascii="Calibri" w:hAnsi="Calibri"/>
                <w:color w:val="000000"/>
              </w:rPr>
              <w:t>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E749C28" w14:textId="77777777" w:rsidR="00591040" w:rsidRPr="00591040" w:rsidRDefault="00591040" w:rsidP="00591040">
            <w:pPr>
              <w:jc w:val="center"/>
              <w:rPr>
                <w:szCs w:val="22"/>
              </w:rPr>
            </w:pPr>
            <w:r w:rsidRPr="00591040">
              <w:rPr>
                <w:szCs w:val="22"/>
              </w:rPr>
              <w:t>/</w:t>
            </w:r>
          </w:p>
        </w:tc>
      </w:tr>
      <w:tr w:rsidR="00591040" w:rsidRPr="00591040" w14:paraId="16CBEA9E" w14:textId="77777777" w:rsidTr="00CD6692">
        <w:trPr>
          <w:gridAfter w:val="1"/>
          <w:wAfter w:w="113" w:type="dxa"/>
          <w:trHeight w:val="3241"/>
        </w:trPr>
        <w:tc>
          <w:tcPr>
            <w:tcW w:w="5249" w:type="dxa"/>
            <w:tcBorders>
              <w:top w:val="single" w:sz="4" w:space="0" w:color="auto"/>
              <w:left w:val="single" w:sz="4" w:space="0" w:color="auto"/>
              <w:bottom w:val="single" w:sz="4" w:space="0" w:color="auto"/>
              <w:right w:val="single" w:sz="4" w:space="0" w:color="auto"/>
            </w:tcBorders>
            <w:vAlign w:val="center"/>
            <w:hideMark/>
          </w:tcPr>
          <w:p w14:paraId="2FF4F6BF" w14:textId="77777777" w:rsidR="00591040" w:rsidRPr="00591040" w:rsidRDefault="00591040" w:rsidP="00591040">
            <w:pPr>
              <w:jc w:val="both"/>
              <w:rPr>
                <w:i/>
                <w:iCs/>
                <w:sz w:val="22"/>
                <w:szCs w:val="22"/>
              </w:rPr>
            </w:pPr>
            <w:r w:rsidRPr="00591040">
              <w:rPr>
                <w:i/>
                <w:iCs/>
                <w:sz w:val="22"/>
                <w:szCs w:val="22"/>
              </w:rPr>
              <w:t xml:space="preserve"> </w:t>
            </w:r>
            <w:bookmarkStart w:id="96" w:name="_Hlk55913930"/>
            <w:r w:rsidRPr="00591040">
              <w:rPr>
                <w:i/>
                <w:iCs/>
                <w:sz w:val="22"/>
                <w:szCs w:val="22"/>
              </w:rPr>
              <w:t>8°</w:t>
            </w:r>
            <w:r w:rsidRPr="00591040">
              <w:rPr>
                <w:sz w:val="22"/>
                <w:szCs w:val="22"/>
              </w:rPr>
              <w:t xml:space="preserve"> </w:t>
            </w:r>
            <w:r w:rsidRPr="00591040">
              <w:rPr>
                <w:i/>
                <w:iCs/>
                <w:sz w:val="22"/>
                <w:szCs w:val="22"/>
              </w:rPr>
              <w:t>L’intérêt de l’extension du parc éolien des Nouvions se situe à deux niveaux :</w:t>
            </w:r>
          </w:p>
          <w:p w14:paraId="63AAD9D9" w14:textId="77777777" w:rsidR="00591040" w:rsidRPr="00591040" w:rsidRDefault="00591040" w:rsidP="00591040">
            <w:pPr>
              <w:jc w:val="both"/>
              <w:rPr>
                <w:i/>
                <w:iCs/>
                <w:sz w:val="22"/>
                <w:szCs w:val="22"/>
              </w:rPr>
            </w:pPr>
            <w:r w:rsidRPr="00591040">
              <w:rPr>
                <w:i/>
                <w:iCs/>
                <w:sz w:val="22"/>
                <w:szCs w:val="22"/>
              </w:rPr>
              <w:t>- Pour les communes et les intercommunalités, cela permet d’investir pour les habitants du territoire : services de la petite enfance, de la personne âgée, culture, sites de coworking, enfouissement du réseau moyenne tension, réfection des chaussées communales, entretien des lieux de culte ;</w:t>
            </w:r>
          </w:p>
          <w:p w14:paraId="2C743938" w14:textId="77777777" w:rsidR="00591040" w:rsidRPr="00591040" w:rsidRDefault="00591040" w:rsidP="00591040">
            <w:pPr>
              <w:jc w:val="both"/>
              <w:rPr>
                <w:i/>
                <w:iCs/>
                <w:sz w:val="22"/>
                <w:szCs w:val="22"/>
              </w:rPr>
            </w:pPr>
            <w:r w:rsidRPr="00591040">
              <w:rPr>
                <w:i/>
                <w:iCs/>
                <w:sz w:val="22"/>
                <w:szCs w:val="22"/>
              </w:rPr>
              <w:t>- Dans le cadre de la transition écologique : la rénovation des écoles et des ERP en agissant sur isolation et le chauffage.</w:t>
            </w:r>
          </w:p>
          <w:bookmarkEnd w:id="96"/>
          <w:p w14:paraId="01C3D597" w14:textId="77777777" w:rsidR="00591040" w:rsidRPr="00591040" w:rsidRDefault="00591040" w:rsidP="00591040">
            <w:pPr>
              <w:jc w:val="center"/>
              <w:rPr>
                <w:color w:val="000000"/>
                <w:sz w:val="22"/>
                <w:szCs w:val="22"/>
              </w:rPr>
            </w:pPr>
          </w:p>
        </w:tc>
        <w:tc>
          <w:tcPr>
            <w:tcW w:w="1409" w:type="dxa"/>
            <w:tcBorders>
              <w:top w:val="single" w:sz="4" w:space="0" w:color="auto"/>
              <w:left w:val="single" w:sz="4" w:space="0" w:color="auto"/>
              <w:bottom w:val="single" w:sz="4" w:space="0" w:color="auto"/>
              <w:right w:val="single" w:sz="4" w:space="0" w:color="auto"/>
            </w:tcBorders>
            <w:noWrap/>
            <w:vAlign w:val="center"/>
            <w:hideMark/>
          </w:tcPr>
          <w:p w14:paraId="50E5B6D4" w14:textId="77777777" w:rsidR="00591040" w:rsidRPr="00591040" w:rsidRDefault="00591040" w:rsidP="00591040">
            <w:pPr>
              <w:jc w:val="center"/>
              <w:rPr>
                <w:szCs w:val="22"/>
              </w:rPr>
            </w:pPr>
            <w:r w:rsidRPr="00591040">
              <w:rPr>
                <w:szCs w:val="22"/>
              </w:rPr>
              <w:t>1</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17A3CCF8" w14:textId="7C061712" w:rsidR="00591040" w:rsidRPr="00591040" w:rsidRDefault="00591040" w:rsidP="00591040">
            <w:pPr>
              <w:jc w:val="center"/>
              <w:rPr>
                <w:rFonts w:ascii="Calibri" w:hAnsi="Calibri"/>
                <w:color w:val="000000"/>
                <w:sz w:val="20"/>
                <w:szCs w:val="20"/>
              </w:rPr>
            </w:pPr>
            <w:r>
              <w:rPr>
                <w:rFonts w:ascii="Calibri" w:hAnsi="Calibri"/>
                <w:color w:val="000000"/>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1FB0A6F" w14:textId="77777777" w:rsidR="00591040" w:rsidRPr="00591040" w:rsidRDefault="00591040" w:rsidP="00591040">
            <w:pPr>
              <w:jc w:val="center"/>
              <w:rPr>
                <w:szCs w:val="22"/>
              </w:rPr>
            </w:pPr>
            <w:r w:rsidRPr="00591040">
              <w:rPr>
                <w:szCs w:val="22"/>
              </w:rPr>
              <w:t>/</w:t>
            </w:r>
          </w:p>
        </w:tc>
      </w:tr>
      <w:tr w:rsidR="00591040" w:rsidRPr="00591040" w14:paraId="6AB71881" w14:textId="77777777" w:rsidTr="00CD6692">
        <w:trPr>
          <w:gridAfter w:val="1"/>
          <w:wAfter w:w="113" w:type="dxa"/>
          <w:trHeight w:val="1260"/>
        </w:trPr>
        <w:tc>
          <w:tcPr>
            <w:tcW w:w="5249" w:type="dxa"/>
            <w:tcBorders>
              <w:top w:val="single" w:sz="4" w:space="0" w:color="auto"/>
              <w:left w:val="single" w:sz="4" w:space="0" w:color="auto"/>
              <w:bottom w:val="single" w:sz="4" w:space="0" w:color="auto"/>
              <w:right w:val="single" w:sz="4" w:space="0" w:color="auto"/>
            </w:tcBorders>
            <w:vAlign w:val="center"/>
            <w:hideMark/>
          </w:tcPr>
          <w:p w14:paraId="27F45BE9" w14:textId="77777777" w:rsidR="00591040" w:rsidRPr="00591040" w:rsidRDefault="00591040" w:rsidP="00591040">
            <w:pPr>
              <w:jc w:val="both"/>
              <w:rPr>
                <w:i/>
                <w:iCs/>
                <w:color w:val="000000"/>
                <w:sz w:val="22"/>
                <w:szCs w:val="22"/>
              </w:rPr>
            </w:pPr>
            <w:r w:rsidRPr="00591040">
              <w:rPr>
                <w:i/>
                <w:iCs/>
                <w:color w:val="000000"/>
                <w:sz w:val="22"/>
                <w:szCs w:val="22"/>
              </w:rPr>
              <w:t xml:space="preserve"> </w:t>
            </w:r>
            <w:bookmarkStart w:id="97" w:name="_Hlk55913950"/>
            <w:r w:rsidRPr="00591040">
              <w:rPr>
                <w:i/>
                <w:iCs/>
                <w:color w:val="000000"/>
                <w:sz w:val="22"/>
                <w:szCs w:val="22"/>
              </w:rPr>
              <w:t>9° Soutien de la Communauté de communes du Pays de la Serre à ce projet qui permet un développement harmonieux et coordonné des parcs éoliens sur son territoire</w:t>
            </w:r>
            <w:bookmarkEnd w:id="97"/>
          </w:p>
        </w:tc>
        <w:tc>
          <w:tcPr>
            <w:tcW w:w="1409" w:type="dxa"/>
            <w:tcBorders>
              <w:top w:val="single" w:sz="4" w:space="0" w:color="auto"/>
              <w:left w:val="single" w:sz="4" w:space="0" w:color="auto"/>
              <w:bottom w:val="single" w:sz="4" w:space="0" w:color="auto"/>
              <w:right w:val="single" w:sz="4" w:space="0" w:color="auto"/>
            </w:tcBorders>
            <w:noWrap/>
            <w:vAlign w:val="center"/>
            <w:hideMark/>
          </w:tcPr>
          <w:p w14:paraId="6476C013" w14:textId="77777777" w:rsidR="00591040" w:rsidRPr="00591040" w:rsidRDefault="00591040" w:rsidP="00591040">
            <w:pPr>
              <w:jc w:val="center"/>
              <w:rPr>
                <w:color w:val="000000"/>
              </w:rPr>
            </w:pPr>
            <w:r w:rsidRPr="00591040">
              <w:rPr>
                <w:color w:val="000000"/>
              </w:rPr>
              <w:t>1</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3AB38F37" w14:textId="10B01982" w:rsidR="00591040" w:rsidRPr="00591040" w:rsidRDefault="00591040" w:rsidP="00591040">
            <w:pPr>
              <w:jc w:val="center"/>
              <w:rPr>
                <w:rFonts w:ascii="Calibri" w:hAnsi="Calibri"/>
                <w:color w:val="000000"/>
                <w:sz w:val="20"/>
                <w:szCs w:val="20"/>
              </w:rPr>
            </w:pPr>
            <w:r>
              <w:rPr>
                <w:rFonts w:ascii="Calibri" w:hAnsi="Calibri"/>
                <w:color w:val="000000"/>
                <w:sz w:val="20"/>
                <w:szCs w:val="20"/>
              </w:rPr>
              <w: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58A038E" w14:textId="77777777" w:rsidR="00591040" w:rsidRPr="00591040" w:rsidRDefault="00591040" w:rsidP="00591040">
            <w:pPr>
              <w:jc w:val="center"/>
              <w:rPr>
                <w:szCs w:val="22"/>
              </w:rPr>
            </w:pPr>
            <w:r w:rsidRPr="00591040">
              <w:rPr>
                <w:szCs w:val="22"/>
              </w:rPr>
              <w:t>/</w:t>
            </w:r>
          </w:p>
        </w:tc>
      </w:tr>
      <w:tr w:rsidR="00591040" w:rsidRPr="00591040" w14:paraId="4355E7C5" w14:textId="77777777" w:rsidTr="00CD6692">
        <w:trPr>
          <w:gridAfter w:val="1"/>
          <w:wAfter w:w="113" w:type="dxa"/>
          <w:trHeight w:val="450"/>
        </w:trPr>
        <w:tc>
          <w:tcPr>
            <w:tcW w:w="5249" w:type="dxa"/>
            <w:tcBorders>
              <w:top w:val="single" w:sz="4" w:space="0" w:color="auto"/>
              <w:left w:val="single" w:sz="4" w:space="0" w:color="auto"/>
              <w:bottom w:val="single" w:sz="4" w:space="0" w:color="auto"/>
              <w:right w:val="single" w:sz="4" w:space="0" w:color="auto"/>
            </w:tcBorders>
            <w:vAlign w:val="center"/>
            <w:hideMark/>
          </w:tcPr>
          <w:p w14:paraId="0D33F65E" w14:textId="77777777" w:rsidR="00591040" w:rsidRPr="00591040" w:rsidRDefault="00591040" w:rsidP="00591040">
            <w:pPr>
              <w:jc w:val="both"/>
              <w:rPr>
                <w:color w:val="000000"/>
                <w:sz w:val="22"/>
                <w:szCs w:val="22"/>
              </w:rPr>
            </w:pPr>
            <w:bookmarkStart w:id="98" w:name="_Hlk55913962"/>
            <w:r w:rsidRPr="00591040">
              <w:rPr>
                <w:i/>
                <w:iCs/>
                <w:color w:val="000000"/>
                <w:sz w:val="22"/>
                <w:szCs w:val="22"/>
              </w:rPr>
              <w:t xml:space="preserve"> 10°</w:t>
            </w:r>
            <w:r w:rsidRPr="00591040">
              <w:rPr>
                <w:color w:val="000000"/>
                <w:sz w:val="22"/>
                <w:szCs w:val="22"/>
              </w:rPr>
              <w:t xml:space="preserve"> </w:t>
            </w:r>
            <w:r w:rsidRPr="00591040">
              <w:rPr>
                <w:i/>
                <w:iCs/>
                <w:color w:val="000000"/>
                <w:sz w:val="22"/>
                <w:szCs w:val="22"/>
              </w:rPr>
              <w:t>Les retombées économiques pour la communauté de commune et les communes, ne sont pas négligeables, elles permettent d’avoir une visibilité budgétaire sur le long terme, offrant la possibilité de travaux inenvisageables</w:t>
            </w:r>
            <w:r w:rsidRPr="00591040">
              <w:rPr>
                <w:color w:val="000000"/>
                <w:sz w:val="22"/>
                <w:szCs w:val="22"/>
              </w:rPr>
              <w:t xml:space="preserve"> </w:t>
            </w:r>
            <w:r w:rsidRPr="00591040">
              <w:rPr>
                <w:i/>
                <w:iCs/>
                <w:color w:val="000000"/>
                <w:sz w:val="22"/>
                <w:szCs w:val="22"/>
              </w:rPr>
              <w:t>sans un apport financier autre que celui de l’État.</w:t>
            </w:r>
            <w:bookmarkEnd w:id="98"/>
          </w:p>
        </w:tc>
        <w:tc>
          <w:tcPr>
            <w:tcW w:w="1409" w:type="dxa"/>
            <w:tcBorders>
              <w:top w:val="single" w:sz="4" w:space="0" w:color="auto"/>
              <w:left w:val="single" w:sz="4" w:space="0" w:color="auto"/>
              <w:bottom w:val="single" w:sz="4" w:space="0" w:color="auto"/>
              <w:right w:val="single" w:sz="4" w:space="0" w:color="auto"/>
            </w:tcBorders>
            <w:noWrap/>
            <w:vAlign w:val="center"/>
            <w:hideMark/>
          </w:tcPr>
          <w:p w14:paraId="1D7F1E09" w14:textId="77777777" w:rsidR="00591040" w:rsidRPr="00591040" w:rsidRDefault="00591040" w:rsidP="00591040">
            <w:pPr>
              <w:jc w:val="center"/>
              <w:rPr>
                <w:rFonts w:ascii="Calibri" w:hAnsi="Calibri"/>
                <w:color w:val="000000"/>
                <w:sz w:val="20"/>
                <w:szCs w:val="20"/>
              </w:rPr>
            </w:pPr>
            <w:r w:rsidRPr="00591040">
              <w:rPr>
                <w:color w:val="000000"/>
              </w:rPr>
              <w:t>1</w:t>
            </w:r>
          </w:p>
        </w:tc>
        <w:tc>
          <w:tcPr>
            <w:tcW w:w="1275" w:type="dxa"/>
            <w:tcBorders>
              <w:top w:val="single" w:sz="4" w:space="0" w:color="auto"/>
              <w:left w:val="single" w:sz="4" w:space="0" w:color="auto"/>
              <w:bottom w:val="single" w:sz="4" w:space="0" w:color="auto"/>
              <w:right w:val="single" w:sz="4" w:space="0" w:color="auto"/>
            </w:tcBorders>
            <w:noWrap/>
            <w:vAlign w:val="center"/>
            <w:hideMark/>
          </w:tcPr>
          <w:p w14:paraId="30B0075A" w14:textId="4ECF4F64" w:rsidR="00591040" w:rsidRPr="00591040" w:rsidRDefault="00591040" w:rsidP="00591040">
            <w:pPr>
              <w:jc w:val="center"/>
              <w:rPr>
                <w:szCs w:val="22"/>
              </w:rPr>
            </w:pPr>
            <w:r>
              <w:rPr>
                <w:szCs w:val="22"/>
              </w:rPr>
              <w:t>/</w:t>
            </w:r>
          </w:p>
        </w:tc>
        <w:tc>
          <w:tcPr>
            <w:tcW w:w="1276" w:type="dxa"/>
            <w:tcBorders>
              <w:top w:val="single" w:sz="4" w:space="0" w:color="auto"/>
              <w:left w:val="single" w:sz="4" w:space="0" w:color="auto"/>
              <w:bottom w:val="single" w:sz="4" w:space="0" w:color="auto"/>
              <w:right w:val="single" w:sz="4" w:space="0" w:color="auto"/>
            </w:tcBorders>
            <w:noWrap/>
            <w:vAlign w:val="center"/>
            <w:hideMark/>
          </w:tcPr>
          <w:p w14:paraId="6C16D77E" w14:textId="77777777" w:rsidR="00591040" w:rsidRPr="00591040" w:rsidRDefault="00591040" w:rsidP="00591040">
            <w:pPr>
              <w:jc w:val="center"/>
              <w:rPr>
                <w:szCs w:val="22"/>
              </w:rPr>
            </w:pPr>
            <w:r w:rsidRPr="00591040">
              <w:rPr>
                <w:szCs w:val="22"/>
              </w:rPr>
              <w:t>/</w:t>
            </w:r>
          </w:p>
        </w:tc>
      </w:tr>
    </w:tbl>
    <w:p w14:paraId="2434339C" w14:textId="0FD7B96D" w:rsidR="00591040" w:rsidRDefault="00591040" w:rsidP="00E4540D">
      <w:pPr>
        <w:ind w:firstLine="708"/>
        <w:jc w:val="both"/>
        <w:rPr>
          <w:b/>
          <w:szCs w:val="22"/>
        </w:rPr>
      </w:pPr>
    </w:p>
    <w:p w14:paraId="61F1445E" w14:textId="77777777" w:rsidR="00C5679F" w:rsidRDefault="00C5679F" w:rsidP="00E4540D">
      <w:pPr>
        <w:ind w:firstLine="708"/>
        <w:jc w:val="both"/>
        <w:rPr>
          <w:b/>
          <w:szCs w:val="22"/>
        </w:rPr>
      </w:pPr>
    </w:p>
    <w:p w14:paraId="19CC2D46" w14:textId="099864F2" w:rsidR="009615ED" w:rsidRDefault="009615ED" w:rsidP="007C23C1">
      <w:pPr>
        <w:ind w:firstLine="708"/>
        <w:jc w:val="both"/>
        <w:rPr>
          <w:b/>
        </w:rPr>
      </w:pPr>
      <w:r>
        <w:rPr>
          <w:b/>
        </w:rPr>
        <w:lastRenderedPageBreak/>
        <w:t>7.9.2 Classement des observations par grand thème :</w:t>
      </w:r>
    </w:p>
    <w:p w14:paraId="2AA602F8" w14:textId="77777777" w:rsidR="001E78E3" w:rsidRPr="00023602" w:rsidRDefault="001E78E3" w:rsidP="00896CCC">
      <w:pPr>
        <w:jc w:val="both"/>
      </w:pPr>
    </w:p>
    <w:p w14:paraId="5A2854FF" w14:textId="2BB05DD6" w:rsidR="00BB318A" w:rsidRPr="00023602" w:rsidRDefault="00BC0B04" w:rsidP="00BB318A">
      <w:pPr>
        <w:ind w:firstLine="708"/>
        <w:jc w:val="both"/>
        <w:rPr>
          <w:b/>
        </w:rPr>
      </w:pPr>
      <w:r>
        <w:rPr>
          <w:b/>
        </w:rPr>
        <w:t>A</w:t>
      </w:r>
      <w:r w:rsidR="009434C7" w:rsidRPr="00023602">
        <w:rPr>
          <w:b/>
        </w:rPr>
        <w:t xml:space="preserve">) </w:t>
      </w:r>
      <w:r w:rsidR="00BB318A" w:rsidRPr="00023602">
        <w:rPr>
          <w:b/>
        </w:rPr>
        <w:t xml:space="preserve">- Arguments d’opposition </w:t>
      </w:r>
      <w:r w:rsidR="009434C7" w:rsidRPr="00023602">
        <w:rPr>
          <w:b/>
        </w:rPr>
        <w:t>à</w:t>
      </w:r>
      <w:r w:rsidR="00BB318A" w:rsidRPr="00023602">
        <w:rPr>
          <w:b/>
        </w:rPr>
        <w:t xml:space="preserve"> l’implantation d</w:t>
      </w:r>
      <w:r w:rsidR="009434C7" w:rsidRPr="00023602">
        <w:rPr>
          <w:b/>
        </w:rPr>
        <w:t>e</w:t>
      </w:r>
      <w:r w:rsidR="00BB318A" w:rsidRPr="00023602">
        <w:rPr>
          <w:b/>
        </w:rPr>
        <w:t xml:space="preserve"> parc éolien</w:t>
      </w:r>
      <w:r w:rsidR="009434C7" w:rsidRPr="00023602">
        <w:rPr>
          <w:b/>
        </w:rPr>
        <w:t xml:space="preserve"> « Extension des Nouvions » :</w:t>
      </w:r>
    </w:p>
    <w:p w14:paraId="10D3DA2A" w14:textId="77777777" w:rsidR="009615ED" w:rsidRPr="009615ED" w:rsidRDefault="009615ED" w:rsidP="009615ED">
      <w:pPr>
        <w:ind w:firstLine="708"/>
        <w:jc w:val="both"/>
        <w:rPr>
          <w:b/>
          <w:sz w:val="12"/>
          <w:szCs w:val="10"/>
        </w:rPr>
      </w:pPr>
    </w:p>
    <w:p w14:paraId="6FD3D3CE" w14:textId="749C1C20" w:rsidR="005E0B8C" w:rsidRPr="00023602" w:rsidRDefault="005E0B8C" w:rsidP="00B23F33">
      <w:pPr>
        <w:ind w:firstLine="708"/>
        <w:jc w:val="both"/>
        <w:rPr>
          <w:i/>
          <w:iCs/>
          <w:color w:val="000000"/>
        </w:rPr>
      </w:pPr>
      <w:r w:rsidRPr="00023602">
        <w:rPr>
          <w:bCs/>
          <w:i/>
          <w:iCs/>
          <w:color w:val="000000"/>
        </w:rPr>
        <w:t>1° Ce nouveau parc éolien va augmenter les nuisances sonores pour le village de Parpeville, notamment par les vents du sud et du sud-ouest.</w:t>
      </w:r>
    </w:p>
    <w:p w14:paraId="2A652545" w14:textId="77777777" w:rsidR="009615ED" w:rsidRPr="009615ED" w:rsidRDefault="009615ED" w:rsidP="009615ED">
      <w:pPr>
        <w:ind w:firstLine="708"/>
        <w:jc w:val="both"/>
        <w:rPr>
          <w:b/>
          <w:sz w:val="12"/>
          <w:szCs w:val="10"/>
        </w:rPr>
      </w:pPr>
    </w:p>
    <w:p w14:paraId="6D266D52" w14:textId="77777777" w:rsidR="005E0B8C" w:rsidRPr="00023602" w:rsidRDefault="005E0B8C" w:rsidP="00B23F33">
      <w:pPr>
        <w:ind w:firstLine="708"/>
        <w:jc w:val="both"/>
        <w:rPr>
          <w:bCs/>
          <w:i/>
          <w:iCs/>
          <w:color w:val="000000"/>
        </w:rPr>
      </w:pPr>
      <w:r w:rsidRPr="00023602">
        <w:rPr>
          <w:bCs/>
          <w:i/>
          <w:iCs/>
          <w:color w:val="000000"/>
        </w:rPr>
        <w:t>2° Le cumul avec les parcs existants entraînent un effet de saturation : 104 éoliennes dans un périmètre de 5 km.</w:t>
      </w:r>
    </w:p>
    <w:p w14:paraId="411C138A" w14:textId="119EFB5F" w:rsidR="005E0B8C" w:rsidRPr="00023602" w:rsidRDefault="005E0B8C" w:rsidP="005E0B8C">
      <w:pPr>
        <w:jc w:val="both"/>
        <w:rPr>
          <w:bCs/>
          <w:i/>
          <w:iCs/>
          <w:color w:val="000000"/>
        </w:rPr>
      </w:pPr>
      <w:r w:rsidRPr="00023602">
        <w:rPr>
          <w:i/>
          <w:iCs/>
          <w:color w:val="000000"/>
        </w:rPr>
        <w:t>Les villages sont encerclés, leurs habitants méprisés</w:t>
      </w:r>
    </w:p>
    <w:p w14:paraId="3A922040" w14:textId="77777777" w:rsidR="009615ED" w:rsidRPr="009615ED" w:rsidRDefault="009615ED" w:rsidP="009615ED">
      <w:pPr>
        <w:ind w:firstLine="708"/>
        <w:jc w:val="both"/>
        <w:rPr>
          <w:b/>
          <w:sz w:val="12"/>
          <w:szCs w:val="10"/>
        </w:rPr>
      </w:pPr>
    </w:p>
    <w:p w14:paraId="6C3B30D3" w14:textId="77777777" w:rsidR="005E0B8C" w:rsidRPr="00023602" w:rsidRDefault="005E0B8C" w:rsidP="00B23F33">
      <w:pPr>
        <w:ind w:firstLine="708"/>
        <w:jc w:val="both"/>
        <w:rPr>
          <w:bCs/>
          <w:i/>
          <w:iCs/>
          <w:color w:val="000000"/>
        </w:rPr>
      </w:pPr>
      <w:r w:rsidRPr="00023602">
        <w:rPr>
          <w:bCs/>
          <w:i/>
          <w:iCs/>
          <w:color w:val="000000"/>
        </w:rPr>
        <w:t>3° La construction de ce parc entraîne l’industrialisation des meilleures terres agricoles de France.</w:t>
      </w:r>
    </w:p>
    <w:p w14:paraId="12EC04CE" w14:textId="77777777" w:rsidR="009615ED" w:rsidRPr="009615ED" w:rsidRDefault="009615ED" w:rsidP="009615ED">
      <w:pPr>
        <w:ind w:firstLine="708"/>
        <w:jc w:val="both"/>
        <w:rPr>
          <w:b/>
          <w:sz w:val="12"/>
          <w:szCs w:val="10"/>
        </w:rPr>
      </w:pPr>
    </w:p>
    <w:p w14:paraId="1ECFF232" w14:textId="48AA0034" w:rsidR="005E0B8C" w:rsidRPr="00023602" w:rsidRDefault="005E0B8C" w:rsidP="00B23F33">
      <w:pPr>
        <w:ind w:firstLine="708"/>
        <w:jc w:val="both"/>
        <w:rPr>
          <w:i/>
          <w:iCs/>
          <w:color w:val="000000"/>
        </w:rPr>
      </w:pPr>
      <w:r w:rsidRPr="00023602">
        <w:rPr>
          <w:bCs/>
          <w:i/>
          <w:iCs/>
          <w:color w:val="000000"/>
        </w:rPr>
        <w:t>4° L’élargissement des chemins et l’abattage des haies pour permettre l’implantation des 4 éoliennes et des 2 postes de livraison génèrent un impact négatif sur l’environnement</w:t>
      </w:r>
    </w:p>
    <w:p w14:paraId="0381063E" w14:textId="77777777" w:rsidR="009615ED" w:rsidRPr="009615ED" w:rsidRDefault="009615ED" w:rsidP="009615ED">
      <w:pPr>
        <w:ind w:firstLine="708"/>
        <w:jc w:val="both"/>
        <w:rPr>
          <w:b/>
          <w:sz w:val="12"/>
          <w:szCs w:val="10"/>
        </w:rPr>
      </w:pPr>
    </w:p>
    <w:p w14:paraId="3A32EC4B" w14:textId="72A2E847" w:rsidR="005E0B8C" w:rsidRPr="00023602" w:rsidRDefault="005E0B8C" w:rsidP="00B23F33">
      <w:pPr>
        <w:ind w:firstLine="708"/>
        <w:jc w:val="both"/>
        <w:rPr>
          <w:i/>
          <w:iCs/>
          <w:color w:val="000000"/>
        </w:rPr>
      </w:pPr>
      <w:r w:rsidRPr="00023602">
        <w:rPr>
          <w:bCs/>
          <w:i/>
          <w:iCs/>
          <w:color w:val="000000"/>
        </w:rPr>
        <w:t>5° Les éoliennes sont toujours plus hautes (200m) donc plus puissantes avec un impact sur les habitations et les paysages encore plus destructeur</w:t>
      </w:r>
    </w:p>
    <w:p w14:paraId="07D91CDE" w14:textId="77777777" w:rsidR="009615ED" w:rsidRPr="009615ED" w:rsidRDefault="009615ED" w:rsidP="009615ED">
      <w:pPr>
        <w:ind w:firstLine="708"/>
        <w:jc w:val="both"/>
        <w:rPr>
          <w:b/>
          <w:sz w:val="12"/>
          <w:szCs w:val="10"/>
        </w:rPr>
      </w:pPr>
    </w:p>
    <w:p w14:paraId="2A21267F" w14:textId="77777777" w:rsidR="005E0B8C" w:rsidRPr="00023602" w:rsidRDefault="005E0B8C" w:rsidP="00B23F33">
      <w:pPr>
        <w:ind w:firstLine="708"/>
        <w:jc w:val="both"/>
        <w:rPr>
          <w:i/>
          <w:iCs/>
          <w:color w:val="000000"/>
        </w:rPr>
      </w:pPr>
      <w:r w:rsidRPr="00023602">
        <w:rPr>
          <w:i/>
          <w:iCs/>
          <w:color w:val="000000"/>
        </w:rPr>
        <w:t>6° Les éoliennes du projet impactent les monuments historiques : église de Nouvion-et-Catillon, cône de vue sur la Butte de Laon le plus grand site sauvegardé de France.</w:t>
      </w:r>
    </w:p>
    <w:p w14:paraId="2F3527CC" w14:textId="77777777" w:rsidR="009615ED" w:rsidRPr="009615ED" w:rsidRDefault="009615ED" w:rsidP="009615ED">
      <w:pPr>
        <w:ind w:firstLine="708"/>
        <w:jc w:val="both"/>
        <w:rPr>
          <w:b/>
          <w:sz w:val="12"/>
          <w:szCs w:val="10"/>
        </w:rPr>
      </w:pPr>
    </w:p>
    <w:p w14:paraId="2A4D69F1" w14:textId="52A19D79" w:rsidR="005E0B8C" w:rsidRPr="00023602" w:rsidRDefault="005E0B8C" w:rsidP="00B23F33">
      <w:pPr>
        <w:ind w:firstLine="708"/>
        <w:jc w:val="both"/>
        <w:rPr>
          <w:i/>
          <w:iCs/>
          <w:color w:val="000000"/>
        </w:rPr>
      </w:pPr>
      <w:r w:rsidRPr="00023602">
        <w:rPr>
          <w:i/>
          <w:iCs/>
        </w:rPr>
        <w:t>7° Dans les photomontages de la commune de Parpeville, le château, ISMH -XVII° siècle, (I</w:t>
      </w:r>
      <w:r w:rsidRPr="00023602">
        <w:rPr>
          <w:i/>
          <w:iCs/>
          <w:color w:val="111111"/>
          <w:shd w:val="clear" w:color="auto" w:fill="FFFFFF"/>
        </w:rPr>
        <w:t>nventaire Supplémentaire des Monuments Historiques)</w:t>
      </w:r>
      <w:r w:rsidRPr="00023602">
        <w:rPr>
          <w:i/>
          <w:iCs/>
        </w:rPr>
        <w:t xml:space="preserve"> n’est pas représenté sur le cliché, le promoteur du projet prenant la photo en tournant systématiquement le dos à ce patrimoine emblématique du XVII° siècle, impacté par des machines qui encerclent son village de plus en plus densément (pages 306 et 307de l’étude d’impact</w:t>
      </w:r>
    </w:p>
    <w:p w14:paraId="25448AF6" w14:textId="77777777" w:rsidR="009615ED" w:rsidRPr="009615ED" w:rsidRDefault="009615ED" w:rsidP="009615ED">
      <w:pPr>
        <w:ind w:firstLine="708"/>
        <w:jc w:val="both"/>
        <w:rPr>
          <w:b/>
          <w:sz w:val="12"/>
          <w:szCs w:val="10"/>
        </w:rPr>
      </w:pPr>
    </w:p>
    <w:p w14:paraId="77F32B41" w14:textId="77777777" w:rsidR="009434C7" w:rsidRPr="00023602" w:rsidRDefault="009434C7" w:rsidP="00B23F33">
      <w:pPr>
        <w:ind w:firstLine="708"/>
        <w:jc w:val="both"/>
        <w:rPr>
          <w:i/>
          <w:iCs/>
          <w:color w:val="000000"/>
        </w:rPr>
      </w:pPr>
      <w:r w:rsidRPr="00023602">
        <w:t xml:space="preserve">9° </w:t>
      </w:r>
      <w:r w:rsidRPr="00023602">
        <w:rPr>
          <w:i/>
          <w:iCs/>
        </w:rPr>
        <w:t>Le projet n’est pas respectueux de l’environnement, car il contribue à dégrader les paysages ruraux, altère le cadre de vie, la santé des riverains et des animaux vivants à proximité du parc éolien, notamment les chauves-souris, et porte atteinte aux milieux naturels et à la biodiversité</w:t>
      </w:r>
      <w:r w:rsidRPr="00023602">
        <w:rPr>
          <w:i/>
          <w:iCs/>
          <w:color w:val="000000"/>
        </w:rPr>
        <w:t>.</w:t>
      </w:r>
    </w:p>
    <w:p w14:paraId="6508E5E7" w14:textId="77777777" w:rsidR="009615ED" w:rsidRPr="009615ED" w:rsidRDefault="009615ED" w:rsidP="009615ED">
      <w:pPr>
        <w:ind w:firstLine="708"/>
        <w:jc w:val="both"/>
        <w:rPr>
          <w:b/>
          <w:sz w:val="12"/>
          <w:szCs w:val="10"/>
        </w:rPr>
      </w:pPr>
    </w:p>
    <w:p w14:paraId="44DA862F" w14:textId="77777777" w:rsidR="009434C7" w:rsidRPr="00023602" w:rsidRDefault="009434C7" w:rsidP="00B23F33">
      <w:pPr>
        <w:ind w:firstLine="708"/>
        <w:jc w:val="both"/>
        <w:rPr>
          <w:i/>
          <w:iCs/>
        </w:rPr>
      </w:pPr>
      <w:r w:rsidRPr="00023602">
        <w:rPr>
          <w:i/>
          <w:iCs/>
        </w:rPr>
        <w:t>10° Les photomontages de l’Étude d’Impact sont souvent manipulés et minimisent systématiquement la perception des riverains dans la vie de tous les jours. (</w:t>
      </w:r>
      <w:proofErr w:type="spellStart"/>
      <w:proofErr w:type="gramStart"/>
      <w:r w:rsidRPr="00023602">
        <w:rPr>
          <w:i/>
          <w:iCs/>
        </w:rPr>
        <w:t>cf</w:t>
      </w:r>
      <w:proofErr w:type="spellEnd"/>
      <w:proofErr w:type="gramEnd"/>
      <w:r w:rsidRPr="00023602">
        <w:rPr>
          <w:i/>
          <w:iCs/>
        </w:rPr>
        <w:t xml:space="preserve"> la contre étude réalisées par M. DOUCY, habitant de Parpeville en 2017, sur le projet du parc des Nouvions).</w:t>
      </w:r>
    </w:p>
    <w:p w14:paraId="2168B50C" w14:textId="77777777" w:rsidR="009615ED" w:rsidRPr="009615ED" w:rsidRDefault="009615ED" w:rsidP="009615ED">
      <w:pPr>
        <w:ind w:firstLine="708"/>
        <w:jc w:val="both"/>
        <w:rPr>
          <w:b/>
          <w:sz w:val="12"/>
          <w:szCs w:val="10"/>
        </w:rPr>
      </w:pPr>
    </w:p>
    <w:p w14:paraId="42D9AAE5" w14:textId="77777777" w:rsidR="009434C7" w:rsidRPr="00023602" w:rsidRDefault="009434C7" w:rsidP="00B23F33">
      <w:pPr>
        <w:ind w:firstLine="708"/>
        <w:jc w:val="both"/>
        <w:rPr>
          <w:i/>
          <w:iCs/>
        </w:rPr>
      </w:pPr>
      <w:r w:rsidRPr="00023602">
        <w:rPr>
          <w:i/>
          <w:iCs/>
        </w:rPr>
        <w:t xml:space="preserve">11° Un 2° angle de vue mentionné dans l’Étude d’Impact page 235, n’a fait l’objet d’aucun photomontage. </w:t>
      </w:r>
    </w:p>
    <w:p w14:paraId="337DEF94" w14:textId="51AF467E" w:rsidR="009434C7" w:rsidRPr="00023602" w:rsidRDefault="009434C7" w:rsidP="00B23F33">
      <w:pPr>
        <w:ind w:firstLine="708"/>
        <w:jc w:val="both"/>
        <w:rPr>
          <w:bCs/>
          <w:i/>
          <w:iCs/>
        </w:rPr>
      </w:pPr>
      <w:r w:rsidRPr="00023602">
        <w:rPr>
          <w:i/>
          <w:iCs/>
        </w:rPr>
        <w:t>Les quatre éoliennes du projet d’extension des Nouvions, seront certainement visibles de cet angle de vue depuis le village de Parpeville.</w:t>
      </w:r>
    </w:p>
    <w:p w14:paraId="546756B3" w14:textId="77777777" w:rsidR="009434C7" w:rsidRPr="00023602" w:rsidRDefault="009434C7" w:rsidP="009434C7">
      <w:pPr>
        <w:jc w:val="both"/>
        <w:rPr>
          <w:i/>
          <w:iCs/>
        </w:rPr>
      </w:pPr>
    </w:p>
    <w:p w14:paraId="5534688C" w14:textId="05CCBF9B" w:rsidR="009434C7" w:rsidRPr="00023602" w:rsidRDefault="00BC0B04" w:rsidP="005E0B8C">
      <w:pPr>
        <w:jc w:val="both"/>
        <w:rPr>
          <w:i/>
          <w:iCs/>
          <w:color w:val="000000"/>
        </w:rPr>
      </w:pPr>
      <w:r>
        <w:rPr>
          <w:b/>
        </w:rPr>
        <w:t>B</w:t>
      </w:r>
      <w:r w:rsidR="009434C7" w:rsidRPr="00023602">
        <w:rPr>
          <w:b/>
        </w:rPr>
        <w:t>) - Arguments d’opposition de principe à l’énergie éolienne</w:t>
      </w:r>
    </w:p>
    <w:p w14:paraId="48F656F0" w14:textId="77777777" w:rsidR="009615ED" w:rsidRPr="009615ED" w:rsidRDefault="009615ED" w:rsidP="009615ED">
      <w:pPr>
        <w:ind w:firstLine="708"/>
        <w:jc w:val="both"/>
        <w:rPr>
          <w:b/>
          <w:sz w:val="12"/>
          <w:szCs w:val="10"/>
        </w:rPr>
      </w:pPr>
    </w:p>
    <w:p w14:paraId="1184979F" w14:textId="77777777" w:rsidR="009434C7" w:rsidRPr="00023602" w:rsidRDefault="009434C7" w:rsidP="00B23F33">
      <w:pPr>
        <w:ind w:firstLine="708"/>
        <w:jc w:val="both"/>
        <w:rPr>
          <w:i/>
          <w:iCs/>
        </w:rPr>
      </w:pPr>
      <w:r w:rsidRPr="00023602">
        <w:rPr>
          <w:i/>
          <w:iCs/>
        </w:rPr>
        <w:t>12°</w:t>
      </w:r>
      <w:r w:rsidRPr="00023602">
        <w:t xml:space="preserve"> </w:t>
      </w:r>
      <w:r w:rsidRPr="00023602">
        <w:rPr>
          <w:i/>
          <w:iCs/>
        </w:rPr>
        <w:t>Sur un plan plus général, remise en cause le développement de la production d’énergie électrique par les éoliennes pour lutter contre le réchauffement climatique.</w:t>
      </w:r>
    </w:p>
    <w:p w14:paraId="26B96529" w14:textId="77777777" w:rsidR="009434C7" w:rsidRPr="00023602" w:rsidRDefault="009434C7" w:rsidP="009434C7">
      <w:pPr>
        <w:jc w:val="both"/>
        <w:rPr>
          <w:i/>
          <w:iCs/>
        </w:rPr>
      </w:pPr>
      <w:r w:rsidRPr="00023602">
        <w:rPr>
          <w:i/>
          <w:iCs/>
        </w:rPr>
        <w:t>Les arguments mis à l’appui sont :</w:t>
      </w:r>
    </w:p>
    <w:p w14:paraId="316AAACA" w14:textId="77777777" w:rsidR="009434C7" w:rsidRPr="00023602" w:rsidRDefault="009434C7" w:rsidP="009434C7">
      <w:pPr>
        <w:ind w:firstLine="708"/>
        <w:jc w:val="both"/>
        <w:rPr>
          <w:i/>
          <w:iCs/>
        </w:rPr>
      </w:pPr>
      <w:r w:rsidRPr="00023602">
        <w:rPr>
          <w:i/>
          <w:iCs/>
        </w:rPr>
        <w:t>- C’est une énergie qui ne réduit pas significativement les émissions de CO ;</w:t>
      </w:r>
    </w:p>
    <w:p w14:paraId="6426D981" w14:textId="77777777" w:rsidR="009434C7" w:rsidRPr="00023602" w:rsidRDefault="009434C7" w:rsidP="009434C7">
      <w:pPr>
        <w:ind w:firstLine="708"/>
        <w:jc w:val="both"/>
        <w:rPr>
          <w:i/>
          <w:iCs/>
        </w:rPr>
      </w:pPr>
      <w:r w:rsidRPr="00023602">
        <w:rPr>
          <w:i/>
          <w:iCs/>
        </w:rPr>
        <w:t>- La France n’a pas besoin de cette énergie car elle exporte 10% de sa production ;</w:t>
      </w:r>
    </w:p>
    <w:p w14:paraId="417306B3" w14:textId="77777777" w:rsidR="009434C7" w:rsidRPr="00023602" w:rsidRDefault="009434C7" w:rsidP="009434C7">
      <w:pPr>
        <w:ind w:firstLine="708"/>
        <w:jc w:val="both"/>
        <w:rPr>
          <w:i/>
          <w:iCs/>
        </w:rPr>
      </w:pPr>
      <w:r w:rsidRPr="00023602">
        <w:rPr>
          <w:i/>
          <w:iCs/>
        </w:rPr>
        <w:t>- La production d’électricité éolienne est intermittente et fatale ;</w:t>
      </w:r>
    </w:p>
    <w:p w14:paraId="74D4DCE3" w14:textId="345C05E1" w:rsidR="009434C7" w:rsidRDefault="009434C7" w:rsidP="009434C7">
      <w:pPr>
        <w:ind w:firstLine="708"/>
        <w:jc w:val="both"/>
        <w:rPr>
          <w:i/>
          <w:iCs/>
        </w:rPr>
      </w:pPr>
      <w:r w:rsidRPr="00023602">
        <w:rPr>
          <w:i/>
          <w:iCs/>
        </w:rPr>
        <w:t>- Les investissements (achat des machines à l’étranger, adaptation du réseau) n’entraînent pas de création d’emplois durables ;</w:t>
      </w:r>
    </w:p>
    <w:p w14:paraId="495A583D" w14:textId="1C2A7909" w:rsidR="000062DE" w:rsidRPr="00023602" w:rsidRDefault="000062DE" w:rsidP="000062DE">
      <w:pPr>
        <w:ind w:firstLine="708"/>
        <w:jc w:val="right"/>
        <w:rPr>
          <w:i/>
          <w:iCs/>
        </w:rPr>
      </w:pPr>
      <w:r>
        <w:rPr>
          <w:i/>
          <w:iCs/>
        </w:rPr>
        <w:t>…/…</w:t>
      </w:r>
    </w:p>
    <w:p w14:paraId="252AE4D5" w14:textId="77777777" w:rsidR="009434C7" w:rsidRPr="00023602" w:rsidRDefault="009434C7" w:rsidP="009434C7">
      <w:pPr>
        <w:ind w:firstLine="708"/>
        <w:jc w:val="both"/>
        <w:rPr>
          <w:i/>
          <w:iCs/>
        </w:rPr>
      </w:pPr>
      <w:r w:rsidRPr="00023602">
        <w:rPr>
          <w:i/>
          <w:iCs/>
        </w:rPr>
        <w:lastRenderedPageBreak/>
        <w:t xml:space="preserve">- Le jury de Déontologie Publicitaire a condamné en 2020 la publicité mensongère des promoteurs éoliens. </w:t>
      </w:r>
    </w:p>
    <w:p w14:paraId="2D721D44" w14:textId="77777777" w:rsidR="009615ED" w:rsidRPr="009615ED" w:rsidRDefault="009615ED" w:rsidP="009615ED">
      <w:pPr>
        <w:ind w:firstLine="708"/>
        <w:jc w:val="both"/>
        <w:rPr>
          <w:b/>
          <w:sz w:val="12"/>
          <w:szCs w:val="10"/>
        </w:rPr>
      </w:pPr>
    </w:p>
    <w:p w14:paraId="6AB6038C" w14:textId="77777777" w:rsidR="007C23C1" w:rsidRPr="00023602" w:rsidRDefault="007C23C1" w:rsidP="00B23F33">
      <w:pPr>
        <w:ind w:firstLine="708"/>
        <w:jc w:val="both"/>
        <w:rPr>
          <w:i/>
          <w:iCs/>
        </w:rPr>
      </w:pPr>
      <w:r w:rsidRPr="00023602">
        <w:rPr>
          <w:i/>
          <w:iCs/>
        </w:rPr>
        <w:t>13° C’est l’argent qui est la véritable force motrice du développement éolien, ceci grâce aux subventions accordées par l’ÉTAT.</w:t>
      </w:r>
    </w:p>
    <w:p w14:paraId="63B2F6A3" w14:textId="77777777" w:rsidR="007C23C1" w:rsidRPr="00023602" w:rsidRDefault="007C23C1" w:rsidP="001D3E50">
      <w:pPr>
        <w:ind w:firstLine="708"/>
        <w:jc w:val="both"/>
        <w:rPr>
          <w:i/>
          <w:iCs/>
        </w:rPr>
      </w:pPr>
      <w:r w:rsidRPr="00023602">
        <w:rPr>
          <w:i/>
          <w:iCs/>
        </w:rPr>
        <w:t>Le principal gagnant c’est le promoteur qui ne distribue que les miettes nécessaires pour avoir l’acceptation des propriétaires fonciers et ensuite des Maires.</w:t>
      </w:r>
    </w:p>
    <w:p w14:paraId="0DD978A5" w14:textId="77777777" w:rsidR="009615ED" w:rsidRPr="009615ED" w:rsidRDefault="009615ED" w:rsidP="009615ED">
      <w:pPr>
        <w:ind w:firstLine="708"/>
        <w:jc w:val="both"/>
        <w:rPr>
          <w:b/>
          <w:sz w:val="12"/>
          <w:szCs w:val="10"/>
        </w:rPr>
      </w:pPr>
    </w:p>
    <w:p w14:paraId="12173F58" w14:textId="77777777" w:rsidR="007C23C1" w:rsidRPr="00023602" w:rsidRDefault="007C23C1" w:rsidP="00B23F33">
      <w:pPr>
        <w:ind w:firstLine="708"/>
        <w:jc w:val="both"/>
        <w:rPr>
          <w:i/>
          <w:iCs/>
        </w:rPr>
      </w:pPr>
      <w:r w:rsidRPr="00023602">
        <w:rPr>
          <w:i/>
          <w:iCs/>
        </w:rPr>
        <w:t>14° Le gain en cash généré par l’extension des Nouvions sera de 1,8 millions d’euros par an.</w:t>
      </w:r>
    </w:p>
    <w:p w14:paraId="20E5DCB3" w14:textId="68C47A77" w:rsidR="007C23C1" w:rsidRPr="00023602" w:rsidRDefault="007C23C1" w:rsidP="001D3E50">
      <w:pPr>
        <w:ind w:firstLine="708"/>
        <w:jc w:val="both"/>
        <w:rPr>
          <w:i/>
          <w:iCs/>
        </w:rPr>
      </w:pPr>
      <w:r w:rsidRPr="00023602">
        <w:rPr>
          <w:i/>
          <w:iCs/>
        </w:rPr>
        <w:t>À ce tarif, le promoteur peut compenser sans difficulté les impacts paysagers en accordant une aide de 35</w:t>
      </w:r>
      <w:r w:rsidR="00EA2F8E">
        <w:rPr>
          <w:i/>
          <w:iCs/>
        </w:rPr>
        <w:t xml:space="preserve"> </w:t>
      </w:r>
      <w:r w:rsidRPr="00023602">
        <w:rPr>
          <w:i/>
          <w:iCs/>
        </w:rPr>
        <w:t xml:space="preserve">200 euros pour restaurer l’église </w:t>
      </w:r>
      <w:proofErr w:type="spellStart"/>
      <w:r w:rsidRPr="00023602">
        <w:rPr>
          <w:i/>
          <w:iCs/>
        </w:rPr>
        <w:t>M</w:t>
      </w:r>
      <w:r w:rsidR="003E1B01">
        <w:rPr>
          <w:i/>
          <w:iCs/>
        </w:rPr>
        <w:t>.</w:t>
      </w:r>
      <w:r w:rsidRPr="00023602">
        <w:rPr>
          <w:i/>
          <w:iCs/>
        </w:rPr>
        <w:t>H</w:t>
      </w:r>
      <w:proofErr w:type="spellEnd"/>
      <w:r w:rsidR="003E1B01">
        <w:rPr>
          <w:i/>
          <w:iCs/>
        </w:rPr>
        <w:t>.</w:t>
      </w:r>
      <w:r w:rsidRPr="00023602">
        <w:rPr>
          <w:i/>
          <w:iCs/>
        </w:rPr>
        <w:t xml:space="preserve"> de Nouvion-et-Catillon, dont le paysage environnant sera définitivement massacré en contrepartie d’une rente de 1,8 M € par an pendant 20 ans.</w:t>
      </w:r>
    </w:p>
    <w:p w14:paraId="6AF61B98" w14:textId="77777777" w:rsidR="009615ED" w:rsidRPr="009615ED" w:rsidRDefault="009615ED" w:rsidP="009615ED">
      <w:pPr>
        <w:ind w:firstLine="708"/>
        <w:jc w:val="both"/>
        <w:rPr>
          <w:b/>
          <w:sz w:val="12"/>
          <w:szCs w:val="10"/>
        </w:rPr>
      </w:pPr>
    </w:p>
    <w:p w14:paraId="61F003C1" w14:textId="1ADF4459" w:rsidR="007C23C1" w:rsidRDefault="007C23C1" w:rsidP="00B23F33">
      <w:pPr>
        <w:ind w:firstLine="708"/>
        <w:jc w:val="both"/>
        <w:rPr>
          <w:i/>
          <w:iCs/>
        </w:rPr>
      </w:pPr>
      <w:r w:rsidRPr="00023602">
        <w:rPr>
          <w:i/>
          <w:iCs/>
        </w:rPr>
        <w:t>15° Le développement l’énergie éolienne est-ce de l’écologie ou de la corruption ?</w:t>
      </w:r>
    </w:p>
    <w:p w14:paraId="31D5D5DF" w14:textId="77777777" w:rsidR="00BC0B04" w:rsidRPr="00023602" w:rsidRDefault="00BC0B04" w:rsidP="00B23F33">
      <w:pPr>
        <w:ind w:firstLine="708"/>
        <w:jc w:val="both"/>
        <w:rPr>
          <w:i/>
          <w:iCs/>
        </w:rPr>
      </w:pPr>
    </w:p>
    <w:p w14:paraId="737A919E" w14:textId="1084D441" w:rsidR="00BC0B04" w:rsidRPr="00991DE4" w:rsidRDefault="00BC0B04" w:rsidP="00BC0B04">
      <w:pPr>
        <w:ind w:firstLine="708"/>
        <w:jc w:val="both"/>
        <w:rPr>
          <w:b/>
        </w:rPr>
      </w:pPr>
      <w:r>
        <w:rPr>
          <w:b/>
        </w:rPr>
        <w:t>C) –</w:t>
      </w:r>
      <w:r w:rsidRPr="00991DE4">
        <w:rPr>
          <w:b/>
        </w:rPr>
        <w:t xml:space="preserve"> </w:t>
      </w:r>
      <w:r>
        <w:rPr>
          <w:b/>
        </w:rPr>
        <w:t>Arguments f</w:t>
      </w:r>
      <w:r w:rsidRPr="00991DE4">
        <w:rPr>
          <w:b/>
        </w:rPr>
        <w:t>avorable</w:t>
      </w:r>
      <w:r>
        <w:rPr>
          <w:b/>
        </w:rPr>
        <w:t>s</w:t>
      </w:r>
      <w:r w:rsidRPr="00991DE4">
        <w:rPr>
          <w:b/>
        </w:rPr>
        <w:t xml:space="preserve"> à l’énergie éolienne et au parc éolien </w:t>
      </w:r>
      <w:r>
        <w:rPr>
          <w:b/>
        </w:rPr>
        <w:t>« Extension des Nouvions » :</w:t>
      </w:r>
    </w:p>
    <w:p w14:paraId="403150C9" w14:textId="77777777" w:rsidR="00BC0B04" w:rsidRPr="009615ED" w:rsidRDefault="00BC0B04" w:rsidP="00BC0B04">
      <w:pPr>
        <w:ind w:firstLine="708"/>
        <w:jc w:val="both"/>
        <w:rPr>
          <w:b/>
          <w:sz w:val="12"/>
          <w:szCs w:val="10"/>
        </w:rPr>
      </w:pPr>
      <w:bookmarkStart w:id="99" w:name="_Hlk56502296"/>
    </w:p>
    <w:bookmarkEnd w:id="99"/>
    <w:p w14:paraId="3EF5088F" w14:textId="77777777" w:rsidR="00BC0B04" w:rsidRPr="00023602" w:rsidRDefault="00BC0B04" w:rsidP="00BC0B04">
      <w:pPr>
        <w:ind w:firstLine="708"/>
        <w:jc w:val="both"/>
        <w:rPr>
          <w:b/>
        </w:rPr>
      </w:pPr>
      <w:r w:rsidRPr="00023602">
        <w:rPr>
          <w:i/>
          <w:iCs/>
        </w:rPr>
        <w:t>1° Les quatre éoliennes venant s’intercaler entre les éoliennes accordées impliquent une distance d’éloignement aux habitations plus importante.</w:t>
      </w:r>
    </w:p>
    <w:p w14:paraId="5956321C" w14:textId="77777777" w:rsidR="00BC0B04" w:rsidRPr="009615ED" w:rsidRDefault="00BC0B04" w:rsidP="00BC0B04">
      <w:pPr>
        <w:ind w:firstLine="708"/>
        <w:jc w:val="both"/>
        <w:rPr>
          <w:b/>
          <w:sz w:val="12"/>
          <w:szCs w:val="10"/>
        </w:rPr>
      </w:pPr>
    </w:p>
    <w:p w14:paraId="5ACD460B" w14:textId="77777777" w:rsidR="00BC0B04" w:rsidRPr="00023602" w:rsidRDefault="00BC0B04" w:rsidP="00BC0B04">
      <w:pPr>
        <w:ind w:firstLine="708"/>
        <w:jc w:val="both"/>
        <w:rPr>
          <w:b/>
        </w:rPr>
      </w:pPr>
      <w:r w:rsidRPr="00023602">
        <w:rPr>
          <w:i/>
          <w:iCs/>
        </w:rPr>
        <w:t>2° Cette nouvelle implantation n’accroît pas l’emprise visuelle initiale du parc accordé des Nouvions, elle est en cohérence avec la structure du 1</w:t>
      </w:r>
      <w:r w:rsidRPr="00023602">
        <w:rPr>
          <w:i/>
          <w:iCs/>
          <w:vertAlign w:val="superscript"/>
        </w:rPr>
        <w:t>er</w:t>
      </w:r>
      <w:r w:rsidRPr="00023602">
        <w:rPr>
          <w:i/>
          <w:iCs/>
        </w:rPr>
        <w:t xml:space="preserve"> parc déjà accordé.</w:t>
      </w:r>
    </w:p>
    <w:p w14:paraId="10050717" w14:textId="77777777" w:rsidR="00BC0B04" w:rsidRPr="009615ED" w:rsidRDefault="00BC0B04" w:rsidP="00BC0B04">
      <w:pPr>
        <w:ind w:firstLine="708"/>
        <w:jc w:val="both"/>
        <w:rPr>
          <w:b/>
          <w:sz w:val="12"/>
          <w:szCs w:val="10"/>
        </w:rPr>
      </w:pPr>
    </w:p>
    <w:p w14:paraId="2BEDB0D5" w14:textId="77777777" w:rsidR="00BC0B04" w:rsidRPr="00023602" w:rsidRDefault="00BC0B04" w:rsidP="00BC0B04">
      <w:pPr>
        <w:ind w:firstLine="708"/>
        <w:jc w:val="both"/>
        <w:rPr>
          <w:b/>
        </w:rPr>
      </w:pPr>
      <w:r w:rsidRPr="00023602">
        <w:rPr>
          <w:i/>
          <w:iCs/>
        </w:rPr>
        <w:t>3° Le projet va former 2 groupes d’éoliennes, l’un vers Anguilcourt-le-Sart à l’ouest, l’autre sur Nouvion-et-Catillon à l’est, permettant ainsi de dégager un peu plus la vue sur la campagne dans la partie centrale.</w:t>
      </w:r>
    </w:p>
    <w:p w14:paraId="58A5AD0D" w14:textId="77777777" w:rsidR="00BC0B04" w:rsidRPr="009615ED" w:rsidRDefault="00BC0B04" w:rsidP="00BC0B04">
      <w:pPr>
        <w:ind w:firstLine="708"/>
        <w:jc w:val="both"/>
        <w:rPr>
          <w:b/>
          <w:sz w:val="12"/>
          <w:szCs w:val="10"/>
        </w:rPr>
      </w:pPr>
    </w:p>
    <w:p w14:paraId="66ECA51C" w14:textId="77777777" w:rsidR="00BC0B04" w:rsidRPr="00023602" w:rsidRDefault="00BC0B04" w:rsidP="00BC0B04">
      <w:pPr>
        <w:ind w:firstLine="708"/>
        <w:jc w:val="both"/>
        <w:rPr>
          <w:b/>
        </w:rPr>
      </w:pPr>
      <w:r w:rsidRPr="00023602">
        <w:rPr>
          <w:i/>
          <w:iCs/>
          <w:color w:val="000000"/>
        </w:rPr>
        <w:t>4° Le vent est une énergie qui ne coûte rien</w:t>
      </w:r>
    </w:p>
    <w:p w14:paraId="1F8717C3" w14:textId="77777777" w:rsidR="00BC0B04" w:rsidRPr="009615ED" w:rsidRDefault="00BC0B04" w:rsidP="00BC0B04">
      <w:pPr>
        <w:ind w:firstLine="708"/>
        <w:jc w:val="both"/>
        <w:rPr>
          <w:b/>
          <w:sz w:val="12"/>
          <w:szCs w:val="10"/>
        </w:rPr>
      </w:pPr>
    </w:p>
    <w:p w14:paraId="1CA75F98" w14:textId="77777777" w:rsidR="00BC0B04" w:rsidRPr="00023602" w:rsidRDefault="00BC0B04" w:rsidP="00BC0B04">
      <w:pPr>
        <w:ind w:firstLine="708"/>
        <w:jc w:val="both"/>
        <w:rPr>
          <w:b/>
        </w:rPr>
      </w:pPr>
      <w:r w:rsidRPr="00023602">
        <w:rPr>
          <w:i/>
          <w:iCs/>
          <w:color w:val="000000"/>
        </w:rPr>
        <w:t>5° Les retombées financières permettent de développer le territoire du pays de la Serre</w:t>
      </w:r>
    </w:p>
    <w:p w14:paraId="5C0B1632" w14:textId="77777777" w:rsidR="00BC0B04" w:rsidRPr="009615ED" w:rsidRDefault="00BC0B04" w:rsidP="00BC0B04">
      <w:pPr>
        <w:ind w:firstLine="708"/>
        <w:jc w:val="both"/>
        <w:rPr>
          <w:b/>
          <w:sz w:val="12"/>
          <w:szCs w:val="10"/>
        </w:rPr>
      </w:pPr>
    </w:p>
    <w:p w14:paraId="305F5D0C" w14:textId="77777777" w:rsidR="00BC0B04" w:rsidRPr="00023602" w:rsidRDefault="00BC0B04" w:rsidP="00BC0B04">
      <w:pPr>
        <w:ind w:firstLine="708"/>
        <w:jc w:val="both"/>
        <w:rPr>
          <w:b/>
        </w:rPr>
      </w:pPr>
      <w:r w:rsidRPr="00023602">
        <w:rPr>
          <w:i/>
          <w:iCs/>
          <w:color w:val="000000"/>
        </w:rPr>
        <w:t>6° Production d’une énergie renouvelable</w:t>
      </w:r>
    </w:p>
    <w:p w14:paraId="558169E1" w14:textId="77777777" w:rsidR="00BC0B04" w:rsidRPr="009615ED" w:rsidRDefault="00BC0B04" w:rsidP="00BC0B04">
      <w:pPr>
        <w:ind w:firstLine="708"/>
        <w:jc w:val="both"/>
        <w:rPr>
          <w:b/>
          <w:sz w:val="12"/>
          <w:szCs w:val="10"/>
        </w:rPr>
      </w:pPr>
    </w:p>
    <w:p w14:paraId="60C7B261" w14:textId="77777777" w:rsidR="00BC0B04" w:rsidRPr="00023602" w:rsidRDefault="00BC0B04" w:rsidP="00BC0B04">
      <w:pPr>
        <w:ind w:firstLine="708"/>
        <w:jc w:val="both"/>
        <w:rPr>
          <w:b/>
        </w:rPr>
      </w:pPr>
      <w:r w:rsidRPr="00023602">
        <w:rPr>
          <w:i/>
          <w:iCs/>
          <w:color w:val="000000"/>
        </w:rPr>
        <w:t>7° L’implantation des 4 éoliennes se fait dans une zone faisant partie du schéma régional sur l’éolien et les énergies renouvelables</w:t>
      </w:r>
    </w:p>
    <w:p w14:paraId="681324AD" w14:textId="77777777" w:rsidR="00BC0B04" w:rsidRPr="009615ED" w:rsidRDefault="00BC0B04" w:rsidP="00BC0B04">
      <w:pPr>
        <w:ind w:firstLine="708"/>
        <w:jc w:val="both"/>
        <w:rPr>
          <w:b/>
          <w:sz w:val="12"/>
          <w:szCs w:val="10"/>
        </w:rPr>
      </w:pPr>
    </w:p>
    <w:p w14:paraId="41730133" w14:textId="77777777" w:rsidR="00BC0B04" w:rsidRPr="00023602" w:rsidRDefault="00BC0B04" w:rsidP="00BC0B04">
      <w:pPr>
        <w:ind w:firstLine="708"/>
        <w:jc w:val="both"/>
        <w:rPr>
          <w:i/>
          <w:iCs/>
        </w:rPr>
      </w:pPr>
      <w:r w:rsidRPr="00023602">
        <w:rPr>
          <w:i/>
          <w:iCs/>
        </w:rPr>
        <w:t>8°</w:t>
      </w:r>
      <w:r w:rsidRPr="00023602">
        <w:t xml:space="preserve"> </w:t>
      </w:r>
      <w:r w:rsidRPr="00023602">
        <w:rPr>
          <w:i/>
          <w:iCs/>
        </w:rPr>
        <w:t>L’intérêt de l’extension du parc éolien des Nouvions se situe à deux niveaux :</w:t>
      </w:r>
    </w:p>
    <w:p w14:paraId="7401E122" w14:textId="77777777" w:rsidR="00BC0B04" w:rsidRPr="00023602" w:rsidRDefault="00BC0B04" w:rsidP="00BC0B04">
      <w:pPr>
        <w:ind w:left="708" w:firstLine="708"/>
        <w:jc w:val="both"/>
        <w:rPr>
          <w:i/>
          <w:iCs/>
        </w:rPr>
      </w:pPr>
      <w:r w:rsidRPr="00023602">
        <w:rPr>
          <w:i/>
          <w:iCs/>
        </w:rPr>
        <w:t>- Pour les communes et les intercommunalités, cela permet d’investir pour les habitants du territoire : services de la petite enfance, de la personne âgée, culture, sites de coworking, enfouissement du réseau moyenne tension, réfection des chaussées communales, entretien des lieux de culte ;</w:t>
      </w:r>
    </w:p>
    <w:p w14:paraId="0726CCDE" w14:textId="77777777" w:rsidR="00BC0B04" w:rsidRPr="00023602" w:rsidRDefault="00BC0B04" w:rsidP="00BC0B04">
      <w:pPr>
        <w:ind w:left="708" w:firstLine="708"/>
        <w:jc w:val="both"/>
        <w:rPr>
          <w:i/>
          <w:iCs/>
        </w:rPr>
      </w:pPr>
      <w:r w:rsidRPr="00023602">
        <w:rPr>
          <w:i/>
          <w:iCs/>
        </w:rPr>
        <w:t>- Dans le cadre de la transition écologique : la rénovation des écoles et des ERP en agissant sur isolation et le chauffage.</w:t>
      </w:r>
    </w:p>
    <w:p w14:paraId="768E0955" w14:textId="77777777" w:rsidR="00BC0B04" w:rsidRPr="009615ED" w:rsidRDefault="00BC0B04" w:rsidP="00BC0B04">
      <w:pPr>
        <w:ind w:firstLine="708"/>
        <w:jc w:val="both"/>
        <w:rPr>
          <w:b/>
          <w:sz w:val="12"/>
          <w:szCs w:val="10"/>
        </w:rPr>
      </w:pPr>
    </w:p>
    <w:p w14:paraId="4208F3EC" w14:textId="77777777" w:rsidR="00BC0B04" w:rsidRPr="00023602" w:rsidRDefault="00BC0B04" w:rsidP="00BC0B04">
      <w:pPr>
        <w:ind w:firstLine="708"/>
        <w:jc w:val="both"/>
        <w:rPr>
          <w:b/>
        </w:rPr>
      </w:pPr>
      <w:r w:rsidRPr="00023602">
        <w:rPr>
          <w:i/>
          <w:iCs/>
          <w:color w:val="000000"/>
        </w:rPr>
        <w:t>9° Soutien de la Communauté de communes du Pays de la Serre à ce projet qui permet un développement harmonieux et coordonné des parcs éoliens sur son territoire</w:t>
      </w:r>
    </w:p>
    <w:p w14:paraId="6C8269E4" w14:textId="77777777" w:rsidR="00BC0B04" w:rsidRPr="009615ED" w:rsidRDefault="00BC0B04" w:rsidP="00BC0B04">
      <w:pPr>
        <w:ind w:firstLine="708"/>
        <w:jc w:val="both"/>
        <w:rPr>
          <w:b/>
          <w:sz w:val="12"/>
          <w:szCs w:val="10"/>
        </w:rPr>
      </w:pPr>
    </w:p>
    <w:p w14:paraId="622542C4" w14:textId="77777777" w:rsidR="00BC0B04" w:rsidRPr="00023602" w:rsidRDefault="00BC0B04" w:rsidP="00BC0B04">
      <w:pPr>
        <w:ind w:firstLine="708"/>
        <w:jc w:val="both"/>
        <w:rPr>
          <w:b/>
        </w:rPr>
      </w:pPr>
      <w:r w:rsidRPr="00023602">
        <w:rPr>
          <w:i/>
          <w:iCs/>
          <w:color w:val="000000"/>
        </w:rPr>
        <w:t>10°</w:t>
      </w:r>
      <w:r w:rsidRPr="00023602">
        <w:rPr>
          <w:color w:val="000000"/>
        </w:rPr>
        <w:t xml:space="preserve"> </w:t>
      </w:r>
      <w:r w:rsidRPr="00023602">
        <w:rPr>
          <w:i/>
          <w:iCs/>
          <w:color w:val="000000"/>
        </w:rPr>
        <w:t>Les retombées économiques pour la communauté de commune et les communes, ne sont pas négligeables, elles permettent d’avoir une visibilité budgétaire sur le long terme, offrant la possibilité de travaux inenvisageables</w:t>
      </w:r>
      <w:r w:rsidRPr="00023602">
        <w:rPr>
          <w:color w:val="000000"/>
        </w:rPr>
        <w:t xml:space="preserve"> </w:t>
      </w:r>
      <w:r w:rsidRPr="00023602">
        <w:rPr>
          <w:i/>
          <w:iCs/>
          <w:color w:val="000000"/>
        </w:rPr>
        <w:t>sans un apport financier autre que celui de l’État.</w:t>
      </w:r>
    </w:p>
    <w:p w14:paraId="72429D21" w14:textId="0092E2C5" w:rsidR="009434C7" w:rsidRPr="00BC0B04" w:rsidRDefault="009434C7" w:rsidP="005E0B8C">
      <w:pPr>
        <w:jc w:val="both"/>
        <w:rPr>
          <w:i/>
          <w:iCs/>
          <w:color w:val="000000"/>
          <w:sz w:val="8"/>
          <w:szCs w:val="8"/>
        </w:rPr>
      </w:pPr>
    </w:p>
    <w:p w14:paraId="7E1A0392" w14:textId="471D8A3B" w:rsidR="00BC0B04" w:rsidRDefault="002059F8" w:rsidP="00BC0B04">
      <w:pPr>
        <w:jc w:val="center"/>
        <w:rPr>
          <w:color w:val="000000"/>
          <w:sz w:val="22"/>
          <w:szCs w:val="22"/>
        </w:rPr>
      </w:pPr>
      <w:r>
        <w:rPr>
          <w:color w:val="000000"/>
          <w:sz w:val="22"/>
          <w:szCs w:val="22"/>
        </w:rPr>
        <w:t>* * *</w:t>
      </w:r>
      <w:r w:rsidR="00BC0B04">
        <w:rPr>
          <w:color w:val="000000"/>
          <w:sz w:val="22"/>
          <w:szCs w:val="22"/>
        </w:rPr>
        <w:br w:type="page"/>
      </w:r>
    </w:p>
    <w:bookmarkEnd w:id="74"/>
    <w:p w14:paraId="0206CE66" w14:textId="77777777" w:rsidR="00866C7A" w:rsidRPr="008C6446" w:rsidRDefault="00866C7A" w:rsidP="00866C7A">
      <w:pPr>
        <w:ind w:firstLine="708"/>
        <w:jc w:val="both"/>
        <w:rPr>
          <w:b/>
          <w:caps/>
          <w:u w:val="single"/>
        </w:rPr>
      </w:pPr>
      <w:r w:rsidRPr="008C6446">
        <w:rPr>
          <w:b/>
          <w:bCs/>
        </w:rPr>
        <w:lastRenderedPageBreak/>
        <w:t xml:space="preserve">- 7.9 </w:t>
      </w:r>
      <w:r w:rsidRPr="008C6446">
        <w:rPr>
          <w:b/>
          <w:bCs/>
          <w:u w:val="single"/>
        </w:rPr>
        <w:t>Bilan de l’enquête – Demande de mémoire en réponse</w:t>
      </w:r>
    </w:p>
    <w:p w14:paraId="5A28CF02" w14:textId="77777777" w:rsidR="00866C7A" w:rsidRPr="00D56E67" w:rsidRDefault="00866C7A" w:rsidP="00866C7A">
      <w:pPr>
        <w:jc w:val="both"/>
        <w:rPr>
          <w:bCs/>
          <w:sz w:val="10"/>
          <w:szCs w:val="28"/>
        </w:rPr>
      </w:pPr>
    </w:p>
    <w:p w14:paraId="66BC928C" w14:textId="32DAD74D" w:rsidR="00023602" w:rsidRDefault="00EE0602" w:rsidP="00737416">
      <w:pPr>
        <w:pStyle w:val="Retraitcorpsdetexte3"/>
        <w:rPr>
          <w:b/>
          <w:szCs w:val="24"/>
        </w:rPr>
      </w:pPr>
      <w:r>
        <w:rPr>
          <w:b/>
          <w:szCs w:val="24"/>
        </w:rPr>
        <w:t>Nota : Pour faire face à l’épidémie de COVID1</w:t>
      </w:r>
      <w:r w:rsidR="00EA2F8E">
        <w:rPr>
          <w:b/>
          <w:szCs w:val="24"/>
        </w:rPr>
        <w:t>-</w:t>
      </w:r>
      <w:r>
        <w:rPr>
          <w:b/>
          <w:szCs w:val="24"/>
        </w:rPr>
        <w:t xml:space="preserve">9, le </w:t>
      </w:r>
      <w:r w:rsidR="00023602">
        <w:rPr>
          <w:b/>
          <w:szCs w:val="24"/>
        </w:rPr>
        <w:t>confinement</w:t>
      </w:r>
      <w:r>
        <w:rPr>
          <w:b/>
          <w:szCs w:val="24"/>
        </w:rPr>
        <w:t xml:space="preserve"> </w:t>
      </w:r>
      <w:r w:rsidR="002059F8">
        <w:rPr>
          <w:b/>
          <w:szCs w:val="24"/>
        </w:rPr>
        <w:t xml:space="preserve">général de la population </w:t>
      </w:r>
      <w:r>
        <w:rPr>
          <w:b/>
          <w:szCs w:val="24"/>
        </w:rPr>
        <w:t xml:space="preserve">est entré en vigueur </w:t>
      </w:r>
      <w:r w:rsidR="00023602">
        <w:rPr>
          <w:b/>
          <w:szCs w:val="24"/>
        </w:rPr>
        <w:t>à compter du vendredi 30 octobre 2020</w:t>
      </w:r>
      <w:r>
        <w:rPr>
          <w:b/>
          <w:szCs w:val="24"/>
        </w:rPr>
        <w:t xml:space="preserve">. Parmi les mesures à appliquer, une impose de limiter les déplacements. </w:t>
      </w:r>
    </w:p>
    <w:p w14:paraId="0ED7AC77" w14:textId="17A885D5" w:rsidR="00F75A26" w:rsidRDefault="00EE0602" w:rsidP="00737416">
      <w:pPr>
        <w:pStyle w:val="Retraitcorpsdetexte3"/>
        <w:rPr>
          <w:b/>
          <w:szCs w:val="24"/>
        </w:rPr>
      </w:pPr>
      <w:r>
        <w:rPr>
          <w:b/>
          <w:szCs w:val="24"/>
        </w:rPr>
        <w:t xml:space="preserve">Dans ce contexte, </w:t>
      </w:r>
      <w:r w:rsidR="00A53A79">
        <w:rPr>
          <w:b/>
          <w:szCs w:val="24"/>
        </w:rPr>
        <w:t>ayant l’un et l’autre un long déplacement en voiture à effectuer</w:t>
      </w:r>
      <w:r w:rsidR="002B675B">
        <w:rPr>
          <w:b/>
          <w:szCs w:val="24"/>
        </w:rPr>
        <w:t xml:space="preserve"> pour nous rendre en Mairie de Nouvion-et-Catillo</w:t>
      </w:r>
      <w:r w:rsidR="00F75A26">
        <w:rPr>
          <w:b/>
          <w:szCs w:val="24"/>
        </w:rPr>
        <w:t>n</w:t>
      </w:r>
      <w:r w:rsidR="00A53A79">
        <w:rPr>
          <w:b/>
          <w:szCs w:val="24"/>
        </w:rPr>
        <w:t xml:space="preserve">, </w:t>
      </w:r>
      <w:r>
        <w:rPr>
          <w:b/>
          <w:szCs w:val="24"/>
        </w:rPr>
        <w:t>j’ai pris contact</w:t>
      </w:r>
      <w:r w:rsidR="00B75578">
        <w:rPr>
          <w:b/>
          <w:szCs w:val="24"/>
        </w:rPr>
        <w:t>,</w:t>
      </w:r>
      <w:r>
        <w:rPr>
          <w:b/>
          <w:szCs w:val="24"/>
        </w:rPr>
        <w:t xml:space="preserve"> </w:t>
      </w:r>
      <w:r w:rsidR="00B75578">
        <w:rPr>
          <w:b/>
          <w:szCs w:val="24"/>
        </w:rPr>
        <w:t xml:space="preserve">le mercredi 4 novembre 2020, </w:t>
      </w:r>
      <w:r>
        <w:rPr>
          <w:b/>
          <w:szCs w:val="24"/>
        </w:rPr>
        <w:t xml:space="preserve">avec Monsieur SERRA de </w:t>
      </w:r>
      <w:r w:rsidR="00027895">
        <w:rPr>
          <w:b/>
          <w:szCs w:val="24"/>
        </w:rPr>
        <w:t xml:space="preserve">la </w:t>
      </w:r>
      <w:r w:rsidR="002F08D8">
        <w:rPr>
          <w:b/>
          <w:szCs w:val="24"/>
        </w:rPr>
        <w:t xml:space="preserve">Société </w:t>
      </w:r>
      <w:proofErr w:type="spellStart"/>
      <w:r w:rsidR="002F08D8">
        <w:rPr>
          <w:b/>
          <w:szCs w:val="24"/>
        </w:rPr>
        <w:t>Nordex</w:t>
      </w:r>
      <w:proofErr w:type="spellEnd"/>
      <w:r w:rsidR="002F08D8">
        <w:rPr>
          <w:b/>
          <w:szCs w:val="24"/>
        </w:rPr>
        <w:t xml:space="preserve"> 78</w:t>
      </w:r>
      <w:r>
        <w:rPr>
          <w:b/>
          <w:szCs w:val="24"/>
        </w:rPr>
        <w:t xml:space="preserve"> pour lui demander </w:t>
      </w:r>
      <w:r w:rsidR="00A53A79">
        <w:rPr>
          <w:b/>
          <w:szCs w:val="24"/>
        </w:rPr>
        <w:t>si, dans ces conditions exceptionnelles, il était opportun de nous déplacer l’un et l’autre sur Nouvion-et-Catillon pour faire le bilan de l’enquête</w:t>
      </w:r>
      <w:r w:rsidR="00C5679F">
        <w:rPr>
          <w:b/>
          <w:szCs w:val="24"/>
        </w:rPr>
        <w:t>,</w:t>
      </w:r>
      <w:r w:rsidR="00A53A79">
        <w:rPr>
          <w:b/>
          <w:szCs w:val="24"/>
        </w:rPr>
        <w:t xml:space="preserve"> lui remettre le PV des Observations et la demande de mémoire en réponse.</w:t>
      </w:r>
    </w:p>
    <w:p w14:paraId="37230942" w14:textId="77777777" w:rsidR="00236EA7" w:rsidRDefault="00236EA7" w:rsidP="00737416">
      <w:pPr>
        <w:pStyle w:val="Retraitcorpsdetexte3"/>
        <w:rPr>
          <w:b/>
          <w:szCs w:val="24"/>
        </w:rPr>
      </w:pPr>
    </w:p>
    <w:p w14:paraId="51094DEA" w14:textId="030015F2" w:rsidR="00023602" w:rsidRDefault="002B675B" w:rsidP="00737416">
      <w:pPr>
        <w:pStyle w:val="Retraitcorpsdetexte3"/>
        <w:rPr>
          <w:b/>
          <w:szCs w:val="24"/>
        </w:rPr>
      </w:pPr>
      <w:r>
        <w:rPr>
          <w:b/>
          <w:szCs w:val="24"/>
        </w:rPr>
        <w:t>En solution de substitution, je lui ai proposé de faire un bilan des observations par téléphone et de lui envoyer la demande de mémoire en réponse par message électronique.</w:t>
      </w:r>
    </w:p>
    <w:p w14:paraId="059CDD66" w14:textId="5626EA63" w:rsidR="00A53A79" w:rsidRDefault="00A53A79" w:rsidP="00737416">
      <w:pPr>
        <w:pStyle w:val="Retraitcorpsdetexte3"/>
        <w:rPr>
          <w:b/>
          <w:szCs w:val="24"/>
        </w:rPr>
      </w:pPr>
      <w:r>
        <w:rPr>
          <w:b/>
          <w:szCs w:val="24"/>
        </w:rPr>
        <w:t>Après</w:t>
      </w:r>
      <w:r w:rsidR="002B675B">
        <w:rPr>
          <w:b/>
          <w:szCs w:val="24"/>
        </w:rPr>
        <w:t xml:space="preserve"> analyse des avantages et inconvénients de ces </w:t>
      </w:r>
      <w:r w:rsidR="00F75A26">
        <w:rPr>
          <w:b/>
          <w:szCs w:val="24"/>
        </w:rPr>
        <w:t>deux solutions</w:t>
      </w:r>
      <w:r w:rsidR="002B675B">
        <w:rPr>
          <w:b/>
          <w:szCs w:val="24"/>
        </w:rPr>
        <w:t xml:space="preserve">, nous avons décidé de faire la procédure de fin d’enquête </w:t>
      </w:r>
      <w:r w:rsidR="00F75A26">
        <w:rPr>
          <w:b/>
          <w:szCs w:val="24"/>
        </w:rPr>
        <w:t>à distance pour</w:t>
      </w:r>
      <w:r w:rsidR="002B675B">
        <w:rPr>
          <w:b/>
          <w:szCs w:val="24"/>
        </w:rPr>
        <w:t xml:space="preserve"> respect</w:t>
      </w:r>
      <w:r w:rsidR="00F75A26">
        <w:rPr>
          <w:b/>
          <w:szCs w:val="24"/>
        </w:rPr>
        <w:t>er</w:t>
      </w:r>
      <w:r w:rsidR="002B675B">
        <w:rPr>
          <w:b/>
          <w:szCs w:val="24"/>
        </w:rPr>
        <w:t xml:space="preserve"> les mesures de confinement.</w:t>
      </w:r>
    </w:p>
    <w:p w14:paraId="2DFAC7C2" w14:textId="77777777" w:rsidR="00236EA7" w:rsidRDefault="00236EA7" w:rsidP="00737416">
      <w:pPr>
        <w:pStyle w:val="Retraitcorpsdetexte3"/>
        <w:rPr>
          <w:b/>
          <w:szCs w:val="24"/>
        </w:rPr>
      </w:pPr>
    </w:p>
    <w:p w14:paraId="226AA598" w14:textId="6048A6E6" w:rsidR="00F75A26" w:rsidRDefault="002059F8" w:rsidP="00737416">
      <w:pPr>
        <w:pStyle w:val="Retraitcorpsdetexte3"/>
        <w:rPr>
          <w:b/>
          <w:szCs w:val="24"/>
        </w:rPr>
      </w:pPr>
      <w:r>
        <w:rPr>
          <w:b/>
          <w:szCs w:val="24"/>
        </w:rPr>
        <w:t xml:space="preserve">Dans ce cadre, </w:t>
      </w:r>
      <w:r w:rsidR="00FE11C0">
        <w:rPr>
          <w:b/>
          <w:szCs w:val="24"/>
        </w:rPr>
        <w:t>pour communiquer les observations du Public</w:t>
      </w:r>
      <w:r w:rsidR="001D3E50">
        <w:rPr>
          <w:b/>
          <w:szCs w:val="24"/>
        </w:rPr>
        <w:t xml:space="preserve"> à Monsieur SERRA</w:t>
      </w:r>
      <w:r w:rsidR="00FE11C0">
        <w:rPr>
          <w:b/>
          <w:szCs w:val="24"/>
        </w:rPr>
        <w:t xml:space="preserve">, </w:t>
      </w:r>
      <w:r w:rsidR="00F75A26">
        <w:rPr>
          <w:b/>
          <w:szCs w:val="24"/>
        </w:rPr>
        <w:t>je lui ai fait parvenir</w:t>
      </w:r>
      <w:r w:rsidR="00BC0B04" w:rsidRPr="00BC0B04">
        <w:rPr>
          <w:b/>
          <w:szCs w:val="24"/>
        </w:rPr>
        <w:t xml:space="preserve"> </w:t>
      </w:r>
      <w:r w:rsidR="00BC0B04">
        <w:rPr>
          <w:b/>
          <w:szCs w:val="24"/>
        </w:rPr>
        <w:t>le jeudi 5 novembre 2020,</w:t>
      </w:r>
      <w:r w:rsidR="00F75A26">
        <w:rPr>
          <w:b/>
          <w:szCs w:val="24"/>
        </w:rPr>
        <w:t xml:space="preserve"> par message électronique,</w:t>
      </w:r>
      <w:r w:rsidR="00FE11C0" w:rsidRPr="00FE11C0">
        <w:rPr>
          <w:szCs w:val="24"/>
        </w:rPr>
        <w:t xml:space="preserve"> </w:t>
      </w:r>
      <w:r w:rsidR="00F75A26">
        <w:rPr>
          <w:b/>
          <w:szCs w:val="24"/>
        </w:rPr>
        <w:t>les photocopies des trois registres d’enquête et des courriers annexés</w:t>
      </w:r>
      <w:r w:rsidR="00294407">
        <w:rPr>
          <w:b/>
          <w:szCs w:val="24"/>
        </w:rPr>
        <w:t xml:space="preserve"> </w:t>
      </w:r>
      <w:r w:rsidR="00294407" w:rsidRPr="00DA2F88">
        <w:rPr>
          <w:i/>
          <w:iCs/>
          <w:szCs w:val="24"/>
        </w:rPr>
        <w:t xml:space="preserve">(cf. annexe </w:t>
      </w:r>
      <w:r w:rsidR="00DA2F88">
        <w:rPr>
          <w:i/>
          <w:iCs/>
          <w:szCs w:val="24"/>
        </w:rPr>
        <w:t>16</w:t>
      </w:r>
      <w:r w:rsidR="00294407" w:rsidRPr="00DA2F88">
        <w:rPr>
          <w:i/>
          <w:iCs/>
          <w:szCs w:val="24"/>
        </w:rPr>
        <w:t>)</w:t>
      </w:r>
      <w:r w:rsidR="00F75A26" w:rsidRPr="00DA2F88">
        <w:rPr>
          <w:b/>
          <w:szCs w:val="24"/>
        </w:rPr>
        <w:t>,</w:t>
      </w:r>
      <w:r w:rsidR="00F75A26">
        <w:rPr>
          <w:b/>
          <w:szCs w:val="24"/>
        </w:rPr>
        <w:t xml:space="preserve"> </w:t>
      </w:r>
      <w:r w:rsidR="001D3E50">
        <w:rPr>
          <w:b/>
          <w:szCs w:val="24"/>
        </w:rPr>
        <w:t>complété de</w:t>
      </w:r>
      <w:r w:rsidR="00F75A26">
        <w:rPr>
          <w:b/>
          <w:szCs w:val="24"/>
        </w:rPr>
        <w:t xml:space="preserve"> mon commentaire par téléphone.</w:t>
      </w:r>
    </w:p>
    <w:p w14:paraId="5E37A457" w14:textId="77777777" w:rsidR="00236EA7" w:rsidRDefault="00236EA7" w:rsidP="00737416">
      <w:pPr>
        <w:pStyle w:val="Retraitcorpsdetexte3"/>
        <w:rPr>
          <w:b/>
          <w:szCs w:val="24"/>
        </w:rPr>
      </w:pPr>
    </w:p>
    <w:p w14:paraId="4BFB5706" w14:textId="53FFB6C6" w:rsidR="00866C7A" w:rsidRPr="008C6446" w:rsidRDefault="00866C7A" w:rsidP="00866C7A">
      <w:pPr>
        <w:pStyle w:val="Retraitcorpsdetexte3"/>
        <w:rPr>
          <w:iCs/>
          <w:szCs w:val="24"/>
          <w:highlight w:val="yellow"/>
        </w:rPr>
      </w:pPr>
      <w:r w:rsidRPr="008C6446">
        <w:rPr>
          <w:b/>
          <w:szCs w:val="24"/>
        </w:rPr>
        <w:t xml:space="preserve">Le </w:t>
      </w:r>
      <w:r w:rsidR="00E4540D">
        <w:rPr>
          <w:b/>
          <w:szCs w:val="24"/>
        </w:rPr>
        <w:t>vendredi</w:t>
      </w:r>
      <w:r w:rsidR="00677888">
        <w:rPr>
          <w:b/>
          <w:szCs w:val="24"/>
        </w:rPr>
        <w:t xml:space="preserve"> </w:t>
      </w:r>
      <w:r w:rsidR="00FE11C0">
        <w:rPr>
          <w:b/>
          <w:szCs w:val="24"/>
        </w:rPr>
        <w:t>6 novembre 2020</w:t>
      </w:r>
      <w:r w:rsidRPr="008C6446">
        <w:rPr>
          <w:szCs w:val="24"/>
        </w:rPr>
        <w:t xml:space="preserve"> conformément à l’article </w:t>
      </w:r>
      <w:r w:rsidR="00E4540D">
        <w:rPr>
          <w:szCs w:val="24"/>
        </w:rPr>
        <w:t>9</w:t>
      </w:r>
      <w:r w:rsidRPr="008C6446">
        <w:rPr>
          <w:szCs w:val="24"/>
        </w:rPr>
        <w:t xml:space="preserve"> de l’arrêté d’enquête, j’ai </w:t>
      </w:r>
      <w:r w:rsidR="00FE11C0">
        <w:rPr>
          <w:szCs w:val="24"/>
        </w:rPr>
        <w:t>envoyé par message électronique</w:t>
      </w:r>
      <w:r w:rsidRPr="00BC0B04">
        <w:rPr>
          <w:bCs/>
          <w:szCs w:val="24"/>
        </w:rPr>
        <w:t>,</w:t>
      </w:r>
      <w:r w:rsidRPr="008C6446">
        <w:rPr>
          <w:szCs w:val="24"/>
        </w:rPr>
        <w:t xml:space="preserve"> le bilan de l’enquête (déroulement, participation, nombre et nature des observations recueillies)</w:t>
      </w:r>
      <w:r w:rsidR="00FE11C0">
        <w:rPr>
          <w:szCs w:val="24"/>
        </w:rPr>
        <w:t xml:space="preserve"> et</w:t>
      </w:r>
      <w:r w:rsidRPr="008C6446">
        <w:rPr>
          <w:szCs w:val="24"/>
        </w:rPr>
        <w:t xml:space="preserve"> le </w:t>
      </w:r>
      <w:r w:rsidRPr="008C6446">
        <w:rPr>
          <w:b/>
          <w:szCs w:val="24"/>
        </w:rPr>
        <w:t xml:space="preserve">procès-verbal de clôture des </w:t>
      </w:r>
      <w:r w:rsidR="00294407">
        <w:rPr>
          <w:b/>
          <w:szCs w:val="24"/>
        </w:rPr>
        <w:t>trois</w:t>
      </w:r>
      <w:r w:rsidR="00017A8A">
        <w:rPr>
          <w:b/>
          <w:szCs w:val="24"/>
        </w:rPr>
        <w:t xml:space="preserve"> </w:t>
      </w:r>
      <w:r w:rsidRPr="008C6446">
        <w:rPr>
          <w:b/>
          <w:szCs w:val="24"/>
        </w:rPr>
        <w:t>registres</w:t>
      </w:r>
      <w:r w:rsidRPr="008C6446">
        <w:rPr>
          <w:szCs w:val="24"/>
        </w:rPr>
        <w:t xml:space="preserve"> </w:t>
      </w:r>
      <w:r w:rsidR="00BC0B04">
        <w:rPr>
          <w:szCs w:val="24"/>
        </w:rPr>
        <w:t>accompagné</w:t>
      </w:r>
      <w:r w:rsidR="00017A8A">
        <w:rPr>
          <w:szCs w:val="24"/>
        </w:rPr>
        <w:t>s</w:t>
      </w:r>
      <w:r w:rsidR="00BC0B04">
        <w:rPr>
          <w:szCs w:val="24"/>
        </w:rPr>
        <w:t xml:space="preserve"> </w:t>
      </w:r>
      <w:r w:rsidR="00DA2F88">
        <w:rPr>
          <w:szCs w:val="24"/>
        </w:rPr>
        <w:t>de ma demande de mémoire en réponse</w:t>
      </w:r>
      <w:r w:rsidR="00D42106" w:rsidRPr="00DA2F88">
        <w:rPr>
          <w:i/>
          <w:iCs/>
          <w:szCs w:val="24"/>
        </w:rPr>
        <w:t xml:space="preserve"> </w:t>
      </w:r>
      <w:r w:rsidRPr="00DA2F88">
        <w:rPr>
          <w:i/>
          <w:iCs/>
          <w:szCs w:val="24"/>
        </w:rPr>
        <w:t>(cf. annexe</w:t>
      </w:r>
      <w:r w:rsidR="00D92F40" w:rsidRPr="00DA2F88">
        <w:rPr>
          <w:i/>
          <w:iCs/>
          <w:szCs w:val="24"/>
        </w:rPr>
        <w:t xml:space="preserve"> </w:t>
      </w:r>
      <w:r w:rsidR="008863B9">
        <w:rPr>
          <w:i/>
          <w:iCs/>
          <w:szCs w:val="24"/>
        </w:rPr>
        <w:t>17).</w:t>
      </w:r>
    </w:p>
    <w:p w14:paraId="044659D3" w14:textId="483DC77E" w:rsidR="00421300" w:rsidRDefault="00866C7A" w:rsidP="00421300">
      <w:pPr>
        <w:ind w:firstLine="708"/>
        <w:jc w:val="both"/>
      </w:pPr>
      <w:r w:rsidRPr="008C6446">
        <w:t>J</w:t>
      </w:r>
      <w:r w:rsidR="00B75578">
        <w:t>’</w:t>
      </w:r>
      <w:r w:rsidRPr="008C6446">
        <w:t xml:space="preserve">ai demandé </w:t>
      </w:r>
      <w:r w:rsidR="00B75578">
        <w:t xml:space="preserve">à Monsieur SERRA </w:t>
      </w:r>
      <w:r w:rsidRPr="008C6446">
        <w:t xml:space="preserve">de bien vouloir me faire parvenir, </w:t>
      </w:r>
      <w:r w:rsidR="00FE11C0">
        <w:t>dans les 15 jours</w:t>
      </w:r>
      <w:r w:rsidRPr="008C6446">
        <w:t>, le mémoire en réponse sur les observations recueillies au cours de l’enquête, rassemblées dans la fiche synthèse</w:t>
      </w:r>
      <w:r w:rsidR="00677888">
        <w:t>.</w:t>
      </w:r>
    </w:p>
    <w:p w14:paraId="6A722785" w14:textId="4594F62E" w:rsidR="00294407" w:rsidRPr="00294407" w:rsidRDefault="00294407" w:rsidP="00294407">
      <w:pPr>
        <w:autoSpaceDE w:val="0"/>
        <w:autoSpaceDN w:val="0"/>
        <w:adjustRightInd w:val="0"/>
        <w:spacing w:line="201" w:lineRule="atLeast"/>
        <w:ind w:firstLine="709"/>
        <w:jc w:val="both"/>
        <w:rPr>
          <w:rFonts w:eastAsiaTheme="minorHAnsi"/>
          <w:color w:val="000000"/>
          <w:lang w:eastAsia="en-US"/>
        </w:rPr>
      </w:pPr>
      <w:r w:rsidRPr="00294407">
        <w:rPr>
          <w:rFonts w:eastAsiaTheme="minorHAnsi"/>
          <w:color w:val="000000"/>
          <w:lang w:eastAsia="en-US"/>
        </w:rPr>
        <w:t xml:space="preserve">Sur le plan de la participation, </w:t>
      </w:r>
      <w:r>
        <w:rPr>
          <w:rFonts w:eastAsiaTheme="minorHAnsi"/>
          <w:color w:val="000000"/>
          <w:lang w:eastAsia="en-US"/>
        </w:rPr>
        <w:t>je lui ai précisé</w:t>
      </w:r>
      <w:r w:rsidRPr="00294407">
        <w:rPr>
          <w:rFonts w:eastAsiaTheme="minorHAnsi"/>
          <w:color w:val="000000"/>
          <w:lang w:eastAsia="en-US"/>
        </w:rPr>
        <w:t xml:space="preserve"> que se sont principalement les habitants de Nouvion-le-Comte et d Nouvion-et-Catillon qui se sont déplacés pour donner leurs avis sur le projet. Des autres communes concernées par le rayon des 6 km, seuls deux habitants de Parpeville ont fait le déplacement pour rencontrer le commissaire pour se faire présenter le dossier et donner leurs avis.</w:t>
      </w:r>
    </w:p>
    <w:p w14:paraId="3862FEC5" w14:textId="77777777" w:rsidR="00294407" w:rsidRPr="00294407" w:rsidRDefault="00294407" w:rsidP="00294407">
      <w:pPr>
        <w:ind w:firstLine="708"/>
        <w:jc w:val="both"/>
      </w:pPr>
      <w:r w:rsidRPr="00294407">
        <w:t>Sur un plan général, tous les entretiens se sont déroulés dans de bonnes conditions d’échange.</w:t>
      </w:r>
    </w:p>
    <w:p w14:paraId="20841C56" w14:textId="556AF3E8" w:rsidR="00294407" w:rsidRDefault="00294407" w:rsidP="00FB294A">
      <w:pPr>
        <w:autoSpaceDE w:val="0"/>
        <w:autoSpaceDN w:val="0"/>
        <w:adjustRightInd w:val="0"/>
        <w:ind w:firstLine="708"/>
        <w:jc w:val="both"/>
        <w:rPr>
          <w:rFonts w:eastAsiaTheme="minorHAnsi"/>
          <w:color w:val="000000"/>
          <w:lang w:eastAsia="en-US"/>
        </w:rPr>
      </w:pPr>
      <w:r w:rsidRPr="00294407">
        <w:rPr>
          <w:rFonts w:eastAsiaTheme="minorHAnsi"/>
          <w:color w:val="000000"/>
          <w:lang w:eastAsia="en-US"/>
        </w:rPr>
        <w:t xml:space="preserve">Pour cette enquête, </w:t>
      </w:r>
      <w:r w:rsidRPr="00294407">
        <w:rPr>
          <w:rFonts w:eastAsiaTheme="minorHAnsi"/>
          <w:b/>
          <w:color w:val="000000"/>
          <w:lang w:eastAsia="en-US"/>
        </w:rPr>
        <w:t>16</w:t>
      </w:r>
      <w:r w:rsidRPr="00294407">
        <w:rPr>
          <w:rFonts w:eastAsiaTheme="minorHAnsi"/>
          <w:color w:val="000000"/>
          <w:lang w:eastAsia="en-US"/>
        </w:rPr>
        <w:t xml:space="preserve"> contributions ont été enregistrées sur les registres, </w:t>
      </w:r>
      <w:r w:rsidRPr="000062DE">
        <w:rPr>
          <w:rFonts w:eastAsiaTheme="minorHAnsi"/>
          <w:b/>
          <w:bCs/>
          <w:color w:val="000000"/>
          <w:lang w:eastAsia="en-US"/>
        </w:rPr>
        <w:t xml:space="preserve">une contribution orale </w:t>
      </w:r>
      <w:r w:rsidRPr="00294407">
        <w:rPr>
          <w:rFonts w:eastAsiaTheme="minorHAnsi"/>
          <w:color w:val="000000"/>
          <w:lang w:eastAsia="en-US"/>
        </w:rPr>
        <w:t>a été prise en compte par le commissaire enquêteur à la demande d’un habitant de Nouvion-le-Comte.</w:t>
      </w:r>
      <w:r w:rsidR="00FB294A">
        <w:rPr>
          <w:rFonts w:eastAsiaTheme="minorHAnsi"/>
          <w:color w:val="000000"/>
          <w:lang w:eastAsia="en-US"/>
        </w:rPr>
        <w:t xml:space="preserve"> </w:t>
      </w:r>
      <w:r w:rsidRPr="00294407">
        <w:rPr>
          <w:rFonts w:eastAsiaTheme="minorHAnsi"/>
          <w:color w:val="000000"/>
          <w:lang w:eastAsia="en-US"/>
        </w:rPr>
        <w:t>Au cours de cette enquête, aucune observation n’a été déposée par courrier électronique.</w:t>
      </w:r>
    </w:p>
    <w:p w14:paraId="031BE5B9" w14:textId="77777777" w:rsidR="00236EA7" w:rsidRDefault="00236EA7" w:rsidP="00FB294A">
      <w:pPr>
        <w:autoSpaceDE w:val="0"/>
        <w:autoSpaceDN w:val="0"/>
        <w:adjustRightInd w:val="0"/>
        <w:ind w:firstLine="708"/>
        <w:jc w:val="both"/>
        <w:rPr>
          <w:rFonts w:eastAsiaTheme="minorHAnsi"/>
          <w:color w:val="000000"/>
          <w:lang w:eastAsia="en-US"/>
        </w:rPr>
      </w:pPr>
    </w:p>
    <w:p w14:paraId="584F299E" w14:textId="7D205521" w:rsidR="00294407" w:rsidRPr="00294407" w:rsidRDefault="00294407" w:rsidP="00294407">
      <w:pPr>
        <w:ind w:firstLine="708"/>
        <w:jc w:val="both"/>
        <w:rPr>
          <w:b/>
        </w:rPr>
      </w:pPr>
      <w:r w:rsidRPr="00294407">
        <w:rPr>
          <w:b/>
        </w:rPr>
        <w:t>À l’étude des contributions déposées pour s’opposer au projet, j</w:t>
      </w:r>
      <w:r>
        <w:rPr>
          <w:b/>
        </w:rPr>
        <w:t>’ai</w:t>
      </w:r>
      <w:r w:rsidRPr="00294407">
        <w:rPr>
          <w:b/>
        </w:rPr>
        <w:t xml:space="preserve"> constat</w:t>
      </w:r>
      <w:r w:rsidR="00B75578">
        <w:rPr>
          <w:b/>
        </w:rPr>
        <w:t>é</w:t>
      </w:r>
      <w:r w:rsidRPr="00294407">
        <w:rPr>
          <w:b/>
        </w:rPr>
        <w:t xml:space="preserve"> que, dans l’ensemble, celles-ci sont structurées, avec arguments à l’appui.</w:t>
      </w:r>
    </w:p>
    <w:p w14:paraId="6FFC78AC" w14:textId="051AF77B" w:rsidR="00294407" w:rsidRPr="00294407" w:rsidRDefault="00294407" w:rsidP="00294407">
      <w:pPr>
        <w:jc w:val="both"/>
        <w:rPr>
          <w:color w:val="000000"/>
        </w:rPr>
      </w:pPr>
      <w:r w:rsidRPr="00294407">
        <w:rPr>
          <w:color w:val="000000"/>
        </w:rPr>
        <w:tab/>
        <w:t>Pour montrer que les avis déposés sont bien pris en compte par le maître d’ouvrage, il m</w:t>
      </w:r>
      <w:r w:rsidR="00B75578">
        <w:rPr>
          <w:color w:val="000000"/>
        </w:rPr>
        <w:t>’a</w:t>
      </w:r>
      <w:r w:rsidRPr="00294407">
        <w:rPr>
          <w:color w:val="000000"/>
        </w:rPr>
        <w:t xml:space="preserve"> sembl</w:t>
      </w:r>
      <w:r w:rsidR="00B75578">
        <w:rPr>
          <w:color w:val="000000"/>
        </w:rPr>
        <w:t>é</w:t>
      </w:r>
      <w:r w:rsidRPr="00294407">
        <w:rPr>
          <w:color w:val="000000"/>
        </w:rPr>
        <w:t xml:space="preserve"> souhaitable que les observations les plus représentatives des thèmes abordés</w:t>
      </w:r>
      <w:r w:rsidRPr="00294407">
        <w:rPr>
          <w:b/>
          <w:color w:val="000000"/>
        </w:rPr>
        <w:t>, en relation avec le projet</w:t>
      </w:r>
      <w:r w:rsidRPr="00294407">
        <w:rPr>
          <w:color w:val="000000"/>
        </w:rPr>
        <w:t>, fassent l’objet d’une réponse individualisée.</w:t>
      </w:r>
    </w:p>
    <w:p w14:paraId="43AE5C5D" w14:textId="15921D0F" w:rsidR="00294407" w:rsidRDefault="00294407" w:rsidP="00294407">
      <w:pPr>
        <w:jc w:val="both"/>
        <w:rPr>
          <w:color w:val="000000"/>
        </w:rPr>
      </w:pPr>
      <w:r w:rsidRPr="00294407">
        <w:rPr>
          <w:color w:val="000000"/>
        </w:rPr>
        <w:tab/>
        <w:t>Dans ce cadre, j</w:t>
      </w:r>
      <w:r w:rsidR="00B75578">
        <w:rPr>
          <w:color w:val="000000"/>
        </w:rPr>
        <w:t>’ai</w:t>
      </w:r>
      <w:r w:rsidRPr="00294407">
        <w:rPr>
          <w:color w:val="000000"/>
        </w:rPr>
        <w:t xml:space="preserve"> </w:t>
      </w:r>
      <w:r w:rsidR="00B75578" w:rsidRPr="00294407">
        <w:rPr>
          <w:color w:val="000000"/>
        </w:rPr>
        <w:t>retenu</w:t>
      </w:r>
      <w:r w:rsidRPr="00294407">
        <w:rPr>
          <w:color w:val="000000"/>
        </w:rPr>
        <w:t xml:space="preserve"> les contributions de Madame et Monsieur de GAYFFIER, résidant dans la commune de Parpeville.</w:t>
      </w:r>
    </w:p>
    <w:p w14:paraId="21717D80" w14:textId="139F4216" w:rsidR="00236EA7" w:rsidRPr="00294407" w:rsidRDefault="00236EA7" w:rsidP="00236EA7">
      <w:pPr>
        <w:jc w:val="right"/>
        <w:rPr>
          <w:color w:val="000000"/>
        </w:rPr>
      </w:pPr>
      <w:r>
        <w:rPr>
          <w:color w:val="000000"/>
        </w:rPr>
        <w:t>…/…</w:t>
      </w:r>
    </w:p>
    <w:p w14:paraId="030682AA" w14:textId="2BCF637D" w:rsidR="00236EA7" w:rsidRDefault="00B75578" w:rsidP="00236EA7">
      <w:pPr>
        <w:ind w:firstLine="709"/>
        <w:jc w:val="both"/>
        <w:rPr>
          <w:color w:val="000000"/>
        </w:rPr>
      </w:pPr>
      <w:r>
        <w:rPr>
          <w:b/>
          <w:bCs/>
          <w:color w:val="000000"/>
        </w:rPr>
        <w:lastRenderedPageBreak/>
        <w:t xml:space="preserve">En complément, </w:t>
      </w:r>
      <w:r w:rsidR="00294407" w:rsidRPr="00294407">
        <w:rPr>
          <w:color w:val="000000"/>
        </w:rPr>
        <w:t xml:space="preserve">je </w:t>
      </w:r>
      <w:r>
        <w:rPr>
          <w:color w:val="000000"/>
        </w:rPr>
        <w:t xml:space="preserve">lui ai </w:t>
      </w:r>
      <w:r w:rsidR="00294407" w:rsidRPr="00294407">
        <w:rPr>
          <w:color w:val="000000"/>
        </w:rPr>
        <w:t>demand</w:t>
      </w:r>
      <w:r>
        <w:rPr>
          <w:color w:val="000000"/>
        </w:rPr>
        <w:t xml:space="preserve">é </w:t>
      </w:r>
      <w:r w:rsidR="00294407" w:rsidRPr="00294407">
        <w:rPr>
          <w:color w:val="000000"/>
        </w:rPr>
        <w:t>de me préciser les distances minimales d’espacement des éoliennes dans un même parc.</w:t>
      </w:r>
    </w:p>
    <w:p w14:paraId="153007BE" w14:textId="5FB70A53" w:rsidR="00FB294A" w:rsidRDefault="00CE1D76" w:rsidP="00236EA7">
      <w:pPr>
        <w:ind w:firstLine="709"/>
        <w:jc w:val="both"/>
      </w:pPr>
      <w:r w:rsidRPr="00236EA7">
        <w:rPr>
          <w:b/>
          <w:bCs/>
        </w:rPr>
        <w:t>J’ai</w:t>
      </w:r>
      <w:r w:rsidR="00236EA7" w:rsidRPr="00236EA7">
        <w:rPr>
          <w:b/>
          <w:bCs/>
        </w:rPr>
        <w:t xml:space="preserve"> aussi</w:t>
      </w:r>
      <w:r w:rsidRPr="00236EA7">
        <w:rPr>
          <w:b/>
          <w:bCs/>
        </w:rPr>
        <w:t xml:space="preserve"> </w:t>
      </w:r>
      <w:r w:rsidR="00896CCC" w:rsidRPr="00236EA7">
        <w:rPr>
          <w:b/>
          <w:bCs/>
        </w:rPr>
        <w:t>indiqué</w:t>
      </w:r>
      <w:r w:rsidRPr="00236EA7">
        <w:rPr>
          <w:b/>
          <w:bCs/>
        </w:rPr>
        <w:t xml:space="preserve"> qu’à</w:t>
      </w:r>
      <w:r w:rsidR="00E4540D" w:rsidRPr="00236EA7">
        <w:rPr>
          <w:b/>
          <w:bCs/>
        </w:rPr>
        <w:t xml:space="preserve"> l’analyse</w:t>
      </w:r>
      <w:r w:rsidR="00E4540D" w:rsidRPr="003122EE">
        <w:t>, les observations du Public se répartissent en deux grandes catégories :</w:t>
      </w:r>
    </w:p>
    <w:p w14:paraId="7B72E06D" w14:textId="6706BEA0" w:rsidR="00E4540D" w:rsidRDefault="00E4540D" w:rsidP="00FB294A">
      <w:pPr>
        <w:ind w:firstLine="708"/>
        <w:jc w:val="both"/>
      </w:pPr>
      <w:r w:rsidRPr="003122EE">
        <w:t xml:space="preserve">- les avis favorables </w:t>
      </w:r>
      <w:r w:rsidR="00BB2F96" w:rsidRPr="003122EE">
        <w:t>au projet nommé « Extensions des Nouvions »</w:t>
      </w:r>
      <w:r w:rsidRPr="003122EE">
        <w:t>,</w:t>
      </w:r>
    </w:p>
    <w:p w14:paraId="0118C2B0" w14:textId="40E0E93C" w:rsidR="00E4540D" w:rsidRPr="003122EE" w:rsidRDefault="00E4540D" w:rsidP="00FB294A">
      <w:pPr>
        <w:ind w:left="708"/>
        <w:jc w:val="both"/>
      </w:pPr>
      <w:r w:rsidRPr="003122EE">
        <w:t>- les opposants à l’implantation de ce parc, soit pour des raisons locales, soit contre ce type de production d’électricité.</w:t>
      </w:r>
    </w:p>
    <w:p w14:paraId="25D3B84E" w14:textId="4CE350A2" w:rsidR="00E4540D" w:rsidRPr="003122EE" w:rsidRDefault="002B5F01" w:rsidP="002B5F01">
      <w:pPr>
        <w:ind w:firstLine="708"/>
        <w:jc w:val="both"/>
      </w:pPr>
      <w:r w:rsidRPr="003122EE">
        <w:t>L</w:t>
      </w:r>
      <w:r w:rsidR="00E4540D" w:rsidRPr="003122EE">
        <w:t xml:space="preserve">es personnes ayant exprimé un avis favorable sont </w:t>
      </w:r>
      <w:r w:rsidR="00B75578" w:rsidRPr="003122EE">
        <w:t>majoritaires</w:t>
      </w:r>
      <w:r w:rsidR="00E4540D" w:rsidRPr="003122EE">
        <w:t>,</w:t>
      </w:r>
      <w:r w:rsidR="00BB2F96" w:rsidRPr="003122EE">
        <w:t xml:space="preserve"> elles habitent dans les villages de Nouvion-le-Comte et de Nouvion-et-Catillon</w:t>
      </w:r>
      <w:r w:rsidR="00FB294A">
        <w:t xml:space="preserve">. </w:t>
      </w:r>
      <w:r w:rsidR="00BB2F96" w:rsidRPr="003122EE">
        <w:t>L</w:t>
      </w:r>
      <w:r w:rsidR="00E4540D" w:rsidRPr="003122EE">
        <w:t>es</w:t>
      </w:r>
      <w:r w:rsidR="00A823B0" w:rsidRPr="003122EE">
        <w:t xml:space="preserve"> </w:t>
      </w:r>
      <w:r w:rsidR="00E4540D" w:rsidRPr="003122EE">
        <w:t xml:space="preserve">opposants </w:t>
      </w:r>
      <w:r w:rsidR="00426D92" w:rsidRPr="003122EE">
        <w:t xml:space="preserve">au projet </w:t>
      </w:r>
      <w:r w:rsidR="00E4540D" w:rsidRPr="003122EE">
        <w:t xml:space="preserve">sont </w:t>
      </w:r>
      <w:r w:rsidR="00BB2F96" w:rsidRPr="003122EE">
        <w:t xml:space="preserve">notamment </w:t>
      </w:r>
      <w:r w:rsidR="00E4540D" w:rsidRPr="003122EE">
        <w:t xml:space="preserve">des habitants des communes environnantes comme </w:t>
      </w:r>
      <w:r w:rsidR="00BB2F96" w:rsidRPr="003122EE">
        <w:t>Parpeville</w:t>
      </w:r>
      <w:r w:rsidR="00E4540D" w:rsidRPr="003122EE">
        <w:t>.</w:t>
      </w:r>
    </w:p>
    <w:p w14:paraId="53468516" w14:textId="74F2475A" w:rsidR="007F5664" w:rsidRDefault="002059F8" w:rsidP="00E4540D">
      <w:pPr>
        <w:ind w:firstLine="708"/>
        <w:jc w:val="both"/>
      </w:pPr>
      <w:r w:rsidRPr="00B60373">
        <w:t>Sur le</w:t>
      </w:r>
      <w:r w:rsidR="00E4540D" w:rsidRPr="00B60373">
        <w:t xml:space="preserve"> climat dans lequel</w:t>
      </w:r>
      <w:r w:rsidR="006A255C" w:rsidRPr="006A255C">
        <w:t xml:space="preserve"> </w:t>
      </w:r>
      <w:r w:rsidR="006A255C" w:rsidRPr="00B60373">
        <w:t>cette enquête</w:t>
      </w:r>
      <w:r w:rsidR="00E4540D" w:rsidRPr="00B60373">
        <w:t xml:space="preserve"> s’est déroulé</w:t>
      </w:r>
      <w:r w:rsidR="006A255C">
        <w:t>e</w:t>
      </w:r>
      <w:r w:rsidR="00B60373">
        <w:t>,</w:t>
      </w:r>
      <w:r w:rsidR="00E4540D" w:rsidRPr="003122EE">
        <w:t xml:space="preserve"> </w:t>
      </w:r>
      <w:r>
        <w:t xml:space="preserve">j’ai précisé que </w:t>
      </w:r>
      <w:r w:rsidR="00E4540D" w:rsidRPr="003122EE">
        <w:t>mes permanences se sont bien déroulées, et dans des conditions permettant aux personnes de s’exprimer librement avec le commissaire enquêteur.</w:t>
      </w:r>
    </w:p>
    <w:p w14:paraId="46525001" w14:textId="52917FA6" w:rsidR="00E4540D" w:rsidRDefault="002059F8" w:rsidP="00E4540D">
      <w:pPr>
        <w:ind w:firstLine="708"/>
        <w:jc w:val="both"/>
      </w:pPr>
      <w:r>
        <w:t>Les mesures sanitaires liées au COVID</w:t>
      </w:r>
      <w:r w:rsidR="00EA2F8E">
        <w:t>-</w:t>
      </w:r>
      <w:r>
        <w:t>19 ne me semblent pas avoir été une entrave à l’expression des habitants des communes concernées par le projet.</w:t>
      </w:r>
    </w:p>
    <w:p w14:paraId="3CA71FF9" w14:textId="0EF2B4CE" w:rsidR="007F5664" w:rsidRDefault="007F5664" w:rsidP="00E4540D">
      <w:pPr>
        <w:ind w:firstLine="708"/>
        <w:jc w:val="both"/>
      </w:pPr>
      <w:r w:rsidRPr="007F5664">
        <w:rPr>
          <w:b/>
          <w:bCs/>
        </w:rPr>
        <w:t>Sur ce point</w:t>
      </w:r>
      <w:r>
        <w:t>, je note que, pendant que je tenais m</w:t>
      </w:r>
      <w:r w:rsidR="00544FD7">
        <w:t>es</w:t>
      </w:r>
      <w:r>
        <w:t xml:space="preserve"> dernière</w:t>
      </w:r>
      <w:r w:rsidR="00544FD7">
        <w:t>s</w:t>
      </w:r>
      <w:r>
        <w:t xml:space="preserve"> permanence</w:t>
      </w:r>
      <w:r w:rsidR="00544FD7">
        <w:t>s</w:t>
      </w:r>
      <w:r>
        <w:t xml:space="preserve"> en Mairie de </w:t>
      </w:r>
      <w:r w:rsidRPr="00250911">
        <w:rPr>
          <w:b/>
          <w:bCs/>
        </w:rPr>
        <w:t>Nouvion-et-Catillon</w:t>
      </w:r>
      <w:r w:rsidR="00544FD7">
        <w:t>,</w:t>
      </w:r>
      <w:r>
        <w:t xml:space="preserve"> le premier jour du confinement, de nombreuses personnes habitant cette commune se sont déplacées en Mairie pour demander des formulaires d’autorisation dérogatoire de sortie</w:t>
      </w:r>
      <w:r w:rsidR="00544FD7">
        <w:t xml:space="preserve"> au secrétaire de mairie</w:t>
      </w:r>
      <w:r>
        <w:t xml:space="preserve">, sans pour autant </w:t>
      </w:r>
      <w:r w:rsidR="0068710B">
        <w:t>souhaiter me rencontrer.</w:t>
      </w:r>
    </w:p>
    <w:p w14:paraId="33CCFF30" w14:textId="77777777" w:rsidR="0068710B" w:rsidRPr="00236EA7" w:rsidRDefault="0068710B" w:rsidP="00E4540D">
      <w:pPr>
        <w:ind w:firstLine="708"/>
        <w:jc w:val="both"/>
        <w:rPr>
          <w:sz w:val="12"/>
          <w:szCs w:val="12"/>
        </w:rPr>
      </w:pPr>
    </w:p>
    <w:p w14:paraId="0844A515" w14:textId="541E8C24" w:rsidR="003B592A" w:rsidRDefault="002B69D7" w:rsidP="00FB294A">
      <w:pPr>
        <w:ind w:firstLine="708"/>
        <w:jc w:val="both"/>
        <w:rPr>
          <w:i/>
          <w:iCs/>
        </w:rPr>
      </w:pPr>
      <w:r>
        <w:rPr>
          <w:color w:val="000000"/>
        </w:rPr>
        <w:t xml:space="preserve">En retour, Monsieur </w:t>
      </w:r>
      <w:r w:rsidRPr="00E264BD">
        <w:rPr>
          <w:b/>
          <w:bCs/>
          <w:color w:val="000000"/>
        </w:rPr>
        <w:t>SERRA</w:t>
      </w:r>
      <w:r>
        <w:rPr>
          <w:color w:val="000000"/>
        </w:rPr>
        <w:t xml:space="preserve"> m’a fait parvenir</w:t>
      </w:r>
      <w:r w:rsidR="002F41CF">
        <w:rPr>
          <w:color w:val="000000"/>
        </w:rPr>
        <w:t>,</w:t>
      </w:r>
      <w:r>
        <w:rPr>
          <w:color w:val="000000"/>
        </w:rPr>
        <w:t xml:space="preserve"> par message électronique</w:t>
      </w:r>
      <w:r w:rsidR="002F41CF">
        <w:rPr>
          <w:color w:val="000000"/>
        </w:rPr>
        <w:t>,</w:t>
      </w:r>
      <w:r>
        <w:rPr>
          <w:color w:val="000000"/>
        </w:rPr>
        <w:t xml:space="preserve"> le </w:t>
      </w:r>
      <w:r w:rsidRPr="008C6446">
        <w:rPr>
          <w:b/>
        </w:rPr>
        <w:t xml:space="preserve">procès-verbal </w:t>
      </w:r>
      <w:r w:rsidR="00C5679F">
        <w:rPr>
          <w:b/>
        </w:rPr>
        <w:t xml:space="preserve">- </w:t>
      </w:r>
      <w:r w:rsidRPr="008C6446">
        <w:rPr>
          <w:b/>
        </w:rPr>
        <w:t xml:space="preserve">de clôture des </w:t>
      </w:r>
      <w:r>
        <w:rPr>
          <w:b/>
        </w:rPr>
        <w:t xml:space="preserve">trois </w:t>
      </w:r>
      <w:r w:rsidRPr="008C6446">
        <w:rPr>
          <w:b/>
        </w:rPr>
        <w:t>registres</w:t>
      </w:r>
      <w:r w:rsidR="002F41CF">
        <w:rPr>
          <w:b/>
        </w:rPr>
        <w:t>,</w:t>
      </w:r>
      <w:r>
        <w:rPr>
          <w:color w:val="000000"/>
        </w:rPr>
        <w:t xml:space="preserve"> </w:t>
      </w:r>
      <w:r w:rsidR="00D86FA8" w:rsidRPr="009631B7">
        <w:rPr>
          <w:b/>
          <w:bCs/>
          <w:color w:val="000000"/>
        </w:rPr>
        <w:t>avec sa signature</w:t>
      </w:r>
      <w:r w:rsidR="00D86FA8">
        <w:rPr>
          <w:color w:val="000000"/>
        </w:rPr>
        <w:t xml:space="preserve">. </w:t>
      </w:r>
      <w:r w:rsidR="00D86FA8" w:rsidRPr="008E2755">
        <w:rPr>
          <w:i/>
          <w:iCs/>
        </w:rPr>
        <w:t>(</w:t>
      </w:r>
      <w:proofErr w:type="gramStart"/>
      <w:r w:rsidR="00D86FA8" w:rsidRPr="008E2755">
        <w:rPr>
          <w:i/>
          <w:iCs/>
        </w:rPr>
        <w:t>cf.</w:t>
      </w:r>
      <w:proofErr w:type="gramEnd"/>
      <w:r w:rsidR="00D86FA8" w:rsidRPr="008E2755">
        <w:rPr>
          <w:i/>
          <w:iCs/>
        </w:rPr>
        <w:t xml:space="preserve"> annexe </w:t>
      </w:r>
      <w:r w:rsidR="008E2755">
        <w:rPr>
          <w:i/>
          <w:iCs/>
        </w:rPr>
        <w:t>17</w:t>
      </w:r>
      <w:r w:rsidR="00D86FA8" w:rsidRPr="008E2755">
        <w:rPr>
          <w:i/>
          <w:iCs/>
        </w:rPr>
        <w:t>)</w:t>
      </w:r>
    </w:p>
    <w:p w14:paraId="34AD33C4" w14:textId="77777777" w:rsidR="00D56E67" w:rsidRPr="00294407" w:rsidRDefault="00D56E67" w:rsidP="00E4540D">
      <w:pPr>
        <w:ind w:firstLine="708"/>
        <w:jc w:val="both"/>
        <w:rPr>
          <w:i/>
          <w:iCs/>
          <w:sz w:val="4"/>
          <w:szCs w:val="4"/>
        </w:rPr>
      </w:pPr>
    </w:p>
    <w:p w14:paraId="1992F99C" w14:textId="7717157D" w:rsidR="00D56E67" w:rsidRDefault="00F25DB2" w:rsidP="00E4540D">
      <w:pPr>
        <w:jc w:val="center"/>
      </w:pPr>
      <w:r>
        <w:t>* * *</w:t>
      </w:r>
    </w:p>
    <w:p w14:paraId="4BA05891" w14:textId="77777777" w:rsidR="00236EA7" w:rsidRPr="00236EA7" w:rsidRDefault="00236EA7" w:rsidP="00E4540D">
      <w:pPr>
        <w:jc w:val="center"/>
        <w:rPr>
          <w:sz w:val="4"/>
          <w:szCs w:val="4"/>
        </w:rPr>
      </w:pPr>
    </w:p>
    <w:p w14:paraId="6F02E773" w14:textId="639241F9" w:rsidR="00866C7A" w:rsidRDefault="00866C7A" w:rsidP="00866C7A">
      <w:pPr>
        <w:pStyle w:val="Retraitcorpsdetexte3"/>
        <w:rPr>
          <w:b/>
          <w:bCs/>
          <w:szCs w:val="24"/>
        </w:rPr>
      </w:pPr>
      <w:r w:rsidRPr="00F57FF6">
        <w:rPr>
          <w:b/>
          <w:bCs/>
          <w:szCs w:val="24"/>
        </w:rPr>
        <w:t xml:space="preserve">- 7.10 Mémoire en réponse </w:t>
      </w:r>
      <w:r w:rsidR="003122EE" w:rsidRPr="00F57FF6">
        <w:rPr>
          <w:b/>
          <w:bCs/>
          <w:szCs w:val="24"/>
        </w:rPr>
        <w:t>d</w:t>
      </w:r>
      <w:r w:rsidR="003122EE">
        <w:rPr>
          <w:b/>
          <w:bCs/>
          <w:szCs w:val="24"/>
        </w:rPr>
        <w:t>e</w:t>
      </w:r>
      <w:r w:rsidR="003B592A">
        <w:rPr>
          <w:b/>
          <w:bCs/>
          <w:szCs w:val="24"/>
        </w:rPr>
        <w:t xml:space="preserve"> la </w:t>
      </w:r>
      <w:r w:rsidR="002F08D8">
        <w:rPr>
          <w:b/>
          <w:bCs/>
          <w:szCs w:val="24"/>
        </w:rPr>
        <w:t xml:space="preserve">Société </w:t>
      </w:r>
      <w:proofErr w:type="spellStart"/>
      <w:r w:rsidR="002F08D8">
        <w:rPr>
          <w:b/>
          <w:bCs/>
          <w:szCs w:val="24"/>
        </w:rPr>
        <w:t>Nordex</w:t>
      </w:r>
      <w:proofErr w:type="spellEnd"/>
      <w:r w:rsidR="002F08D8">
        <w:rPr>
          <w:b/>
          <w:bCs/>
          <w:szCs w:val="24"/>
        </w:rPr>
        <w:t xml:space="preserve"> 78</w:t>
      </w:r>
      <w:r w:rsidRPr="00F57FF6">
        <w:rPr>
          <w:b/>
          <w:bCs/>
          <w:szCs w:val="24"/>
        </w:rPr>
        <w:t> :</w:t>
      </w:r>
    </w:p>
    <w:p w14:paraId="5D762AE0" w14:textId="0C14052C" w:rsidR="00866C7A" w:rsidRPr="00027895" w:rsidRDefault="00236EA7" w:rsidP="00866C7A">
      <w:pPr>
        <w:pStyle w:val="Retraitcorpsdetexte3"/>
        <w:rPr>
          <w:b/>
          <w:i/>
          <w:iCs/>
          <w:szCs w:val="24"/>
        </w:rPr>
      </w:pPr>
      <w:r>
        <w:rPr>
          <w:b/>
          <w:i/>
          <w:iCs/>
          <w:szCs w:val="24"/>
        </w:rPr>
        <w:t>*</w:t>
      </w:r>
      <w:r w:rsidR="00866C7A" w:rsidRPr="00027895">
        <w:rPr>
          <w:b/>
          <w:i/>
          <w:iCs/>
          <w:szCs w:val="24"/>
        </w:rPr>
        <w:t xml:space="preserve">Les éléments de réponse aux observations du Public et les renseignements complémentaires me sont parvenus dans les délais convenus, par courrier électronique </w:t>
      </w:r>
      <w:r w:rsidR="00BE7ACA" w:rsidRPr="00027895">
        <w:rPr>
          <w:b/>
          <w:i/>
          <w:iCs/>
          <w:szCs w:val="24"/>
        </w:rPr>
        <w:t>dans la soirée du</w:t>
      </w:r>
      <w:r w:rsidR="00866C7A" w:rsidRPr="00027895">
        <w:rPr>
          <w:b/>
          <w:i/>
          <w:iCs/>
          <w:szCs w:val="24"/>
        </w:rPr>
        <w:t xml:space="preserve"> </w:t>
      </w:r>
      <w:r w:rsidR="003B227C">
        <w:rPr>
          <w:b/>
          <w:i/>
          <w:iCs/>
          <w:szCs w:val="24"/>
        </w:rPr>
        <w:t xml:space="preserve">vendredi </w:t>
      </w:r>
      <w:r w:rsidR="00FD5240">
        <w:rPr>
          <w:b/>
          <w:i/>
          <w:iCs/>
          <w:szCs w:val="24"/>
        </w:rPr>
        <w:t>20 novembre 2020</w:t>
      </w:r>
      <w:r w:rsidR="00866C7A" w:rsidRPr="00027895">
        <w:rPr>
          <w:b/>
          <w:i/>
          <w:iCs/>
          <w:szCs w:val="24"/>
        </w:rPr>
        <w:t xml:space="preserve">. </w:t>
      </w:r>
      <w:r w:rsidR="00FD5240">
        <w:rPr>
          <w:b/>
          <w:i/>
          <w:iCs/>
          <w:szCs w:val="24"/>
        </w:rPr>
        <w:t>L</w:t>
      </w:r>
      <w:r w:rsidR="00866C7A" w:rsidRPr="00027895">
        <w:rPr>
          <w:b/>
          <w:i/>
          <w:iCs/>
          <w:szCs w:val="24"/>
        </w:rPr>
        <w:t xml:space="preserve">a version « papier » </w:t>
      </w:r>
      <w:r w:rsidR="00FD5240">
        <w:rPr>
          <w:b/>
          <w:i/>
          <w:iCs/>
          <w:szCs w:val="24"/>
        </w:rPr>
        <w:t xml:space="preserve">a été déposée à mon domicile par Monsieur SERRA, le </w:t>
      </w:r>
      <w:r w:rsidR="008E2755">
        <w:rPr>
          <w:b/>
          <w:i/>
          <w:iCs/>
          <w:szCs w:val="24"/>
        </w:rPr>
        <w:t xml:space="preserve">jeudi 26 novembre </w:t>
      </w:r>
      <w:r w:rsidR="00FD5240">
        <w:rPr>
          <w:b/>
          <w:i/>
          <w:iCs/>
          <w:szCs w:val="24"/>
        </w:rPr>
        <w:t>2020.</w:t>
      </w:r>
    </w:p>
    <w:p w14:paraId="1957B635" w14:textId="77777777" w:rsidR="00866C7A" w:rsidRPr="00236EA7" w:rsidRDefault="00866C7A" w:rsidP="00866C7A">
      <w:pPr>
        <w:pStyle w:val="Retraitcorpsdetexte3"/>
        <w:ind w:firstLine="0"/>
        <w:rPr>
          <w:bCs/>
          <w:sz w:val="2"/>
          <w:szCs w:val="2"/>
        </w:rPr>
      </w:pPr>
    </w:p>
    <w:p w14:paraId="393C7573" w14:textId="27926A31" w:rsidR="00BE7ACA" w:rsidRPr="008B4E81" w:rsidRDefault="00866C7A" w:rsidP="00866C7A">
      <w:pPr>
        <w:pStyle w:val="Retraitcorpsdetexte3"/>
        <w:rPr>
          <w:bCs/>
          <w:szCs w:val="24"/>
        </w:rPr>
      </w:pPr>
      <w:r w:rsidRPr="008B4E81">
        <w:rPr>
          <w:szCs w:val="24"/>
        </w:rPr>
        <w:t>Sur la forme, l</w:t>
      </w:r>
      <w:r w:rsidR="00BE7ACA" w:rsidRPr="008B4E81">
        <w:rPr>
          <w:szCs w:val="24"/>
        </w:rPr>
        <w:t xml:space="preserve">e </w:t>
      </w:r>
      <w:r w:rsidR="00B30E35" w:rsidRPr="008B4E81">
        <w:rPr>
          <w:szCs w:val="24"/>
        </w:rPr>
        <w:t xml:space="preserve">responsable du projet </w:t>
      </w:r>
      <w:r w:rsidR="0068710B" w:rsidRPr="008B4E81">
        <w:rPr>
          <w:szCs w:val="24"/>
        </w:rPr>
        <w:t xml:space="preserve">à </w:t>
      </w:r>
      <w:r w:rsidR="0068710B" w:rsidRPr="008B4E81">
        <w:rPr>
          <w:b/>
          <w:szCs w:val="28"/>
        </w:rPr>
        <w:t xml:space="preserve">la Société </w:t>
      </w:r>
      <w:proofErr w:type="spellStart"/>
      <w:r w:rsidR="0068710B" w:rsidRPr="008B4E81">
        <w:rPr>
          <w:b/>
          <w:szCs w:val="28"/>
        </w:rPr>
        <w:t>Nordex</w:t>
      </w:r>
      <w:proofErr w:type="spellEnd"/>
      <w:r w:rsidR="0068710B" w:rsidRPr="008B4E81">
        <w:rPr>
          <w:b/>
          <w:szCs w:val="28"/>
        </w:rPr>
        <w:t xml:space="preserve"> 78 </w:t>
      </w:r>
      <w:r w:rsidRPr="008B4E81">
        <w:rPr>
          <w:bCs/>
          <w:szCs w:val="24"/>
        </w:rPr>
        <w:t xml:space="preserve">a </w:t>
      </w:r>
      <w:r w:rsidR="00BE7ACA" w:rsidRPr="008B4E81">
        <w:rPr>
          <w:bCs/>
          <w:szCs w:val="24"/>
        </w:rPr>
        <w:t xml:space="preserve">répondu de façon détaillée et illustrée </w:t>
      </w:r>
      <w:r w:rsidR="00FD5240" w:rsidRPr="00533BA5">
        <w:rPr>
          <w:bCs/>
          <w:szCs w:val="24"/>
        </w:rPr>
        <w:t xml:space="preserve">aux </w:t>
      </w:r>
      <w:r w:rsidR="00BE7ACA" w:rsidRPr="00533BA5">
        <w:rPr>
          <w:bCs/>
          <w:szCs w:val="24"/>
        </w:rPr>
        <w:t xml:space="preserve">observations </w:t>
      </w:r>
      <w:r w:rsidR="008B4E81" w:rsidRPr="008B4E81">
        <w:rPr>
          <w:bCs/>
          <w:szCs w:val="24"/>
        </w:rPr>
        <w:t>défavorables au projet,</w:t>
      </w:r>
      <w:r w:rsidR="00FD5240" w:rsidRPr="008B4E81">
        <w:rPr>
          <w:bCs/>
          <w:szCs w:val="24"/>
        </w:rPr>
        <w:t xml:space="preserve"> </w:t>
      </w:r>
      <w:r w:rsidR="00BE7ACA" w:rsidRPr="008B4E81">
        <w:rPr>
          <w:bCs/>
          <w:szCs w:val="24"/>
        </w:rPr>
        <w:t>recueillies au cours de l’enquête.</w:t>
      </w:r>
    </w:p>
    <w:p w14:paraId="78208703" w14:textId="4AE9B60C" w:rsidR="00BE7ACA" w:rsidRPr="008B4E81" w:rsidRDefault="00BE7ACA" w:rsidP="00866C7A">
      <w:pPr>
        <w:pStyle w:val="Retraitcorpsdetexte3"/>
        <w:rPr>
          <w:bCs/>
          <w:szCs w:val="24"/>
          <w:highlight w:val="yellow"/>
        </w:rPr>
      </w:pPr>
      <w:r w:rsidRPr="008B4E81">
        <w:rPr>
          <w:bCs/>
          <w:szCs w:val="24"/>
        </w:rPr>
        <w:t>Il a apporté les différents compléments d’information nécessaires, notamment sur l</w:t>
      </w:r>
      <w:r w:rsidR="00533BA5">
        <w:rPr>
          <w:bCs/>
          <w:szCs w:val="24"/>
        </w:rPr>
        <w:t xml:space="preserve">a </w:t>
      </w:r>
      <w:r w:rsidR="00533BA5">
        <w:t>vérification de la qualité des photomontages</w:t>
      </w:r>
      <w:r w:rsidR="00593608" w:rsidRPr="00533BA5">
        <w:rPr>
          <w:bCs/>
          <w:szCs w:val="24"/>
        </w:rPr>
        <w:t>.</w:t>
      </w:r>
    </w:p>
    <w:p w14:paraId="54F5D922" w14:textId="49ED8285" w:rsidR="00866C7A" w:rsidRPr="008B4E81" w:rsidRDefault="00593608" w:rsidP="00866C7A">
      <w:pPr>
        <w:pStyle w:val="Retraitcorpsdetexte3"/>
        <w:rPr>
          <w:bCs/>
          <w:szCs w:val="24"/>
        </w:rPr>
      </w:pPr>
      <w:r w:rsidRPr="00533BA5">
        <w:rPr>
          <w:bCs/>
          <w:szCs w:val="24"/>
        </w:rPr>
        <w:t>Comme demandé, il a retenu le</w:t>
      </w:r>
      <w:r w:rsidRPr="008B4E81">
        <w:rPr>
          <w:bCs/>
          <w:szCs w:val="24"/>
        </w:rPr>
        <w:t xml:space="preserve"> principe </w:t>
      </w:r>
      <w:r w:rsidR="00866C7A" w:rsidRPr="008B4E81">
        <w:rPr>
          <w:bCs/>
          <w:szCs w:val="24"/>
        </w:rPr>
        <w:t xml:space="preserve">de faire une réponse individualisée </w:t>
      </w:r>
      <w:r w:rsidRPr="008B4E81">
        <w:rPr>
          <w:bCs/>
          <w:szCs w:val="24"/>
        </w:rPr>
        <w:t>aux courriers sélectionnés par le commissaire enquêteur</w:t>
      </w:r>
      <w:r w:rsidR="00866C7A" w:rsidRPr="008B4E81">
        <w:rPr>
          <w:bCs/>
          <w:szCs w:val="24"/>
        </w:rPr>
        <w:t xml:space="preserve">. </w:t>
      </w:r>
    </w:p>
    <w:p w14:paraId="37B4FEC9" w14:textId="77777777" w:rsidR="00656F9E" w:rsidRPr="00236EA7" w:rsidRDefault="00656F9E" w:rsidP="00866C7A">
      <w:pPr>
        <w:pStyle w:val="Retraitcorpsdetexte3"/>
        <w:rPr>
          <w:bCs/>
          <w:sz w:val="6"/>
          <w:szCs w:val="6"/>
        </w:rPr>
      </w:pPr>
    </w:p>
    <w:p w14:paraId="1D5ECDE2" w14:textId="05B59F61" w:rsidR="00866C7A" w:rsidRPr="00EA2F8E" w:rsidRDefault="00866C7A" w:rsidP="00737416">
      <w:pPr>
        <w:pStyle w:val="Retraitcorpsdetexte3"/>
        <w:rPr>
          <w:b/>
          <w:szCs w:val="24"/>
        </w:rPr>
      </w:pPr>
      <w:r w:rsidRPr="00EA2F8E">
        <w:rPr>
          <w:b/>
          <w:szCs w:val="24"/>
        </w:rPr>
        <w:t xml:space="preserve">À mon avis, en faisant le choix de réponses individualisées aux différentes observations recueillies </w:t>
      </w:r>
      <w:r w:rsidR="00593608" w:rsidRPr="00EA2F8E">
        <w:rPr>
          <w:b/>
          <w:szCs w:val="24"/>
        </w:rPr>
        <w:t>dans ces courriers</w:t>
      </w:r>
      <w:r w:rsidRPr="00EA2F8E">
        <w:rPr>
          <w:b/>
          <w:szCs w:val="24"/>
        </w:rPr>
        <w:t xml:space="preserve">, </w:t>
      </w:r>
      <w:r w:rsidR="00B30E35" w:rsidRPr="00EA2F8E">
        <w:rPr>
          <w:b/>
          <w:szCs w:val="24"/>
        </w:rPr>
        <w:t>le pétitionnaire</w:t>
      </w:r>
      <w:r w:rsidRPr="00EA2F8E">
        <w:rPr>
          <w:b/>
          <w:szCs w:val="24"/>
        </w:rPr>
        <w:t xml:space="preserve"> montre l’intérêt qu’il porte aux interrogations suscitées par son projet.</w:t>
      </w:r>
    </w:p>
    <w:p w14:paraId="23AFEE8F" w14:textId="77777777" w:rsidR="002636C9" w:rsidRPr="008B4E81" w:rsidRDefault="002636C9" w:rsidP="00737416">
      <w:pPr>
        <w:pStyle w:val="Retraitcorpsdetexte3"/>
        <w:rPr>
          <w:sz w:val="16"/>
          <w:szCs w:val="16"/>
        </w:rPr>
      </w:pPr>
    </w:p>
    <w:p w14:paraId="656CB526" w14:textId="746676ED" w:rsidR="00866C7A" w:rsidRPr="00EA2F8E" w:rsidRDefault="00866C7A" w:rsidP="00866C7A">
      <w:pPr>
        <w:pStyle w:val="Retraitcorpsdetexte3"/>
        <w:rPr>
          <w:b/>
          <w:bCs/>
          <w:szCs w:val="24"/>
        </w:rPr>
      </w:pPr>
      <w:r w:rsidRPr="00EA2F8E">
        <w:rPr>
          <w:b/>
          <w:bCs/>
          <w:szCs w:val="24"/>
        </w:rPr>
        <w:t xml:space="preserve">Le mémoire se présente ainsi sous la forme d’un document de </w:t>
      </w:r>
      <w:r w:rsidR="009631B7" w:rsidRPr="00EA2F8E">
        <w:rPr>
          <w:b/>
          <w:bCs/>
          <w:szCs w:val="24"/>
        </w:rPr>
        <w:t>44</w:t>
      </w:r>
      <w:r w:rsidRPr="00EA2F8E">
        <w:rPr>
          <w:b/>
          <w:bCs/>
          <w:szCs w:val="24"/>
        </w:rPr>
        <w:t xml:space="preserve"> pages. </w:t>
      </w:r>
    </w:p>
    <w:p w14:paraId="3FC025EA" w14:textId="078044F1" w:rsidR="002636C9" w:rsidRPr="00EA2F8E" w:rsidRDefault="00250911" w:rsidP="00866C7A">
      <w:pPr>
        <w:pStyle w:val="Retraitcorpsdetexte3"/>
        <w:rPr>
          <w:b/>
          <w:bCs/>
          <w:szCs w:val="24"/>
        </w:rPr>
      </w:pPr>
      <w:r w:rsidRPr="00EA2F8E">
        <w:rPr>
          <w:b/>
          <w:bCs/>
          <w:szCs w:val="24"/>
        </w:rPr>
        <w:t>Il est composé :</w:t>
      </w:r>
    </w:p>
    <w:p w14:paraId="2AFFE702" w14:textId="4E534C4A" w:rsidR="009631B7" w:rsidRDefault="00250911" w:rsidP="00250911">
      <w:pPr>
        <w:pStyle w:val="Retraitcorpsdetexte3"/>
        <w:ind w:left="1068" w:firstLine="0"/>
      </w:pPr>
      <w:r>
        <w:t>- d’un p</w:t>
      </w:r>
      <w:r w:rsidR="009631B7">
        <w:t>réambule</w:t>
      </w:r>
      <w:r>
        <w:t>,</w:t>
      </w:r>
    </w:p>
    <w:p w14:paraId="7710723D" w14:textId="6CA28560" w:rsidR="009631B7" w:rsidRDefault="00250911" w:rsidP="00250911">
      <w:pPr>
        <w:pStyle w:val="Retraitcorpsdetexte3"/>
        <w:ind w:left="360"/>
      </w:pPr>
      <w:r>
        <w:t>-des r</w:t>
      </w:r>
      <w:r w:rsidR="009631B7">
        <w:t>éponses aux arguments défavorables au projet</w:t>
      </w:r>
      <w:r>
        <w:t>,</w:t>
      </w:r>
    </w:p>
    <w:p w14:paraId="3EDF1077" w14:textId="31E3B38E" w:rsidR="009631B7" w:rsidRDefault="00250911" w:rsidP="00250911">
      <w:pPr>
        <w:pStyle w:val="Retraitcorpsdetexte3"/>
        <w:ind w:left="360"/>
      </w:pPr>
      <w:r>
        <w:t>- de la réponse à la d</w:t>
      </w:r>
      <w:r w:rsidR="009631B7">
        <w:t>emande complémentaire du commissaire enquêteur</w:t>
      </w:r>
      <w:r>
        <w:t>,</w:t>
      </w:r>
      <w:r w:rsidR="009631B7">
        <w:t xml:space="preserve"> </w:t>
      </w:r>
    </w:p>
    <w:p w14:paraId="7B0B03A5" w14:textId="77777777" w:rsidR="00EA2F8E" w:rsidRPr="00236EA7" w:rsidRDefault="00EA2F8E" w:rsidP="00250911">
      <w:pPr>
        <w:pStyle w:val="Retraitcorpsdetexte3"/>
        <w:ind w:left="360"/>
        <w:rPr>
          <w:sz w:val="8"/>
          <w:szCs w:val="4"/>
        </w:rPr>
      </w:pPr>
    </w:p>
    <w:p w14:paraId="6E5663D4" w14:textId="1A243B7E" w:rsidR="009631B7" w:rsidRPr="00236EA7" w:rsidRDefault="00250911" w:rsidP="00250911">
      <w:pPr>
        <w:pStyle w:val="Retraitcorpsdetexte3"/>
        <w:ind w:left="360"/>
        <w:rPr>
          <w:b/>
          <w:bCs/>
        </w:rPr>
      </w:pPr>
      <w:r w:rsidRPr="00236EA7">
        <w:rPr>
          <w:b/>
          <w:bCs/>
        </w:rPr>
        <w:t xml:space="preserve">- </w:t>
      </w:r>
      <w:r w:rsidR="009631B7" w:rsidRPr="00236EA7">
        <w:rPr>
          <w:b/>
          <w:bCs/>
        </w:rPr>
        <w:t xml:space="preserve">En annexes : </w:t>
      </w:r>
    </w:p>
    <w:p w14:paraId="6647D917" w14:textId="5D501A59" w:rsidR="009631B7" w:rsidRDefault="009631B7" w:rsidP="009631B7">
      <w:pPr>
        <w:pStyle w:val="Retraitcorpsdetexte3"/>
        <w:ind w:left="708"/>
      </w:pPr>
      <w:r>
        <w:t>- Photomontage n°22 de l’étude d’impact, depuis le château de Parpeville.</w:t>
      </w:r>
    </w:p>
    <w:p w14:paraId="4036A34A" w14:textId="4DC4D68C" w:rsidR="009631B7" w:rsidRDefault="009631B7" w:rsidP="009631B7">
      <w:pPr>
        <w:pStyle w:val="Retraitcorpsdetexte3"/>
        <w:ind w:left="708"/>
      </w:pPr>
      <w:r>
        <w:t>- Photomontages complémentaires.</w:t>
      </w:r>
    </w:p>
    <w:p w14:paraId="0FC15E79" w14:textId="5F4A018E" w:rsidR="009631B7" w:rsidRDefault="009631B7" w:rsidP="009631B7">
      <w:pPr>
        <w:pStyle w:val="Retraitcorpsdetexte3"/>
        <w:ind w:left="708"/>
      </w:pPr>
      <w:r>
        <w:t>- La délibération de la Communauté de Communes du Pays de la Serre</w:t>
      </w:r>
    </w:p>
    <w:p w14:paraId="025AB59A" w14:textId="79B52E91" w:rsidR="002636C9" w:rsidRDefault="009631B7" w:rsidP="009631B7">
      <w:pPr>
        <w:pStyle w:val="Retraitcorpsdetexte3"/>
        <w:ind w:left="708"/>
      </w:pPr>
      <w:r>
        <w:t xml:space="preserve">- Des exemples de </w:t>
      </w:r>
      <w:bookmarkStart w:id="100" w:name="_Hlk57279756"/>
      <w:r>
        <w:t xml:space="preserve">vérification de la qualité des photomontages </w:t>
      </w:r>
      <w:bookmarkEnd w:id="100"/>
    </w:p>
    <w:p w14:paraId="36C87B72" w14:textId="77777777" w:rsidR="00250911" w:rsidRPr="00250911" w:rsidRDefault="00250911" w:rsidP="009631B7">
      <w:pPr>
        <w:pStyle w:val="Retraitcorpsdetexte3"/>
        <w:ind w:left="708"/>
        <w:rPr>
          <w:bCs/>
          <w:sz w:val="14"/>
          <w:szCs w:val="14"/>
        </w:rPr>
      </w:pPr>
    </w:p>
    <w:p w14:paraId="2B7227CC" w14:textId="4434872D" w:rsidR="009B11B8" w:rsidRDefault="00866C7A" w:rsidP="00250911">
      <w:pPr>
        <w:pStyle w:val="Retraitcorpsdetexte3"/>
        <w:jc w:val="center"/>
        <w:rPr>
          <w:iCs/>
        </w:rPr>
      </w:pPr>
      <w:r w:rsidRPr="00F57FF6">
        <w:rPr>
          <w:iCs/>
          <w:szCs w:val="24"/>
        </w:rPr>
        <w:t>* * *</w:t>
      </w:r>
      <w:r w:rsidR="009B11B8">
        <w:rPr>
          <w:iCs/>
        </w:rPr>
        <w:br w:type="page"/>
      </w:r>
    </w:p>
    <w:p w14:paraId="04BE4423" w14:textId="14EE7D2D" w:rsidR="00866C7A" w:rsidRDefault="00866C7A" w:rsidP="00866C7A">
      <w:pPr>
        <w:jc w:val="both"/>
        <w:rPr>
          <w:rFonts w:ascii="Bell MT" w:hAnsi="Bell MT"/>
          <w:b/>
          <w:bCs/>
          <w:caps/>
          <w:sz w:val="32"/>
          <w:u w:val="single"/>
        </w:rPr>
      </w:pPr>
      <w:r>
        <w:rPr>
          <w:rFonts w:ascii="Bell MT" w:hAnsi="Bell MT"/>
          <w:b/>
          <w:bCs/>
          <w:caps/>
          <w:sz w:val="32"/>
          <w:u w:val="single"/>
        </w:rPr>
        <w:lastRenderedPageBreak/>
        <w:t xml:space="preserve">- </w:t>
      </w:r>
      <w:r w:rsidRPr="005F4E09">
        <w:rPr>
          <w:b/>
          <w:bCs/>
          <w:caps/>
          <w:sz w:val="28"/>
          <w:u w:val="single"/>
        </w:rPr>
        <w:t>iix</w:t>
      </w:r>
      <w:r w:rsidRPr="00597E73">
        <w:rPr>
          <w:b/>
          <w:bCs/>
          <w:caps/>
          <w:sz w:val="28"/>
          <w:u w:val="single"/>
        </w:rPr>
        <w:t xml:space="preserve"> position du commissaire enquêteur sur les réponses apportées par </w:t>
      </w:r>
      <w:r w:rsidR="003366F4">
        <w:rPr>
          <w:b/>
          <w:bCs/>
          <w:caps/>
          <w:sz w:val="28"/>
          <w:u w:val="single"/>
        </w:rPr>
        <w:t>l</w:t>
      </w:r>
      <w:r w:rsidR="006C01A4">
        <w:rPr>
          <w:b/>
          <w:bCs/>
          <w:caps/>
          <w:sz w:val="28"/>
          <w:u w:val="single"/>
        </w:rPr>
        <w:t xml:space="preserve">a société nordex 78 </w:t>
      </w:r>
      <w:r w:rsidRPr="00597E73">
        <w:rPr>
          <w:b/>
          <w:bCs/>
          <w:caps/>
          <w:sz w:val="28"/>
          <w:u w:val="single"/>
        </w:rPr>
        <w:t>aux observations recueillies au cours de l’enquête</w:t>
      </w:r>
    </w:p>
    <w:p w14:paraId="12489F60" w14:textId="77777777" w:rsidR="00866C7A" w:rsidRPr="00766DAE" w:rsidRDefault="00866C7A" w:rsidP="00866C7A">
      <w:pPr>
        <w:jc w:val="both"/>
        <w:rPr>
          <w:rFonts w:ascii="Bell MT" w:hAnsi="Bell MT"/>
          <w:b/>
          <w:bCs/>
          <w:caps/>
          <w:sz w:val="12"/>
          <w:szCs w:val="16"/>
        </w:rPr>
      </w:pPr>
    </w:p>
    <w:p w14:paraId="0716E33F" w14:textId="152BEE19" w:rsidR="00866C7A" w:rsidRPr="00AB1CD0" w:rsidRDefault="00866C7A" w:rsidP="00B30E35">
      <w:pPr>
        <w:ind w:firstLine="708"/>
        <w:jc w:val="both"/>
        <w:rPr>
          <w:b/>
          <w:szCs w:val="28"/>
        </w:rPr>
      </w:pPr>
      <w:r w:rsidRPr="00AB1CD0">
        <w:rPr>
          <w:b/>
          <w:bCs/>
          <w:caps/>
          <w:szCs w:val="28"/>
        </w:rPr>
        <w:t xml:space="preserve">* </w:t>
      </w:r>
      <w:r w:rsidRPr="00AB1CD0">
        <w:rPr>
          <w:b/>
          <w:szCs w:val="28"/>
        </w:rPr>
        <w:t xml:space="preserve">Dans cette partie du rapport, je vais me positionner sur les réponses apportées par </w:t>
      </w:r>
      <w:r w:rsidR="006C01A4">
        <w:rPr>
          <w:b/>
          <w:szCs w:val="28"/>
        </w:rPr>
        <w:t xml:space="preserve">la Société </w:t>
      </w:r>
      <w:proofErr w:type="spellStart"/>
      <w:r w:rsidR="006C01A4">
        <w:rPr>
          <w:b/>
          <w:szCs w:val="28"/>
        </w:rPr>
        <w:t>Nordex</w:t>
      </w:r>
      <w:proofErr w:type="spellEnd"/>
      <w:r w:rsidR="006C01A4">
        <w:rPr>
          <w:b/>
          <w:szCs w:val="28"/>
        </w:rPr>
        <w:t xml:space="preserve"> 78</w:t>
      </w:r>
      <w:r w:rsidRPr="00AB1CD0">
        <w:rPr>
          <w:b/>
          <w:szCs w:val="28"/>
        </w:rPr>
        <w:t xml:space="preserve"> aux observations du Public.</w:t>
      </w:r>
    </w:p>
    <w:p w14:paraId="2FE0D9E0" w14:textId="4E7FD341" w:rsidR="008C56B4" w:rsidRPr="00AB1CD0" w:rsidRDefault="00BF3D42" w:rsidP="008C56B4">
      <w:pPr>
        <w:ind w:firstLine="708"/>
        <w:jc w:val="both"/>
        <w:rPr>
          <w:b/>
          <w:szCs w:val="28"/>
        </w:rPr>
      </w:pPr>
      <w:r w:rsidRPr="00AB1CD0">
        <w:rPr>
          <w:b/>
          <w:szCs w:val="28"/>
        </w:rPr>
        <w:t xml:space="preserve">Je vais ainsi reprendre les différents arguments développés </w:t>
      </w:r>
      <w:r w:rsidR="00BC16AE">
        <w:rPr>
          <w:b/>
          <w:szCs w:val="28"/>
        </w:rPr>
        <w:t xml:space="preserve">par le </w:t>
      </w:r>
      <w:r w:rsidRPr="00AB1CD0">
        <w:rPr>
          <w:b/>
          <w:szCs w:val="28"/>
        </w:rPr>
        <w:t>Public</w:t>
      </w:r>
      <w:r w:rsidR="00BC16AE">
        <w:rPr>
          <w:b/>
          <w:szCs w:val="28"/>
        </w:rPr>
        <w:t xml:space="preserve"> pour s’opposer au projet </w:t>
      </w:r>
      <w:r w:rsidRPr="00AB1CD0">
        <w:rPr>
          <w:b/>
          <w:szCs w:val="28"/>
        </w:rPr>
        <w:t xml:space="preserve">et les réponses </w:t>
      </w:r>
      <w:r w:rsidR="008C56B4" w:rsidRPr="00AB1CD0">
        <w:rPr>
          <w:b/>
          <w:szCs w:val="28"/>
        </w:rPr>
        <w:t xml:space="preserve">faites </w:t>
      </w:r>
      <w:r w:rsidR="000E6281">
        <w:rPr>
          <w:b/>
          <w:szCs w:val="28"/>
        </w:rPr>
        <w:t xml:space="preserve">par </w:t>
      </w:r>
      <w:r w:rsidR="00262328">
        <w:rPr>
          <w:b/>
          <w:szCs w:val="28"/>
        </w:rPr>
        <w:t xml:space="preserve">la Société </w:t>
      </w:r>
      <w:proofErr w:type="spellStart"/>
      <w:r w:rsidR="006C01A4">
        <w:rPr>
          <w:b/>
          <w:szCs w:val="28"/>
        </w:rPr>
        <w:t>Nordex</w:t>
      </w:r>
      <w:proofErr w:type="spellEnd"/>
      <w:r w:rsidR="00262328">
        <w:rPr>
          <w:b/>
          <w:szCs w:val="28"/>
        </w:rPr>
        <w:t xml:space="preserve"> 78</w:t>
      </w:r>
      <w:r w:rsidR="00BF262C">
        <w:rPr>
          <w:b/>
          <w:szCs w:val="28"/>
        </w:rPr>
        <w:t>,</w:t>
      </w:r>
      <w:r w:rsidR="008C56B4" w:rsidRPr="00AB1CD0">
        <w:rPr>
          <w:b/>
          <w:szCs w:val="28"/>
        </w:rPr>
        <w:t xml:space="preserve"> en donnant mon avis sur chaque point.</w:t>
      </w:r>
      <w:bookmarkStart w:id="101" w:name="_Toc12060335"/>
    </w:p>
    <w:p w14:paraId="5D7C50AF" w14:textId="77777777" w:rsidR="008C56B4" w:rsidRPr="00766DAE" w:rsidRDefault="008C56B4" w:rsidP="008C56B4">
      <w:pPr>
        <w:ind w:firstLine="708"/>
        <w:jc w:val="both"/>
        <w:rPr>
          <w:b/>
          <w:sz w:val="14"/>
          <w:szCs w:val="16"/>
        </w:rPr>
      </w:pPr>
    </w:p>
    <w:bookmarkEnd w:id="101"/>
    <w:p w14:paraId="11CB9CAF" w14:textId="77777777" w:rsidR="004A5941" w:rsidRPr="00766DAE" w:rsidRDefault="004A5941" w:rsidP="008209B5">
      <w:pPr>
        <w:ind w:firstLine="708"/>
        <w:jc w:val="both"/>
        <w:textAlignment w:val="baseline"/>
        <w:rPr>
          <w:sz w:val="8"/>
          <w:szCs w:val="8"/>
        </w:rPr>
      </w:pPr>
    </w:p>
    <w:p w14:paraId="2FA5AC8D" w14:textId="294F4ACE" w:rsidR="00362745" w:rsidRDefault="00766DAE" w:rsidP="00766DAE">
      <w:pPr>
        <w:ind w:firstLine="708"/>
      </w:pPr>
      <w:r>
        <w:rPr>
          <w:b/>
          <w:bCs/>
        </w:rPr>
        <w:t xml:space="preserve">- </w:t>
      </w:r>
      <w:r w:rsidR="00990212" w:rsidRPr="00990212">
        <w:rPr>
          <w:b/>
          <w:bCs/>
        </w:rPr>
        <w:t xml:space="preserve">Observation </w:t>
      </w:r>
      <w:r w:rsidR="00BC16AE" w:rsidRPr="00990212">
        <w:rPr>
          <w:b/>
          <w:bCs/>
        </w:rPr>
        <w:t>1/</w:t>
      </w:r>
      <w:r w:rsidR="00BC16AE">
        <w:t xml:space="preserve"> Ce nouveau parc éolien va augmenter </w:t>
      </w:r>
      <w:bookmarkStart w:id="102" w:name="_Hlk57135213"/>
      <w:r w:rsidR="00BC16AE">
        <w:t>les nuisances sonores pour le village de Parpeville, notamment par les vents du sud et du sud-ouest</w:t>
      </w:r>
      <w:bookmarkEnd w:id="102"/>
      <w:r w:rsidR="00BC16AE">
        <w:t>.</w:t>
      </w:r>
    </w:p>
    <w:p w14:paraId="04591D07" w14:textId="4BB9D4E8" w:rsidR="00990212" w:rsidRPr="00766DAE" w:rsidRDefault="00990212" w:rsidP="00362745">
      <w:pPr>
        <w:rPr>
          <w:b/>
          <w:sz w:val="8"/>
          <w:szCs w:val="8"/>
        </w:rPr>
      </w:pPr>
    </w:p>
    <w:p w14:paraId="3329A0C6" w14:textId="724041D0" w:rsidR="00990212" w:rsidRPr="00990212" w:rsidRDefault="00990212" w:rsidP="00766DAE">
      <w:pPr>
        <w:ind w:firstLine="708"/>
        <w:rPr>
          <w:b/>
          <w:i/>
          <w:iCs/>
        </w:rPr>
      </w:pPr>
      <w:r w:rsidRPr="00990212">
        <w:rPr>
          <w:b/>
          <w:i/>
          <w:iCs/>
        </w:rPr>
        <w:t xml:space="preserve">Réponse de la Société </w:t>
      </w:r>
      <w:proofErr w:type="spellStart"/>
      <w:r w:rsidRPr="00990212">
        <w:rPr>
          <w:b/>
          <w:i/>
          <w:iCs/>
        </w:rPr>
        <w:t>Nordex</w:t>
      </w:r>
      <w:proofErr w:type="spellEnd"/>
      <w:r w:rsidRPr="00990212">
        <w:rPr>
          <w:b/>
          <w:i/>
          <w:iCs/>
        </w:rPr>
        <w:t xml:space="preserve"> 78 : (extrait)</w:t>
      </w:r>
    </w:p>
    <w:p w14:paraId="2CB17165" w14:textId="336579DA" w:rsidR="00990212" w:rsidRPr="00B8067B" w:rsidRDefault="00EC7357" w:rsidP="00935159">
      <w:pPr>
        <w:ind w:firstLine="708"/>
        <w:jc w:val="both"/>
        <w:rPr>
          <w:i/>
        </w:rPr>
      </w:pPr>
      <w:r>
        <w:rPr>
          <w:b/>
          <w:i/>
        </w:rPr>
        <w:t>« </w:t>
      </w:r>
      <w:r w:rsidR="00362745" w:rsidRPr="00B8067B">
        <w:rPr>
          <w:b/>
          <w:i/>
        </w:rPr>
        <w:t xml:space="preserve">- </w:t>
      </w:r>
      <w:r w:rsidR="00990212" w:rsidRPr="00B8067B">
        <w:rPr>
          <w:i/>
        </w:rPr>
        <w:t>Les appréhensions du public envers le bruit généré par les éoliennes sont normales et fréquentes, mais ne</w:t>
      </w:r>
      <w:r w:rsidR="00BC16AE" w:rsidRPr="00B8067B">
        <w:rPr>
          <w:i/>
        </w:rPr>
        <w:t xml:space="preserve"> se basent pas sur des arguments concrets.</w:t>
      </w:r>
    </w:p>
    <w:p w14:paraId="006255E5" w14:textId="77777777" w:rsidR="00990212" w:rsidRPr="00B8067B" w:rsidRDefault="00BC16AE" w:rsidP="00935159">
      <w:pPr>
        <w:ind w:firstLine="708"/>
        <w:jc w:val="both"/>
        <w:rPr>
          <w:i/>
        </w:rPr>
      </w:pPr>
      <w:r w:rsidRPr="00B8067B">
        <w:rPr>
          <w:i/>
        </w:rPr>
        <w:t>Tout d’abord, la réglementation française impose une distance minimum d’éloignement des éoliennes de 500 mètres par rapport aux premières habitations.</w:t>
      </w:r>
    </w:p>
    <w:p w14:paraId="5CDD6DBF" w14:textId="06BE7F1B" w:rsidR="00990212" w:rsidRDefault="00BC16AE" w:rsidP="00935159">
      <w:pPr>
        <w:ind w:firstLine="708"/>
        <w:jc w:val="both"/>
        <w:rPr>
          <w:i/>
        </w:rPr>
      </w:pPr>
      <w:r w:rsidRPr="00B8067B">
        <w:rPr>
          <w:i/>
        </w:rPr>
        <w:t xml:space="preserve">Le niveau sonore d’une éolienne à 500 mètres est de l’ordre de 35 décibels, ce qui correspond au niveau sonore à l’intérieur d’une habitation calme </w:t>
      </w:r>
      <w:r w:rsidRPr="00B8067B">
        <w:rPr>
          <w:b/>
          <w:bCs/>
          <w:i/>
        </w:rPr>
        <w:t>(Voir Figure 1 ci-dessous)</w:t>
      </w:r>
      <w:r w:rsidR="00990212" w:rsidRPr="00B8067B">
        <w:rPr>
          <w:i/>
        </w:rPr>
        <w:t>.</w:t>
      </w:r>
    </w:p>
    <w:p w14:paraId="551ED027" w14:textId="77777777" w:rsidR="00EA2F8E" w:rsidRPr="00B8067B" w:rsidRDefault="00EA2F8E" w:rsidP="00935159">
      <w:pPr>
        <w:ind w:firstLine="708"/>
        <w:jc w:val="both"/>
        <w:rPr>
          <w:i/>
        </w:rPr>
      </w:pPr>
    </w:p>
    <w:p w14:paraId="4AA790BB" w14:textId="19682489" w:rsidR="00766DAE" w:rsidRDefault="00766DAE" w:rsidP="00935159">
      <w:pPr>
        <w:ind w:firstLine="708"/>
        <w:jc w:val="both"/>
      </w:pPr>
      <w:r w:rsidRPr="00C875C3">
        <w:rPr>
          <w:noProof/>
        </w:rPr>
        <w:drawing>
          <wp:inline distT="0" distB="0" distL="0" distR="0" wp14:anchorId="4B4E6400" wp14:editId="22514A13">
            <wp:extent cx="5760720" cy="3999865"/>
            <wp:effectExtent l="0" t="0" r="0" b="63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60720" cy="3999865"/>
                    </a:xfrm>
                    <a:prstGeom prst="rect">
                      <a:avLst/>
                    </a:prstGeom>
                  </pic:spPr>
                </pic:pic>
              </a:graphicData>
            </a:graphic>
          </wp:inline>
        </w:drawing>
      </w:r>
    </w:p>
    <w:p w14:paraId="06102386" w14:textId="77777777" w:rsidR="00935159" w:rsidRPr="00B8067B" w:rsidRDefault="00BC16AE" w:rsidP="00935159">
      <w:pPr>
        <w:ind w:firstLine="708"/>
        <w:jc w:val="both"/>
        <w:rPr>
          <w:i/>
          <w:iCs/>
        </w:rPr>
      </w:pPr>
      <w:r w:rsidRPr="00B8067B">
        <w:rPr>
          <w:i/>
          <w:iCs/>
        </w:rPr>
        <w:t>Aussi, le développement de l’éolien en France est soumis à une des règlementations les plus strictes d’Europe en matière d’acoustique, à laquelle le porteur de projet se conforme strictement pour son parc.</w:t>
      </w:r>
    </w:p>
    <w:p w14:paraId="3E29CBE3" w14:textId="77777777" w:rsidR="00935159" w:rsidRPr="00B8067B" w:rsidRDefault="00BC16AE" w:rsidP="00935159">
      <w:pPr>
        <w:ind w:firstLine="708"/>
        <w:jc w:val="both"/>
        <w:rPr>
          <w:i/>
          <w:iCs/>
        </w:rPr>
      </w:pPr>
      <w:r w:rsidRPr="00B8067B">
        <w:rPr>
          <w:i/>
          <w:iCs/>
        </w:rPr>
        <w:t>L’émergence sonore (différence entre le niveau sonore ambiant avec et sans les éoliennes du parc) ne doit pas excéder plus de 5 décibels le jour et 3 décibels la nuit, dans le cas où le bruit ambiant mesuré est supérieur à 35 décibels.</w:t>
      </w:r>
    </w:p>
    <w:p w14:paraId="3526B31D" w14:textId="77777777" w:rsidR="00935159" w:rsidRPr="00B8067B" w:rsidRDefault="00BC16AE" w:rsidP="00935159">
      <w:pPr>
        <w:ind w:firstLine="708"/>
        <w:jc w:val="both"/>
        <w:rPr>
          <w:i/>
          <w:iCs/>
        </w:rPr>
      </w:pPr>
      <w:r w:rsidRPr="00B8067B">
        <w:rPr>
          <w:i/>
          <w:iCs/>
        </w:rPr>
        <w:lastRenderedPageBreak/>
        <w:t>Au-delà de ces seuils, on parle de dépassement d’émergence, devant être corrigé par l’opérateur au moyen de bridages (ralentissements des éoliennes).</w:t>
      </w:r>
    </w:p>
    <w:p w14:paraId="58F34EB4" w14:textId="77777777" w:rsidR="00935159" w:rsidRPr="00B8067B" w:rsidRDefault="00BC16AE" w:rsidP="00935159">
      <w:pPr>
        <w:ind w:firstLine="708"/>
        <w:jc w:val="both"/>
        <w:rPr>
          <w:i/>
          <w:iCs/>
        </w:rPr>
      </w:pPr>
      <w:r w:rsidRPr="00B8067B">
        <w:rPr>
          <w:i/>
          <w:iCs/>
        </w:rPr>
        <w:t>Une campagne de mesures sonores au niveau des habitations les plus proches du projet a été menée par le bureau d’étude indépendant</w:t>
      </w:r>
      <w:r w:rsidR="00935159" w:rsidRPr="00B8067B">
        <w:rPr>
          <w:i/>
          <w:iCs/>
        </w:rPr>
        <w:t>,</w:t>
      </w:r>
      <w:r w:rsidRPr="00B8067B">
        <w:rPr>
          <w:i/>
          <w:iCs/>
        </w:rPr>
        <w:t xml:space="preserve"> GAMBA Acoustique</w:t>
      </w:r>
      <w:r w:rsidR="00935159" w:rsidRPr="00B8067B">
        <w:rPr>
          <w:i/>
          <w:iCs/>
        </w:rPr>
        <w:t>,</w:t>
      </w:r>
      <w:r w:rsidRPr="00B8067B">
        <w:rPr>
          <w:i/>
          <w:iCs/>
        </w:rPr>
        <w:t xml:space="preserve"> afin de déterminer le bruit ambiant naturel en fonction des vitesses et directions des vents dominants dans la zone.</w:t>
      </w:r>
    </w:p>
    <w:p w14:paraId="765DD952" w14:textId="091F3CF1" w:rsidR="00935159" w:rsidRPr="00B8067B" w:rsidRDefault="00BC16AE" w:rsidP="00935159">
      <w:pPr>
        <w:ind w:firstLine="708"/>
        <w:jc w:val="both"/>
        <w:rPr>
          <w:i/>
          <w:iCs/>
        </w:rPr>
      </w:pPr>
      <w:r w:rsidRPr="00B8067B">
        <w:rPr>
          <w:i/>
          <w:iCs/>
        </w:rPr>
        <w:t xml:space="preserve">Rappelons d'abord que les </w:t>
      </w:r>
      <w:r w:rsidR="00935159" w:rsidRPr="00B8067B">
        <w:rPr>
          <w:i/>
          <w:iCs/>
        </w:rPr>
        <w:t>analyses réglementaires d'un parc éolien portent sur les éoliennes constituant le projet ou parc étudié.</w:t>
      </w:r>
    </w:p>
    <w:p w14:paraId="7F068714" w14:textId="77777777" w:rsidR="00935159" w:rsidRPr="00B8067B" w:rsidRDefault="00935159" w:rsidP="00935159">
      <w:pPr>
        <w:ind w:firstLine="708"/>
        <w:jc w:val="both"/>
        <w:rPr>
          <w:i/>
          <w:iCs/>
        </w:rPr>
      </w:pPr>
      <w:r w:rsidRPr="00B8067B">
        <w:rPr>
          <w:i/>
          <w:iCs/>
        </w:rPr>
        <w:t>Ainsi, des éoliennes voisines et exploitées par un tiers ne seront pas à prendre en compte dans le bruit particulier faisant l'objet des analyses mais dans le bruit de fond de l'installation faisant l'objet d'un contrôle acoustique.</w:t>
      </w:r>
    </w:p>
    <w:p w14:paraId="415F3ECE" w14:textId="77777777" w:rsidR="00935159" w:rsidRPr="00B8067B" w:rsidRDefault="00935159" w:rsidP="00935159">
      <w:pPr>
        <w:ind w:firstLine="708"/>
        <w:jc w:val="both"/>
        <w:rPr>
          <w:i/>
          <w:iCs/>
        </w:rPr>
      </w:pPr>
      <w:r w:rsidRPr="00B8067B">
        <w:rPr>
          <w:i/>
          <w:iCs/>
        </w:rPr>
        <w:t>Les émissions sonores du parc sont ensuite modélisées et ajoutées au bruit ambiant afin de déterminer si des dépassements réglementaires sont à prévoir, et ainsi adapter le plan de bridage en conséquence.</w:t>
      </w:r>
    </w:p>
    <w:p w14:paraId="5BAA3E41" w14:textId="77777777" w:rsidR="00935159" w:rsidRPr="00B8067B" w:rsidRDefault="00935159" w:rsidP="00935159">
      <w:pPr>
        <w:ind w:firstLine="708"/>
        <w:jc w:val="both"/>
        <w:rPr>
          <w:i/>
          <w:iCs/>
        </w:rPr>
      </w:pPr>
      <w:r w:rsidRPr="00B8067B">
        <w:rPr>
          <w:i/>
          <w:iCs/>
        </w:rPr>
        <w:t>Dans cette étude, les analyses ont été menées en prenant en compte le cas le plus conservateur au niveau de l’impact acoustique : les quatre éoliennes de l’extension et les onze éoliennes du parc des Nouvions sont considérés comme étant un seul et même ensemble aux yeux de la réglementation et des émergences sonores.</w:t>
      </w:r>
    </w:p>
    <w:p w14:paraId="48AB2872" w14:textId="77777777" w:rsidR="00766DAE" w:rsidRPr="00B8067B" w:rsidRDefault="00935159" w:rsidP="00935159">
      <w:pPr>
        <w:ind w:firstLine="708"/>
        <w:jc w:val="both"/>
        <w:rPr>
          <w:i/>
          <w:iCs/>
        </w:rPr>
      </w:pPr>
      <w:r w:rsidRPr="00B8067B">
        <w:rPr>
          <w:i/>
          <w:iCs/>
        </w:rPr>
        <w:t xml:space="preserve">Dans le cas du projet d’extension des Nouvions, des faibles dépassements réglementaires ont été constatés pour des vents venant du Sud-Ouest au point de mesure 1 situé à </w:t>
      </w:r>
      <w:proofErr w:type="spellStart"/>
      <w:r w:rsidRPr="00B8067B">
        <w:rPr>
          <w:i/>
          <w:iCs/>
        </w:rPr>
        <w:t>Fay</w:t>
      </w:r>
      <w:proofErr w:type="spellEnd"/>
      <w:r w:rsidRPr="00B8067B">
        <w:rPr>
          <w:i/>
          <w:iCs/>
        </w:rPr>
        <w:t xml:space="preserve"> le Noyer, qui est le point de mesure le plus proche dans la direction de la commune de Parpeville.</w:t>
      </w:r>
    </w:p>
    <w:p w14:paraId="78408185" w14:textId="099849EB" w:rsidR="00591F48" w:rsidRDefault="00C875C3" w:rsidP="009A3C0C">
      <w:pPr>
        <w:ind w:firstLine="708"/>
        <w:jc w:val="center"/>
        <w:rPr>
          <w:i/>
          <w:sz w:val="22"/>
          <w:szCs w:val="22"/>
          <w:u w:val="single"/>
        </w:rPr>
      </w:pPr>
      <w:r w:rsidRPr="00C875C3">
        <w:rPr>
          <w:b/>
          <w:i/>
          <w:noProof/>
        </w:rPr>
        <w:drawing>
          <wp:inline distT="0" distB="0" distL="0" distR="0" wp14:anchorId="4E8A02A9" wp14:editId="7D9CE307">
            <wp:extent cx="4968000" cy="4968000"/>
            <wp:effectExtent l="19050" t="19050" r="23495" b="2349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968000" cy="4968000"/>
                    </a:xfrm>
                    <a:prstGeom prst="rect">
                      <a:avLst/>
                    </a:prstGeom>
                    <a:ln w="12700">
                      <a:solidFill>
                        <a:schemeClr val="tx1"/>
                      </a:solidFill>
                    </a:ln>
                  </pic:spPr>
                </pic:pic>
              </a:graphicData>
            </a:graphic>
          </wp:inline>
        </w:drawing>
      </w:r>
    </w:p>
    <w:p w14:paraId="78B153ED" w14:textId="77777777" w:rsidR="009A3C0C" w:rsidRPr="00B8067B" w:rsidRDefault="00C875C3" w:rsidP="009A3C0C">
      <w:pPr>
        <w:ind w:firstLine="708"/>
        <w:jc w:val="both"/>
        <w:rPr>
          <w:i/>
          <w:iCs/>
        </w:rPr>
      </w:pPr>
      <w:r w:rsidRPr="00B8067B">
        <w:rPr>
          <w:i/>
          <w:iCs/>
        </w:rPr>
        <w:lastRenderedPageBreak/>
        <w:t>Un plan de bridage des éoliennes a donc été prévu et présenté en pages 30 à 32 du volet acoustique, afin de garantir une situation réglementaire du parc pour les vitesses de vent présentant des risques de dépassement des seuils réglementaires.</w:t>
      </w:r>
    </w:p>
    <w:p w14:paraId="79D62C08" w14:textId="77777777" w:rsidR="00B8067B" w:rsidRPr="00B8067B" w:rsidRDefault="00C875C3" w:rsidP="009A3C0C">
      <w:pPr>
        <w:ind w:firstLine="708"/>
        <w:jc w:val="both"/>
        <w:rPr>
          <w:i/>
          <w:iCs/>
        </w:rPr>
      </w:pPr>
      <w:r w:rsidRPr="00B8067B">
        <w:rPr>
          <w:i/>
          <w:iCs/>
        </w:rPr>
        <w:t>Il est important de rappeler également qu’une campagne de mesures de suivi acoustique sera mise en place dès la mise en service du parc, afin de veiller au respect de ces seuils réglementaires. Ces mesures pourront conduire à une actualisation du plan de bridage si cela est nécessaire.</w:t>
      </w:r>
    </w:p>
    <w:p w14:paraId="0A5B9379" w14:textId="77777777" w:rsidR="00B8067B" w:rsidRPr="00B8067B" w:rsidRDefault="00C875C3" w:rsidP="009A3C0C">
      <w:pPr>
        <w:ind w:firstLine="708"/>
        <w:jc w:val="both"/>
        <w:rPr>
          <w:i/>
          <w:iCs/>
        </w:rPr>
      </w:pPr>
      <w:r w:rsidRPr="00B8067B">
        <w:rPr>
          <w:i/>
          <w:iCs/>
        </w:rPr>
        <w:t>Il nous semble également important de préciser la situation géographique de la commune de Parpeville par rapport au parc éolien.</w:t>
      </w:r>
    </w:p>
    <w:p w14:paraId="0FB5E2BF" w14:textId="77777777" w:rsidR="00B8067B" w:rsidRPr="00B8067B" w:rsidRDefault="00C875C3" w:rsidP="009A3C0C">
      <w:pPr>
        <w:ind w:firstLine="708"/>
        <w:jc w:val="both"/>
        <w:rPr>
          <w:i/>
          <w:iCs/>
        </w:rPr>
      </w:pPr>
      <w:r w:rsidRPr="00B8067B">
        <w:rPr>
          <w:i/>
          <w:iCs/>
        </w:rPr>
        <w:t xml:space="preserve">Si le point de mesure considéré jusqu’alors, à </w:t>
      </w:r>
      <w:proofErr w:type="spellStart"/>
      <w:r w:rsidRPr="00B8067B">
        <w:rPr>
          <w:i/>
          <w:iCs/>
        </w:rPr>
        <w:t>Fay</w:t>
      </w:r>
      <w:proofErr w:type="spellEnd"/>
      <w:r w:rsidRPr="00B8067B">
        <w:rPr>
          <w:i/>
          <w:iCs/>
        </w:rPr>
        <w:t xml:space="preserve"> le Noyer, se situe à 1,6 kilomètre de l’éolienne du projet la plus proche, Parpeville s’en situe à 7 kilomètres.</w:t>
      </w:r>
    </w:p>
    <w:p w14:paraId="758ED469" w14:textId="7F196A26" w:rsidR="00C875C3" w:rsidRDefault="00C875C3" w:rsidP="009A3C0C">
      <w:pPr>
        <w:ind w:firstLine="708"/>
        <w:jc w:val="both"/>
        <w:rPr>
          <w:i/>
          <w:iCs/>
        </w:rPr>
      </w:pPr>
      <w:r w:rsidRPr="00B8067B">
        <w:rPr>
          <w:i/>
          <w:iCs/>
        </w:rPr>
        <w:t>Si l’on se réfère à la courbe de la décroissance acoustique d’une éolienne avec la distance fournie par le bureau d’étude GAMBA Acoustique, on constate que les enjeux acoustiques se réduisent rapidement avec l'éloignement des points d'analyses à la source considérée, et que si à seulement 3 kilomètres le bruit perçu est de 25 décibels (soit un bruit inférieur à celui d’une chambre à coucher), le bruit du parc ne devrait pas être perceptible à Parpeville.</w:t>
      </w:r>
      <w:r w:rsidR="00EC7357">
        <w:rPr>
          <w:i/>
          <w:iCs/>
        </w:rPr>
        <w:t> »</w:t>
      </w:r>
    </w:p>
    <w:p w14:paraId="0D0A35A9" w14:textId="77777777" w:rsidR="00D82980" w:rsidRPr="00D82980" w:rsidRDefault="00D82980" w:rsidP="009A3C0C">
      <w:pPr>
        <w:ind w:firstLine="708"/>
        <w:jc w:val="both"/>
        <w:rPr>
          <w:i/>
          <w:iCs/>
          <w:sz w:val="10"/>
          <w:szCs w:val="10"/>
        </w:rPr>
      </w:pPr>
    </w:p>
    <w:p w14:paraId="65FD1FBF" w14:textId="27C05095" w:rsidR="00C875C3" w:rsidRDefault="00C875C3" w:rsidP="00924F6E">
      <w:pPr>
        <w:jc w:val="center"/>
        <w:rPr>
          <w:b/>
          <w:iCs/>
        </w:rPr>
      </w:pPr>
      <w:r w:rsidRPr="00C875C3">
        <w:rPr>
          <w:b/>
          <w:iCs/>
          <w:noProof/>
        </w:rPr>
        <w:drawing>
          <wp:inline distT="0" distB="0" distL="0" distR="0" wp14:anchorId="5B583FB3" wp14:editId="5D6176DA">
            <wp:extent cx="5112657" cy="3276000"/>
            <wp:effectExtent l="19050" t="19050" r="12065" b="1968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112657" cy="3276000"/>
                    </a:xfrm>
                    <a:prstGeom prst="rect">
                      <a:avLst/>
                    </a:prstGeom>
                    <a:ln w="12700">
                      <a:solidFill>
                        <a:schemeClr val="tx1"/>
                      </a:solidFill>
                    </a:ln>
                  </pic:spPr>
                </pic:pic>
              </a:graphicData>
            </a:graphic>
          </wp:inline>
        </w:drawing>
      </w:r>
    </w:p>
    <w:p w14:paraId="17E03667" w14:textId="77777777" w:rsidR="004776EA" w:rsidRPr="00D82980" w:rsidRDefault="004776EA" w:rsidP="00924F6E">
      <w:pPr>
        <w:jc w:val="center"/>
        <w:rPr>
          <w:b/>
          <w:iCs/>
          <w:sz w:val="10"/>
          <w:szCs w:val="10"/>
        </w:rPr>
      </w:pPr>
    </w:p>
    <w:p w14:paraId="7829F2D6" w14:textId="38AB4815" w:rsidR="00B8067B" w:rsidRDefault="00B8067B" w:rsidP="009A3C0C">
      <w:pPr>
        <w:jc w:val="both"/>
        <w:rPr>
          <w:b/>
          <w:iCs/>
        </w:rPr>
      </w:pPr>
      <w:r>
        <w:rPr>
          <w:b/>
          <w:iCs/>
        </w:rPr>
        <w:t xml:space="preserve">Analyse et avis du commissaire enquêteur : </w:t>
      </w:r>
    </w:p>
    <w:p w14:paraId="07004380" w14:textId="28E09937" w:rsidR="00B8067B" w:rsidRDefault="000321A3" w:rsidP="000321A3">
      <w:pPr>
        <w:ind w:firstLine="708"/>
        <w:jc w:val="both"/>
      </w:pPr>
      <w:r>
        <w:rPr>
          <w:b/>
          <w:iCs/>
        </w:rPr>
        <w:t>Dans c</w:t>
      </w:r>
      <w:r w:rsidR="00B8067B">
        <w:rPr>
          <w:b/>
          <w:iCs/>
        </w:rPr>
        <w:t xml:space="preserve">ette </w:t>
      </w:r>
      <w:r>
        <w:rPr>
          <w:b/>
          <w:iCs/>
        </w:rPr>
        <w:t>observation, une habitante de Parpeville, village situé à environ sept kilomètres du parc éolien, fait part de son inquiétude en raison de</w:t>
      </w:r>
      <w:r w:rsidR="00B8067B">
        <w:rPr>
          <w:b/>
          <w:iCs/>
        </w:rPr>
        <w:t xml:space="preserve"> </w:t>
      </w:r>
      <w:r>
        <w:rPr>
          <w:b/>
          <w:iCs/>
        </w:rPr>
        <w:t>l’augmentation d</w:t>
      </w:r>
      <w:r w:rsidR="00B8067B">
        <w:rPr>
          <w:b/>
          <w:iCs/>
        </w:rPr>
        <w:t xml:space="preserve">es nuisances sonores </w:t>
      </w:r>
      <w:r w:rsidR="00924F6E">
        <w:rPr>
          <w:b/>
          <w:iCs/>
        </w:rPr>
        <w:t xml:space="preserve">que va </w:t>
      </w:r>
      <w:r w:rsidR="00B8067B">
        <w:rPr>
          <w:b/>
          <w:iCs/>
        </w:rPr>
        <w:t>génér</w:t>
      </w:r>
      <w:r w:rsidR="00924F6E">
        <w:rPr>
          <w:b/>
          <w:iCs/>
        </w:rPr>
        <w:t>er</w:t>
      </w:r>
      <w:r w:rsidR="00B8067B">
        <w:rPr>
          <w:b/>
          <w:iCs/>
        </w:rPr>
        <w:t xml:space="preserve"> </w:t>
      </w:r>
      <w:r>
        <w:rPr>
          <w:b/>
          <w:iCs/>
        </w:rPr>
        <w:t>c</w:t>
      </w:r>
      <w:r w:rsidR="00B8067B">
        <w:rPr>
          <w:b/>
          <w:iCs/>
        </w:rPr>
        <w:t xml:space="preserve">es </w:t>
      </w:r>
      <w:r w:rsidR="00924F6E">
        <w:rPr>
          <w:b/>
          <w:iCs/>
        </w:rPr>
        <w:t xml:space="preserve">nouvelles </w:t>
      </w:r>
      <w:r>
        <w:rPr>
          <w:b/>
          <w:iCs/>
        </w:rPr>
        <w:t xml:space="preserve">éoliennes, </w:t>
      </w:r>
      <w:r>
        <w:t>notamment par les vents du sud et du sud-ouest.</w:t>
      </w:r>
    </w:p>
    <w:p w14:paraId="4B62943E" w14:textId="33599B2C" w:rsidR="00924F6E" w:rsidRDefault="00924F6E" w:rsidP="000321A3">
      <w:pPr>
        <w:ind w:firstLine="708"/>
        <w:jc w:val="both"/>
      </w:pPr>
      <w:r w:rsidRPr="00173375">
        <w:rPr>
          <w:b/>
          <w:bCs/>
        </w:rPr>
        <w:t>Dans sa réponse</w:t>
      </w:r>
      <w:r>
        <w:t xml:space="preserve">, la Société </w:t>
      </w:r>
      <w:proofErr w:type="spellStart"/>
      <w:r>
        <w:t>Nordex</w:t>
      </w:r>
      <w:proofErr w:type="spellEnd"/>
      <w:r>
        <w:t xml:space="preserve"> 78, tout en reconnaissant que les appréhensions du public envers le bruit généré par les éoliennes sont normales et fréquentes, elle souligne que</w:t>
      </w:r>
      <w:r w:rsidR="00C5679F">
        <w:t>,</w:t>
      </w:r>
      <w:r>
        <w:t xml:space="preserve"> dans le cas présent</w:t>
      </w:r>
      <w:r w:rsidR="00C5679F">
        <w:t>,</w:t>
      </w:r>
      <w:r>
        <w:t xml:space="preserve"> cette inquiétude ne se base pas sur des arguments concrets.</w:t>
      </w:r>
    </w:p>
    <w:p w14:paraId="205B9B9F" w14:textId="5BB93FA0" w:rsidR="00924F6E" w:rsidRDefault="00924F6E" w:rsidP="000321A3">
      <w:pPr>
        <w:ind w:firstLine="708"/>
        <w:jc w:val="both"/>
      </w:pPr>
      <w:r>
        <w:t>Dans un premier temps, elle rappelle que la réglementation française impose une distance minimum d’éloignement des éoliennes de 500 mètres par rapport aux premières habitations et que le niveau sonore d’une éolienne à 500 mètres est de l’ordre de 35 décibels, ce qui correspond au niveau sonore à l’intérieur d’une habitation calme</w:t>
      </w:r>
      <w:r w:rsidR="004776EA">
        <w:t>.</w:t>
      </w:r>
      <w:r>
        <w:t xml:space="preserve"> </w:t>
      </w:r>
    </w:p>
    <w:p w14:paraId="6CCAD5E8" w14:textId="369206F7" w:rsidR="00D82980" w:rsidRDefault="00D82980" w:rsidP="00D82980">
      <w:pPr>
        <w:ind w:firstLine="708"/>
        <w:jc w:val="right"/>
      </w:pPr>
      <w:r>
        <w:t>…/…</w:t>
      </w:r>
    </w:p>
    <w:p w14:paraId="6ACF61F5" w14:textId="46C2ADB5" w:rsidR="004776EA" w:rsidRDefault="004776EA" w:rsidP="000321A3">
      <w:pPr>
        <w:ind w:firstLine="708"/>
        <w:jc w:val="both"/>
      </w:pPr>
      <w:r>
        <w:lastRenderedPageBreak/>
        <w:t>Elle précise ensuite que dans cette étude, les analyses ont été menées en prenant en compte le cas le plus conservateur au niveau de l’impact acoustique</w:t>
      </w:r>
      <w:r w:rsidR="00580ECC">
        <w:t xml:space="preserve"> : </w:t>
      </w:r>
      <w:r>
        <w:t>les quatre éoliennes de l’extension et les onze éoliennes du parc des Nouvions étant considérés comme étant un seul et même ensemble aux yeux de la réglementation et des émergences sonores.</w:t>
      </w:r>
    </w:p>
    <w:p w14:paraId="1497F31E" w14:textId="104EE2F2" w:rsidR="00924F6E" w:rsidRDefault="004776EA" w:rsidP="000321A3">
      <w:pPr>
        <w:ind w:firstLine="708"/>
        <w:jc w:val="both"/>
      </w:pPr>
      <w:r>
        <w:t xml:space="preserve">Dans le cas de ce projet d’extension des Nouvions, des faibles dépassements réglementaires ont été constatés pour des vents venant du Sud-Ouest </w:t>
      </w:r>
      <w:r w:rsidRPr="00533BA5">
        <w:rPr>
          <w:b/>
          <w:bCs/>
        </w:rPr>
        <w:t>au point de mesure 1</w:t>
      </w:r>
      <w:r>
        <w:t xml:space="preserve"> situé à </w:t>
      </w:r>
      <w:proofErr w:type="spellStart"/>
      <w:r>
        <w:t>Fay</w:t>
      </w:r>
      <w:proofErr w:type="spellEnd"/>
      <w:r>
        <w:t xml:space="preserve"> le Noyer, qui est le point de mesure le plus proche dans la direction de la commune de Parpeville.</w:t>
      </w:r>
    </w:p>
    <w:p w14:paraId="3967133F" w14:textId="77777777" w:rsidR="004776EA" w:rsidRDefault="004776EA" w:rsidP="000321A3">
      <w:pPr>
        <w:ind w:firstLine="708"/>
        <w:jc w:val="both"/>
      </w:pPr>
      <w:r>
        <w:t xml:space="preserve">Comme mesure corrective, elle indique qu’un plan de bridage des éoliennes a été prévu et présenté en pages 30 à 32 du volet acoustique, afin de garantir une situation réglementaire du parc pour les vitesses de vent présentant des risques de dépassement des seuils réglementaires. </w:t>
      </w:r>
    </w:p>
    <w:p w14:paraId="0D240287" w14:textId="7D4FAB0D" w:rsidR="004776EA" w:rsidRPr="00C5679F" w:rsidRDefault="00580ECC" w:rsidP="000321A3">
      <w:pPr>
        <w:ind w:firstLine="708"/>
        <w:jc w:val="both"/>
        <w:rPr>
          <w:b/>
          <w:bCs/>
        </w:rPr>
      </w:pPr>
      <w:r w:rsidRPr="00C5679F">
        <w:rPr>
          <w:b/>
          <w:bCs/>
        </w:rPr>
        <w:t>Elle</w:t>
      </w:r>
      <w:r w:rsidR="004776EA" w:rsidRPr="00C5679F">
        <w:rPr>
          <w:b/>
          <w:bCs/>
        </w:rPr>
        <w:t xml:space="preserve"> rappel</w:t>
      </w:r>
      <w:r w:rsidRPr="00C5679F">
        <w:rPr>
          <w:b/>
          <w:bCs/>
        </w:rPr>
        <w:t>le</w:t>
      </w:r>
      <w:r w:rsidR="004776EA" w:rsidRPr="00C5679F">
        <w:rPr>
          <w:b/>
          <w:bCs/>
        </w:rPr>
        <w:t xml:space="preserve"> également qu’une campagne de mesures de suivi acoustique sera mise en place dès la mise en service du parc, afin de veiller au respect de ces seuils réglementaires. Ces mesures pourront conduire à une actualisation du plan de bridage si cela est nécessaire.</w:t>
      </w:r>
    </w:p>
    <w:p w14:paraId="74621BBD" w14:textId="77777777" w:rsidR="00682325" w:rsidRPr="00C5679F" w:rsidRDefault="00682325" w:rsidP="000321A3">
      <w:pPr>
        <w:ind w:firstLine="708"/>
        <w:jc w:val="both"/>
        <w:rPr>
          <w:b/>
          <w:bCs/>
          <w:sz w:val="20"/>
          <w:szCs w:val="20"/>
        </w:rPr>
      </w:pPr>
    </w:p>
    <w:p w14:paraId="38EAE3E7" w14:textId="7642D36B" w:rsidR="00580ECC" w:rsidRDefault="00797CA1" w:rsidP="00580ECC">
      <w:pPr>
        <w:ind w:firstLine="708"/>
        <w:jc w:val="both"/>
      </w:pPr>
      <w:r>
        <w:rPr>
          <w:b/>
          <w:bCs/>
        </w:rPr>
        <w:t>Dans le cas présent</w:t>
      </w:r>
      <w:r w:rsidR="00580ECC">
        <w:t xml:space="preserve">, les analyses qui ont été menées en prenant en compte les quatre éoliennes de l’extension et les onze éoliennes du parc des Nouvions </w:t>
      </w:r>
      <w:r w:rsidR="00580ECC" w:rsidRPr="00797CA1">
        <w:rPr>
          <w:b/>
          <w:bCs/>
        </w:rPr>
        <w:t>me semble</w:t>
      </w:r>
      <w:r w:rsidR="00682325" w:rsidRPr="00797CA1">
        <w:rPr>
          <w:b/>
          <w:bCs/>
        </w:rPr>
        <w:t xml:space="preserve"> être</w:t>
      </w:r>
      <w:r w:rsidR="00580ECC" w:rsidRPr="00797CA1">
        <w:rPr>
          <w:b/>
          <w:bCs/>
        </w:rPr>
        <w:t xml:space="preserve"> le cas le plus réaliste</w:t>
      </w:r>
      <w:r w:rsidR="00580ECC">
        <w:t xml:space="preserve"> au niveau de l’impact acoustique, du fait </w:t>
      </w:r>
      <w:r w:rsidR="00682325">
        <w:t>que le projet d’extension s’intègre dans le parc accordé de 11 éoliennes.</w:t>
      </w:r>
    </w:p>
    <w:p w14:paraId="004CA468" w14:textId="2892CA82" w:rsidR="00580ECC" w:rsidRDefault="00682325" w:rsidP="00580ECC">
      <w:pPr>
        <w:ind w:firstLine="708"/>
        <w:jc w:val="both"/>
      </w:pPr>
      <w:r>
        <w:t>Le</w:t>
      </w:r>
      <w:r w:rsidR="00580ECC">
        <w:t xml:space="preserve">s dépassements réglementaires constatés pour des vents venant du Sud-Ouest au point de mesure 1 situé à </w:t>
      </w:r>
      <w:proofErr w:type="spellStart"/>
      <w:r w:rsidR="00580ECC">
        <w:t>Fay</w:t>
      </w:r>
      <w:proofErr w:type="spellEnd"/>
      <w:r w:rsidR="00580ECC">
        <w:t xml:space="preserve"> le Noyer, </w:t>
      </w:r>
      <w:r>
        <w:t>(</w:t>
      </w:r>
      <w:r w:rsidR="00580ECC">
        <w:t>point de mesure le plus proche dans la direction de la commune de Parpeville</w:t>
      </w:r>
      <w:r>
        <w:t>) font l’objet d’une</w:t>
      </w:r>
      <w:r w:rsidR="00580ECC">
        <w:t xml:space="preserve"> mesure corrective, </w:t>
      </w:r>
      <w:r>
        <w:t>sous la forme d’un</w:t>
      </w:r>
      <w:r w:rsidR="00580ECC">
        <w:t xml:space="preserve"> plan de bridage des éoliennes. </w:t>
      </w:r>
      <w:r w:rsidR="00797CA1">
        <w:t>Ce plan sera accompagné d</w:t>
      </w:r>
      <w:r w:rsidR="00580ECC">
        <w:t xml:space="preserve">’une </w:t>
      </w:r>
      <w:bookmarkStart w:id="103" w:name="_Hlk56938539"/>
      <w:r w:rsidR="00580ECC">
        <w:t>campagne de mesures de suivi acoustique mise en place dès la mise en service du parc</w:t>
      </w:r>
      <w:bookmarkEnd w:id="103"/>
      <w:r w:rsidR="00580ECC">
        <w:t>, afin de veiller au respect de ces seuils réglementaires</w:t>
      </w:r>
      <w:r w:rsidR="00797CA1">
        <w:t>, c</w:t>
      </w:r>
      <w:r w:rsidR="00580ECC">
        <w:t xml:space="preserve">es mesures </w:t>
      </w:r>
      <w:r w:rsidR="00797CA1">
        <w:t>pouvant</w:t>
      </w:r>
      <w:r w:rsidR="00580ECC">
        <w:t xml:space="preserve"> conduire à une actualisation du plan de bridage si cela est nécessaire</w:t>
      </w:r>
      <w:r>
        <w:t>.</w:t>
      </w:r>
    </w:p>
    <w:p w14:paraId="236735F7" w14:textId="0FA2C480" w:rsidR="00924F6E" w:rsidRDefault="001663C7" w:rsidP="000321A3">
      <w:pPr>
        <w:ind w:firstLine="708"/>
        <w:jc w:val="both"/>
        <w:rPr>
          <w:b/>
          <w:bCs/>
          <w:color w:val="000000"/>
        </w:rPr>
      </w:pPr>
      <w:r w:rsidRPr="00D30E31">
        <w:rPr>
          <w:b/>
          <w:bCs/>
        </w:rPr>
        <w:t xml:space="preserve">Ainsi, </w:t>
      </w:r>
      <w:bookmarkStart w:id="104" w:name="_Hlk57135362"/>
      <w:r w:rsidRPr="00D30E31">
        <w:rPr>
          <w:b/>
          <w:bCs/>
        </w:rPr>
        <w:t xml:space="preserve">ces mesures </w:t>
      </w:r>
      <w:r w:rsidR="00471A0D">
        <w:rPr>
          <w:b/>
          <w:bCs/>
        </w:rPr>
        <w:t>de bridage</w:t>
      </w:r>
      <w:r w:rsidR="00471A0D" w:rsidRPr="00D30E31">
        <w:rPr>
          <w:b/>
          <w:bCs/>
        </w:rPr>
        <w:t xml:space="preserve"> </w:t>
      </w:r>
      <w:r w:rsidRPr="00D30E31">
        <w:rPr>
          <w:b/>
          <w:bCs/>
        </w:rPr>
        <w:t>prises pour faire face aux dépassements constatés</w:t>
      </w:r>
      <w:r w:rsidR="00471A0D">
        <w:rPr>
          <w:b/>
          <w:bCs/>
        </w:rPr>
        <w:t xml:space="preserve"> dans l’étude </w:t>
      </w:r>
      <w:r w:rsidR="00390F36">
        <w:rPr>
          <w:b/>
          <w:bCs/>
        </w:rPr>
        <w:t>acoustique</w:t>
      </w:r>
      <w:r w:rsidRPr="00D30E31">
        <w:rPr>
          <w:b/>
          <w:bCs/>
        </w:rPr>
        <w:t xml:space="preserve">, accompagnées d’une campagne de mesures de suivi acoustique mise en place dès la mise en service du parc me paraissent suffisantes pour répondre aux interrogations dans ce domaine et aux inquiétudes </w:t>
      </w:r>
      <w:bookmarkStart w:id="105" w:name="_Hlk57015976"/>
      <w:bookmarkEnd w:id="104"/>
      <w:r w:rsidRPr="00D30E31">
        <w:rPr>
          <w:b/>
          <w:bCs/>
        </w:rPr>
        <w:t xml:space="preserve">de </w:t>
      </w:r>
      <w:r w:rsidR="00580ECC" w:rsidRPr="00D30E31">
        <w:rPr>
          <w:b/>
          <w:bCs/>
          <w:color w:val="000000"/>
        </w:rPr>
        <w:t>Madame de GAYFFIER</w:t>
      </w:r>
      <w:bookmarkEnd w:id="105"/>
      <w:r w:rsidRPr="00D30E31">
        <w:rPr>
          <w:b/>
          <w:bCs/>
          <w:color w:val="000000"/>
        </w:rPr>
        <w:t>.</w:t>
      </w:r>
    </w:p>
    <w:p w14:paraId="725909FC" w14:textId="77777777" w:rsidR="00C5679F" w:rsidRPr="00D30E31" w:rsidRDefault="00C5679F" w:rsidP="000321A3">
      <w:pPr>
        <w:ind w:firstLine="708"/>
        <w:jc w:val="both"/>
        <w:rPr>
          <w:b/>
          <w:bCs/>
          <w:iCs/>
        </w:rPr>
      </w:pPr>
    </w:p>
    <w:p w14:paraId="1A0D52FA" w14:textId="77777777" w:rsidR="00C875C3" w:rsidRDefault="00C875C3" w:rsidP="00C875C3">
      <w:pPr>
        <w:jc w:val="center"/>
        <w:rPr>
          <w:b/>
          <w:iCs/>
        </w:rPr>
      </w:pPr>
      <w:r>
        <w:rPr>
          <w:b/>
          <w:iCs/>
        </w:rPr>
        <w:t>* * *</w:t>
      </w:r>
    </w:p>
    <w:p w14:paraId="20D66DA4" w14:textId="5D38E991" w:rsidR="00C875C3" w:rsidRPr="00EC7357" w:rsidRDefault="00C875C3" w:rsidP="00E90666">
      <w:pPr>
        <w:jc w:val="center"/>
        <w:rPr>
          <w:b/>
          <w:iCs/>
          <w:sz w:val="8"/>
          <w:szCs w:val="8"/>
        </w:rPr>
      </w:pPr>
    </w:p>
    <w:p w14:paraId="6B655A55" w14:textId="02F9C447" w:rsidR="00C875C3" w:rsidRDefault="00EC7357" w:rsidP="00EC7357">
      <w:pPr>
        <w:jc w:val="both"/>
      </w:pPr>
      <w:r w:rsidRPr="00EC7357">
        <w:rPr>
          <w:b/>
          <w:bCs/>
        </w:rPr>
        <w:t xml:space="preserve">Observation </w:t>
      </w:r>
      <w:r w:rsidR="00C875C3" w:rsidRPr="00EC7357">
        <w:rPr>
          <w:b/>
          <w:bCs/>
        </w:rPr>
        <w:t>2</w:t>
      </w:r>
      <w:bookmarkStart w:id="106" w:name="_Hlk57135766"/>
      <w:r w:rsidR="00C875C3">
        <w:t>/ Le cumul avec les parcs existants entraîne un effet de saturation : 104 éoliennes dans un périmètre de 5 km</w:t>
      </w:r>
      <w:bookmarkEnd w:id="106"/>
      <w:r w:rsidR="00C875C3">
        <w:t>. Les villages sont encerclés, leurs habitants méprisés.</w:t>
      </w:r>
    </w:p>
    <w:p w14:paraId="42EB8A12" w14:textId="77777777" w:rsidR="00533BA5" w:rsidRDefault="00533BA5" w:rsidP="00EC7357">
      <w:pPr>
        <w:jc w:val="both"/>
        <w:rPr>
          <w:b/>
          <w:iCs/>
        </w:rPr>
      </w:pPr>
    </w:p>
    <w:p w14:paraId="0DBA55A1" w14:textId="2F4D5396" w:rsidR="00C875C3" w:rsidRPr="00EC7357" w:rsidRDefault="00C875C3" w:rsidP="00E90666">
      <w:pPr>
        <w:jc w:val="center"/>
        <w:rPr>
          <w:b/>
          <w:iCs/>
          <w:sz w:val="8"/>
          <w:szCs w:val="8"/>
        </w:rPr>
      </w:pPr>
    </w:p>
    <w:p w14:paraId="57DAF1CC" w14:textId="77777777" w:rsidR="00EC7357" w:rsidRPr="00990212" w:rsidRDefault="00EC7357" w:rsidP="00EC7357">
      <w:pPr>
        <w:rPr>
          <w:b/>
          <w:i/>
          <w:iCs/>
        </w:rPr>
      </w:pPr>
      <w:bookmarkStart w:id="107" w:name="_Hlk56944715"/>
      <w:r w:rsidRPr="00990212">
        <w:rPr>
          <w:b/>
          <w:i/>
          <w:iCs/>
        </w:rPr>
        <w:t xml:space="preserve">Réponse de la Société </w:t>
      </w:r>
      <w:proofErr w:type="spellStart"/>
      <w:r w:rsidRPr="00990212">
        <w:rPr>
          <w:b/>
          <w:i/>
          <w:iCs/>
        </w:rPr>
        <w:t>Nordex</w:t>
      </w:r>
      <w:proofErr w:type="spellEnd"/>
      <w:r w:rsidRPr="00990212">
        <w:rPr>
          <w:b/>
          <w:i/>
          <w:iCs/>
        </w:rPr>
        <w:t xml:space="preserve"> 78 : (extrait)</w:t>
      </w:r>
    </w:p>
    <w:bookmarkEnd w:id="107"/>
    <w:p w14:paraId="6597C7A8" w14:textId="54ABD6C2" w:rsidR="00EC7357" w:rsidRPr="00EC7357" w:rsidRDefault="00EC7357" w:rsidP="00EC7357">
      <w:pPr>
        <w:ind w:firstLine="708"/>
        <w:jc w:val="both"/>
        <w:rPr>
          <w:i/>
          <w:iCs/>
        </w:rPr>
      </w:pPr>
      <w:r w:rsidRPr="00EC7357">
        <w:rPr>
          <w:i/>
          <w:iCs/>
        </w:rPr>
        <w:t>« </w:t>
      </w:r>
      <w:r w:rsidR="00C875C3" w:rsidRPr="00EC7357">
        <w:rPr>
          <w:i/>
          <w:iCs/>
        </w:rPr>
        <w:t>En raison de la proximité de plusieurs autres parcs éoliens, une étude de risque d’effet d’encerclement a été réalisée pour le projet d’extension des Nouvions.</w:t>
      </w:r>
    </w:p>
    <w:p w14:paraId="3DCCFA78" w14:textId="77777777" w:rsidR="00EC7357" w:rsidRPr="00EC7357" w:rsidRDefault="00C875C3" w:rsidP="00EC7357">
      <w:pPr>
        <w:ind w:firstLine="708"/>
        <w:jc w:val="both"/>
        <w:rPr>
          <w:i/>
          <w:iCs/>
        </w:rPr>
      </w:pPr>
      <w:r w:rsidRPr="00EC7357">
        <w:rPr>
          <w:i/>
          <w:iCs/>
        </w:rPr>
        <w:t xml:space="preserve">Cette étude est détaillée dans la partie </w:t>
      </w:r>
      <w:r w:rsidR="00EC7357" w:rsidRPr="00EC7357">
        <w:rPr>
          <w:i/>
          <w:iCs/>
          <w:sz w:val="20"/>
          <w:szCs w:val="20"/>
        </w:rPr>
        <w:t>« </w:t>
      </w:r>
      <w:r w:rsidRPr="00EC7357">
        <w:rPr>
          <w:i/>
          <w:iCs/>
          <w:sz w:val="20"/>
          <w:szCs w:val="20"/>
        </w:rPr>
        <w:t>4.7/Risque d’encerclement des villages proches</w:t>
      </w:r>
      <w:r w:rsidR="00EC7357" w:rsidRPr="00EC7357">
        <w:rPr>
          <w:i/>
          <w:iCs/>
          <w:sz w:val="20"/>
          <w:szCs w:val="20"/>
        </w:rPr>
        <w:t> »</w:t>
      </w:r>
      <w:r w:rsidRPr="00EC7357">
        <w:rPr>
          <w:i/>
          <w:iCs/>
          <w:sz w:val="22"/>
          <w:szCs w:val="22"/>
        </w:rPr>
        <w:t xml:space="preserve"> </w:t>
      </w:r>
      <w:r w:rsidRPr="00EC7357">
        <w:rPr>
          <w:i/>
          <w:iCs/>
        </w:rPr>
        <w:t>du volet paysager de l’étude d’impact, en page 228 et suivantes.</w:t>
      </w:r>
    </w:p>
    <w:p w14:paraId="2F7687A0" w14:textId="77777777" w:rsidR="00EC7357" w:rsidRPr="00EC7357" w:rsidRDefault="00C875C3" w:rsidP="00EC7357">
      <w:pPr>
        <w:ind w:firstLine="708"/>
        <w:jc w:val="both"/>
        <w:rPr>
          <w:i/>
          <w:iCs/>
        </w:rPr>
      </w:pPr>
      <w:r w:rsidRPr="00EC7357">
        <w:rPr>
          <w:i/>
          <w:iCs/>
        </w:rPr>
        <w:t>Elle permet d’estimer le phénomène de saturation visuelle, évalué à partir d’une carte, en choisissant un village comme centre de référence.</w:t>
      </w:r>
    </w:p>
    <w:p w14:paraId="6D887C6F" w14:textId="64012C38" w:rsidR="00EC7357" w:rsidRDefault="00C875C3" w:rsidP="00EC7357">
      <w:pPr>
        <w:ind w:firstLine="708"/>
        <w:jc w:val="both"/>
        <w:rPr>
          <w:i/>
          <w:iCs/>
        </w:rPr>
      </w:pPr>
      <w:r w:rsidRPr="00EC7357">
        <w:rPr>
          <w:i/>
          <w:iCs/>
        </w:rPr>
        <w:t>L’étude montre que le projet d’extension ne modifie que très peu la somme des angles occupés par les éoliennes autour des villages proches du projet. Les éoliennes s’intercalent en effet au milieu de celles du parc accordé des Nouvions et n’augmentent pas le risque de saturation visuelle.</w:t>
      </w:r>
    </w:p>
    <w:p w14:paraId="1C0A4F77" w14:textId="601EFF3F" w:rsidR="00406F69" w:rsidRPr="00EC7357" w:rsidRDefault="00406F69" w:rsidP="00406F69">
      <w:pPr>
        <w:ind w:firstLine="708"/>
        <w:jc w:val="right"/>
        <w:rPr>
          <w:i/>
          <w:iCs/>
        </w:rPr>
      </w:pPr>
      <w:r>
        <w:rPr>
          <w:i/>
          <w:iCs/>
        </w:rPr>
        <w:t>…/…</w:t>
      </w:r>
    </w:p>
    <w:p w14:paraId="2275B00D" w14:textId="77777777" w:rsidR="00EC7357" w:rsidRPr="00EC7357" w:rsidRDefault="00C875C3" w:rsidP="00EC7357">
      <w:pPr>
        <w:ind w:firstLine="708"/>
        <w:jc w:val="both"/>
        <w:rPr>
          <w:i/>
          <w:iCs/>
        </w:rPr>
      </w:pPr>
      <w:r w:rsidRPr="00EC7357">
        <w:rPr>
          <w:i/>
          <w:iCs/>
        </w:rPr>
        <w:lastRenderedPageBreak/>
        <w:t xml:space="preserve">Si l’on prend par exemple le cas du village de Parpeville </w:t>
      </w:r>
      <w:r w:rsidRPr="00EC7357">
        <w:rPr>
          <w:i/>
          <w:iCs/>
          <w:sz w:val="20"/>
          <w:szCs w:val="20"/>
        </w:rPr>
        <w:t>(page 235 du volet paysager)</w:t>
      </w:r>
      <w:r w:rsidRPr="00EC7357">
        <w:rPr>
          <w:i/>
          <w:iCs/>
        </w:rPr>
        <w:t>, où réside le dépositaire de cette observation, on constate que les quatre éoliennes du projet d’extension s’inscrivent dans le masque du parc éolien de Vieille Carrière déjà existant et n’interviennent donc que peu dans le phénomène de saturation car l’angle d’occupation des éoliennes n’est pas modifié par le projet.</w:t>
      </w:r>
    </w:p>
    <w:p w14:paraId="0541A678" w14:textId="54C6F45E" w:rsidR="00EC7357" w:rsidRPr="00EC7357" w:rsidRDefault="00C875C3" w:rsidP="00EC7357">
      <w:pPr>
        <w:ind w:firstLine="708"/>
        <w:jc w:val="both"/>
        <w:rPr>
          <w:i/>
          <w:iCs/>
        </w:rPr>
      </w:pPr>
      <w:r w:rsidRPr="00EC7357">
        <w:rPr>
          <w:i/>
          <w:iCs/>
        </w:rPr>
        <w:t xml:space="preserve">De plus, les quatre éoliennes, situées à plus de 7 km, sont très peu visibles depuis le bourg </w:t>
      </w:r>
      <w:r w:rsidRPr="00EC7357">
        <w:rPr>
          <w:i/>
          <w:iCs/>
          <w:sz w:val="20"/>
          <w:szCs w:val="20"/>
        </w:rPr>
        <w:t>(cf. photomontage n°22</w:t>
      </w:r>
      <w:r w:rsidR="00B61D90">
        <w:rPr>
          <w:i/>
          <w:iCs/>
          <w:sz w:val="20"/>
          <w:szCs w:val="20"/>
        </w:rPr>
        <w:t>,</w:t>
      </w:r>
      <w:r w:rsidRPr="00EC7357">
        <w:rPr>
          <w:i/>
          <w:iCs/>
          <w:sz w:val="20"/>
          <w:szCs w:val="20"/>
        </w:rPr>
        <w:t xml:space="preserve"> page 112 du volet paysager de l’étude d’impact)</w:t>
      </w:r>
      <w:r w:rsidRPr="00EC7357">
        <w:rPr>
          <w:i/>
          <w:iCs/>
        </w:rPr>
        <w:t>.</w:t>
      </w:r>
    </w:p>
    <w:p w14:paraId="31CCDB16" w14:textId="4ADF1785" w:rsidR="00C875C3" w:rsidRPr="00EC7357" w:rsidRDefault="00EC7357" w:rsidP="00EC7357">
      <w:pPr>
        <w:ind w:firstLine="708"/>
        <w:jc w:val="both"/>
        <w:rPr>
          <w:b/>
          <w:i/>
          <w:iCs/>
        </w:rPr>
      </w:pPr>
      <w:r w:rsidRPr="00EC7357">
        <w:rPr>
          <w:i/>
          <w:iCs/>
        </w:rPr>
        <w:t>À</w:t>
      </w:r>
      <w:r w:rsidR="00C875C3" w:rsidRPr="00EC7357">
        <w:rPr>
          <w:i/>
          <w:iCs/>
        </w:rPr>
        <w:t xml:space="preserve"> noter également que la carte ci-dessous présente un cas majorant : le projet d’extension du parc de Vieille Carrière, composé de douze éoliennes réparties en quatre lignes dans les partie Sud, Sud-Ouest et Est de Parpeville, toujours en instruction et donc sans décision du Préfet de l’Aisne pour le moment, y est pris en compte.</w:t>
      </w:r>
      <w:r w:rsidRPr="00EC7357">
        <w:rPr>
          <w:i/>
          <w:iCs/>
        </w:rPr>
        <w:t> »</w:t>
      </w:r>
    </w:p>
    <w:p w14:paraId="0E85A9CB" w14:textId="7E3D0EF6" w:rsidR="00C875C3" w:rsidRDefault="00C875C3" w:rsidP="00C875C3">
      <w:pPr>
        <w:rPr>
          <w:b/>
          <w:iCs/>
        </w:rPr>
      </w:pPr>
      <w:r w:rsidRPr="00C875C3">
        <w:rPr>
          <w:b/>
          <w:iCs/>
          <w:noProof/>
        </w:rPr>
        <w:drawing>
          <wp:inline distT="0" distB="0" distL="0" distR="0" wp14:anchorId="0773F393" wp14:editId="4B8A3718">
            <wp:extent cx="5760720" cy="5744845"/>
            <wp:effectExtent l="0" t="0" r="0" b="825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60720" cy="5744845"/>
                    </a:xfrm>
                    <a:prstGeom prst="rect">
                      <a:avLst/>
                    </a:prstGeom>
                  </pic:spPr>
                </pic:pic>
              </a:graphicData>
            </a:graphic>
          </wp:inline>
        </w:drawing>
      </w:r>
    </w:p>
    <w:p w14:paraId="0B107BE4" w14:textId="331A98A2" w:rsidR="00C875C3" w:rsidRDefault="00E825B4" w:rsidP="00E825B4">
      <w:pPr>
        <w:jc w:val="both"/>
        <w:rPr>
          <w:b/>
          <w:iCs/>
        </w:rPr>
      </w:pPr>
      <w:r>
        <w:rPr>
          <w:b/>
          <w:iCs/>
        </w:rPr>
        <w:t>Analyse et avis du commissaire enquêteur :</w:t>
      </w:r>
    </w:p>
    <w:p w14:paraId="2CCCFD7C" w14:textId="2032FF1D" w:rsidR="00E825B4" w:rsidRDefault="00E825B4" w:rsidP="00E825B4">
      <w:pPr>
        <w:ind w:firstLine="708"/>
        <w:jc w:val="both"/>
      </w:pPr>
      <w:r w:rsidRPr="00173375">
        <w:rPr>
          <w:b/>
          <w:bCs/>
        </w:rPr>
        <w:t>Dans cette observation</w:t>
      </w:r>
      <w:r>
        <w:t>, il est souligné que le cumul de ce projet avec les parcs existants entraîne un effet de saturation</w:t>
      </w:r>
      <w:r w:rsidR="00AE4EDE">
        <w:t xml:space="preserve"> : </w:t>
      </w:r>
      <w:r>
        <w:t>104 éoliennes dans un périmètre de 5 km. De ce fait, les villages sont encerclés, leurs habitants méprisés.</w:t>
      </w:r>
    </w:p>
    <w:p w14:paraId="5F71AC3D" w14:textId="5B36C1A1" w:rsidR="00406F69" w:rsidRDefault="00406F69" w:rsidP="00406F69">
      <w:pPr>
        <w:ind w:firstLine="708"/>
        <w:jc w:val="right"/>
        <w:rPr>
          <w:b/>
          <w:iCs/>
        </w:rPr>
      </w:pPr>
      <w:r>
        <w:t>…/…</w:t>
      </w:r>
    </w:p>
    <w:p w14:paraId="1E5E3BB2" w14:textId="28C6202A" w:rsidR="00E825B4" w:rsidRDefault="00E825B4" w:rsidP="00E825B4">
      <w:pPr>
        <w:ind w:firstLine="708"/>
        <w:jc w:val="both"/>
        <w:rPr>
          <w:b/>
          <w:iCs/>
        </w:rPr>
      </w:pPr>
      <w:r w:rsidRPr="00173375">
        <w:rPr>
          <w:b/>
          <w:iCs/>
        </w:rPr>
        <w:lastRenderedPageBreak/>
        <w:t>Dans sa réponse</w:t>
      </w:r>
      <w:r w:rsidRPr="00E825B4">
        <w:rPr>
          <w:bCs/>
          <w:iCs/>
        </w:rPr>
        <w:t xml:space="preserve">, la Société </w:t>
      </w:r>
      <w:proofErr w:type="spellStart"/>
      <w:r w:rsidRPr="00E825B4">
        <w:rPr>
          <w:bCs/>
          <w:iCs/>
        </w:rPr>
        <w:t>Nordex</w:t>
      </w:r>
      <w:proofErr w:type="spellEnd"/>
      <w:r w:rsidRPr="00E825B4">
        <w:rPr>
          <w:bCs/>
          <w:iCs/>
        </w:rPr>
        <w:t>, précise qu’</w:t>
      </w:r>
      <w:r>
        <w:rPr>
          <w:bCs/>
          <w:iCs/>
        </w:rPr>
        <w:t>e</w:t>
      </w:r>
      <w:r>
        <w:t>n raison de la proximité de plusieurs autres parcs éoliens, une étude de risque d’effet d’encerclement a été réalisée pour le projet d’extension des Nouvions.</w:t>
      </w:r>
    </w:p>
    <w:p w14:paraId="41FFC929" w14:textId="25212D13" w:rsidR="00E825B4" w:rsidRDefault="00E825B4" w:rsidP="00AE4EDE">
      <w:pPr>
        <w:ind w:firstLine="708"/>
        <w:jc w:val="both"/>
        <w:rPr>
          <w:b/>
          <w:iCs/>
        </w:rPr>
      </w:pPr>
      <w:r>
        <w:t xml:space="preserve">Cette étude montre que </w:t>
      </w:r>
      <w:r w:rsidR="00B069CD">
        <w:t>c</w:t>
      </w:r>
      <w:r>
        <w:t xml:space="preserve">e </w:t>
      </w:r>
      <w:bookmarkStart w:id="108" w:name="_Hlk57136000"/>
      <w:r>
        <w:t xml:space="preserve">projet d’extension ne modifie que très peu la somme des angles occupés par les éoliennes autour des villages proches du projet. </w:t>
      </w:r>
      <w:r w:rsidR="00AE4EDE">
        <w:t>En effet, l</w:t>
      </w:r>
      <w:r>
        <w:t xml:space="preserve">es éoliennes s’intercalent au milieu de celles du parc accordé des Nouvions et n’augmentent pas </w:t>
      </w:r>
      <w:r w:rsidR="00AE4EDE">
        <w:t xml:space="preserve">ainsi </w:t>
      </w:r>
      <w:r>
        <w:t>le risque de saturation visuelle.</w:t>
      </w:r>
    </w:p>
    <w:p w14:paraId="62845A66" w14:textId="5BF218A8" w:rsidR="00E825B4" w:rsidRDefault="00AE4EDE" w:rsidP="00AE4EDE">
      <w:pPr>
        <w:ind w:firstLine="708"/>
        <w:jc w:val="both"/>
        <w:rPr>
          <w:b/>
          <w:iCs/>
        </w:rPr>
      </w:pPr>
      <w:bookmarkStart w:id="109" w:name="_Hlk57136254"/>
      <w:bookmarkEnd w:id="108"/>
      <w:r>
        <w:t>Pour</w:t>
      </w:r>
      <w:r w:rsidR="00E825B4">
        <w:t xml:space="preserve"> le cas du village de Parpeville</w:t>
      </w:r>
      <w:r>
        <w:t>,</w:t>
      </w:r>
      <w:r w:rsidR="00E825B4">
        <w:t xml:space="preserve"> on constate que les quatre éoliennes du projet d’extension s’inscrivent dans le masque du parc éolien de Vieille Carrière déjà existant et n’interviennent donc que peu dans le phénomène de saturation car l’angle d’occupation des éoliennes n’est pas modifié par le projet. De plus, les quatre éoliennes, situées à plus de 7 km, </w:t>
      </w:r>
      <w:bookmarkEnd w:id="109"/>
      <w:r w:rsidR="00E825B4">
        <w:t>sont très peu visibles depuis le bourg.</w:t>
      </w:r>
    </w:p>
    <w:p w14:paraId="5AB005C1" w14:textId="6249F530" w:rsidR="00E825B4" w:rsidRDefault="00AE4EDE" w:rsidP="0060712E">
      <w:pPr>
        <w:ind w:firstLine="708"/>
        <w:jc w:val="both"/>
        <w:rPr>
          <w:b/>
          <w:iCs/>
        </w:rPr>
      </w:pPr>
      <w:r>
        <w:rPr>
          <w:b/>
          <w:iCs/>
        </w:rPr>
        <w:t xml:space="preserve">À mon avis, des précisions apportées dans le mémoire en réponse, il ne me semble pas que le projet d’extensions des Nouvions entraîne un effet de saturation pour le village de Parpeville, situé à sept kilomètres de ce parc. </w:t>
      </w:r>
    </w:p>
    <w:p w14:paraId="124F7FFC" w14:textId="0EED9F1F" w:rsidR="00E825B4" w:rsidRDefault="00E825B4" w:rsidP="00E825B4">
      <w:pPr>
        <w:jc w:val="both"/>
        <w:rPr>
          <w:b/>
          <w:iCs/>
        </w:rPr>
      </w:pPr>
    </w:p>
    <w:p w14:paraId="35C3A11F" w14:textId="77777777" w:rsidR="0060712E" w:rsidRDefault="0060712E" w:rsidP="0060712E">
      <w:pPr>
        <w:jc w:val="center"/>
        <w:rPr>
          <w:b/>
          <w:iCs/>
        </w:rPr>
      </w:pPr>
      <w:r>
        <w:rPr>
          <w:b/>
          <w:iCs/>
        </w:rPr>
        <w:t>* * *</w:t>
      </w:r>
    </w:p>
    <w:p w14:paraId="4CFE210F" w14:textId="4C470A26" w:rsidR="00E825B4" w:rsidRDefault="00E825B4" w:rsidP="00E825B4">
      <w:pPr>
        <w:jc w:val="both"/>
        <w:rPr>
          <w:b/>
          <w:iCs/>
        </w:rPr>
      </w:pPr>
    </w:p>
    <w:p w14:paraId="19E23BBE" w14:textId="3D4A415E" w:rsidR="00E90666" w:rsidRDefault="0060712E" w:rsidP="008B54B8">
      <w:pPr>
        <w:jc w:val="both"/>
        <w:rPr>
          <w:b/>
          <w:iCs/>
        </w:rPr>
      </w:pPr>
      <w:r w:rsidRPr="0060712E">
        <w:rPr>
          <w:b/>
          <w:bCs/>
        </w:rPr>
        <w:t xml:space="preserve">Observation </w:t>
      </w:r>
      <w:r w:rsidR="00C875C3" w:rsidRPr="0060712E">
        <w:rPr>
          <w:b/>
          <w:bCs/>
        </w:rPr>
        <w:t>3/</w:t>
      </w:r>
      <w:r w:rsidR="00C875C3">
        <w:t xml:space="preserve"> </w:t>
      </w:r>
      <w:bookmarkStart w:id="110" w:name="_Hlk57136541"/>
      <w:r w:rsidR="00C875C3">
        <w:t>La construction de ce parc entraîne l’industrialisation des meilleures terres agricoles de France</w:t>
      </w:r>
      <w:bookmarkEnd w:id="110"/>
      <w:r w:rsidR="00C875C3">
        <w:t>.</w:t>
      </w:r>
    </w:p>
    <w:p w14:paraId="617AF1B4" w14:textId="77777777" w:rsidR="0060712E" w:rsidRPr="00990212" w:rsidRDefault="0060712E" w:rsidP="0060712E">
      <w:pPr>
        <w:rPr>
          <w:b/>
          <w:i/>
          <w:iCs/>
        </w:rPr>
      </w:pPr>
      <w:r w:rsidRPr="00990212">
        <w:rPr>
          <w:b/>
          <w:i/>
          <w:iCs/>
        </w:rPr>
        <w:t xml:space="preserve">Réponse de la Société </w:t>
      </w:r>
      <w:proofErr w:type="spellStart"/>
      <w:r w:rsidRPr="00990212">
        <w:rPr>
          <w:b/>
          <w:i/>
          <w:iCs/>
        </w:rPr>
        <w:t>Nordex</w:t>
      </w:r>
      <w:proofErr w:type="spellEnd"/>
      <w:r w:rsidRPr="00990212">
        <w:rPr>
          <w:b/>
          <w:i/>
          <w:iCs/>
        </w:rPr>
        <w:t xml:space="preserve"> 78 : (extrait)</w:t>
      </w:r>
    </w:p>
    <w:p w14:paraId="56F2CA34" w14:textId="3B4410FF" w:rsidR="00E90666" w:rsidRPr="00406F69" w:rsidRDefault="00E90666" w:rsidP="008B54B8">
      <w:pPr>
        <w:jc w:val="both"/>
        <w:rPr>
          <w:b/>
          <w:iCs/>
          <w:sz w:val="14"/>
          <w:szCs w:val="14"/>
        </w:rPr>
      </w:pPr>
    </w:p>
    <w:p w14:paraId="78E08387" w14:textId="77777777" w:rsidR="00702783" w:rsidRPr="00D30E31" w:rsidRDefault="00C875C3" w:rsidP="00702783">
      <w:pPr>
        <w:ind w:firstLine="708"/>
        <w:jc w:val="both"/>
        <w:rPr>
          <w:i/>
          <w:iCs/>
        </w:rPr>
      </w:pPr>
      <w:r w:rsidRPr="00D30E31">
        <w:rPr>
          <w:i/>
          <w:iCs/>
        </w:rPr>
        <w:t>Un parc éolien nécessite une emprise au sol limitée. Si le mât d’une éolienne ne représente qu’un diamètre d’environ 4,3 mètres, le montage de chaque aérogénérateur nécessite la mise en place d’une plateforme de montage destinée à accueillir la grue lors de la phase d’érection de la machine.</w:t>
      </w:r>
    </w:p>
    <w:p w14:paraId="4A673287" w14:textId="30E139EE" w:rsidR="00702783" w:rsidRPr="00D30E31" w:rsidRDefault="00C875C3" w:rsidP="00702783">
      <w:pPr>
        <w:ind w:firstLine="708"/>
        <w:jc w:val="both"/>
        <w:rPr>
          <w:i/>
          <w:iCs/>
        </w:rPr>
      </w:pPr>
      <w:r w:rsidRPr="00D30E31">
        <w:rPr>
          <w:i/>
          <w:iCs/>
        </w:rPr>
        <w:t xml:space="preserve"> Ces plateformes resteront durant toute l'exploitation pour faciliter les opérations d'exploitation et maintenance des installations. Chaque plateforme de montage permanente a une superficie théorique moyenne d’environ 1 350 m², soit environ 0,54 hectare au total pour les éoliennes du parc.</w:t>
      </w:r>
    </w:p>
    <w:p w14:paraId="492C497D" w14:textId="2DC66E25" w:rsidR="00702783" w:rsidRPr="00D30E31" w:rsidRDefault="00C875C3" w:rsidP="00702783">
      <w:pPr>
        <w:ind w:firstLine="708"/>
        <w:jc w:val="both"/>
        <w:rPr>
          <w:i/>
          <w:iCs/>
        </w:rPr>
      </w:pPr>
      <w:r w:rsidRPr="00D30E31">
        <w:rPr>
          <w:i/>
          <w:iCs/>
        </w:rPr>
        <w:t>Cette surface sera donc relativement limitée au regard du plateau agricole accueillant l’extension du parc éolien des Nouvions (superficie de la zone d'implantation potentielle d’environ 855 hectares).</w:t>
      </w:r>
    </w:p>
    <w:p w14:paraId="4AA8F25C" w14:textId="77777777" w:rsidR="00702783" w:rsidRPr="00D30E31" w:rsidRDefault="00702783" w:rsidP="00702783">
      <w:pPr>
        <w:ind w:firstLine="708"/>
        <w:jc w:val="both"/>
        <w:rPr>
          <w:i/>
          <w:iCs/>
        </w:rPr>
      </w:pPr>
      <w:r w:rsidRPr="00D30E31">
        <w:rPr>
          <w:i/>
          <w:iCs/>
        </w:rPr>
        <w:t>À</w:t>
      </w:r>
      <w:r w:rsidR="00C875C3" w:rsidRPr="00D30E31">
        <w:rPr>
          <w:i/>
          <w:iCs/>
        </w:rPr>
        <w:t xml:space="preserve"> noter que les emplacements finaux des éoliennes sont le fruit d’une concertation avec les propriétaires et exploitants des parcelles, afin de placer celles-ci le plus proche possible des chemins déjà existants et ainsi réduire au maximum l’emprise sur les terres cultivables.</w:t>
      </w:r>
    </w:p>
    <w:p w14:paraId="354BC71E" w14:textId="77777777" w:rsidR="00702783" w:rsidRPr="00D30E31" w:rsidRDefault="00C875C3" w:rsidP="00702783">
      <w:pPr>
        <w:ind w:firstLine="708"/>
        <w:jc w:val="both"/>
        <w:rPr>
          <w:i/>
          <w:iCs/>
        </w:rPr>
      </w:pPr>
      <w:r w:rsidRPr="00D30E31">
        <w:rPr>
          <w:i/>
          <w:iCs/>
        </w:rPr>
        <w:t>Pour le projet d’extension des Nouvions, c’est un total de 116 mètres de chemins qui seront à créer, avec notamment un chemin d’accès à l’éolienne E7.</w:t>
      </w:r>
    </w:p>
    <w:p w14:paraId="57749069" w14:textId="77777777" w:rsidR="00702783" w:rsidRPr="00D30E31" w:rsidRDefault="00C875C3" w:rsidP="00702783">
      <w:pPr>
        <w:ind w:firstLine="708"/>
        <w:jc w:val="both"/>
        <w:rPr>
          <w:i/>
          <w:iCs/>
        </w:rPr>
      </w:pPr>
      <w:r w:rsidRPr="00D30E31">
        <w:rPr>
          <w:i/>
          <w:iCs/>
        </w:rPr>
        <w:t>Les plateformes nécessaires à la réalisation des postes de livraison représentent pour leur part une superficie de 0,026 hectares.</w:t>
      </w:r>
    </w:p>
    <w:p w14:paraId="6120C678" w14:textId="77777777" w:rsidR="00702783" w:rsidRPr="00D30E31" w:rsidRDefault="00C875C3" w:rsidP="00702783">
      <w:pPr>
        <w:ind w:firstLine="708"/>
        <w:jc w:val="both"/>
        <w:rPr>
          <w:i/>
          <w:iCs/>
        </w:rPr>
      </w:pPr>
      <w:r w:rsidRPr="00D30E31">
        <w:rPr>
          <w:i/>
          <w:iCs/>
        </w:rPr>
        <w:t xml:space="preserve">La surface surplombée par les pales des éoliennes (hors plateforme de grutage) reste totalement cultivable lors de la phase d’exploitation du parc. </w:t>
      </w:r>
    </w:p>
    <w:p w14:paraId="3BE31C70" w14:textId="77777777" w:rsidR="00702783" w:rsidRPr="00D30E31" w:rsidRDefault="00C875C3" w:rsidP="00702783">
      <w:pPr>
        <w:ind w:firstLine="708"/>
        <w:jc w:val="both"/>
        <w:rPr>
          <w:i/>
          <w:iCs/>
        </w:rPr>
      </w:pPr>
      <w:r w:rsidRPr="00D30E31">
        <w:rPr>
          <w:i/>
          <w:iCs/>
        </w:rPr>
        <w:t>Pour finir, il nous paraît intéressant d’aborder la thématique du démantèlement des éoliennes et de leurs impacts sur les sols. Le démantèlement des éoliennes est une opération obligatoire, définie précisément par la législation, dans l’article L 515-46 du Code de l’Environnement.</w:t>
      </w:r>
    </w:p>
    <w:p w14:paraId="5FE6658F" w14:textId="5EAF1F0B" w:rsidR="00702783" w:rsidRDefault="00C875C3" w:rsidP="00702783">
      <w:pPr>
        <w:ind w:firstLine="708"/>
        <w:jc w:val="both"/>
        <w:rPr>
          <w:i/>
          <w:iCs/>
        </w:rPr>
      </w:pPr>
      <w:r w:rsidRPr="00D30E31">
        <w:rPr>
          <w:i/>
          <w:iCs/>
        </w:rPr>
        <w:t xml:space="preserve">Cette opération consiste à démonter et retirer les éoliennes, enlever les postes de livraison, restituer le terrain propre dans son état initial, tel que décrit dans la partie « </w:t>
      </w:r>
      <w:r w:rsidR="00702783" w:rsidRPr="00D30E31">
        <w:rPr>
          <w:i/>
          <w:iCs/>
        </w:rPr>
        <w:t>État</w:t>
      </w:r>
      <w:r w:rsidRPr="00D30E31">
        <w:rPr>
          <w:i/>
          <w:iCs/>
        </w:rPr>
        <w:t xml:space="preserve"> initial du site » de l’étude d’impact.</w:t>
      </w:r>
    </w:p>
    <w:p w14:paraId="7F46D5DD" w14:textId="733A09C5" w:rsidR="00406F69" w:rsidRPr="00D30E31" w:rsidRDefault="00406F69" w:rsidP="00406F69">
      <w:pPr>
        <w:ind w:firstLine="708"/>
        <w:jc w:val="right"/>
        <w:rPr>
          <w:i/>
          <w:iCs/>
        </w:rPr>
      </w:pPr>
      <w:r>
        <w:rPr>
          <w:i/>
          <w:iCs/>
        </w:rPr>
        <w:t>…/…</w:t>
      </w:r>
    </w:p>
    <w:p w14:paraId="27070C65" w14:textId="77777777" w:rsidR="00702783" w:rsidRPr="00D30E31" w:rsidRDefault="00C875C3" w:rsidP="00702783">
      <w:pPr>
        <w:ind w:firstLine="708"/>
        <w:jc w:val="both"/>
        <w:rPr>
          <w:i/>
          <w:iCs/>
        </w:rPr>
      </w:pPr>
      <w:r w:rsidRPr="00D30E31">
        <w:rPr>
          <w:i/>
          <w:iCs/>
        </w:rPr>
        <w:lastRenderedPageBreak/>
        <w:t>La durée du chantier est estimée à quelques mois. Après cela, le site sera tel qu’il était avant l’installation du parc, adapté à l’exploitation agricole des terres.</w:t>
      </w:r>
    </w:p>
    <w:p w14:paraId="00EE2521" w14:textId="77777777" w:rsidR="00702783" w:rsidRPr="00D30E31" w:rsidRDefault="00C875C3" w:rsidP="00702783">
      <w:pPr>
        <w:ind w:firstLine="708"/>
        <w:jc w:val="both"/>
        <w:rPr>
          <w:i/>
          <w:iCs/>
        </w:rPr>
      </w:pPr>
      <w:r w:rsidRPr="00D30E31">
        <w:rPr>
          <w:i/>
          <w:iCs/>
        </w:rPr>
        <w:t xml:space="preserve">Concernant les fondations en béton, tout d’abord, le béton est une matière inerte qui résulte de l’assemblage de matériaux d’origines minérales, il ne constitue donc pas une menace pour les sols. </w:t>
      </w:r>
    </w:p>
    <w:p w14:paraId="3A2C13F7" w14:textId="77777777" w:rsidR="00702783" w:rsidRPr="00D30E31" w:rsidRDefault="00C875C3" w:rsidP="00702783">
      <w:pPr>
        <w:ind w:firstLine="708"/>
        <w:jc w:val="both"/>
        <w:rPr>
          <w:i/>
          <w:iCs/>
        </w:rPr>
      </w:pPr>
      <w:r w:rsidRPr="00D30E31">
        <w:rPr>
          <w:i/>
          <w:iCs/>
        </w:rPr>
        <w:t>Ensuite, la législation a évolué récemment concernant la fin de vie du parc éolien : un nouvel arrêté datant du 22 juin 2020 vient modifier les conditions de remise en état devant être appliquées pour tout nouveau projet et vient remplacer les dispositions décrites dans la partie « D-4/Les travaux de démantèlement » de l’étude d’impact, en page 236.</w:t>
      </w:r>
    </w:p>
    <w:p w14:paraId="3D4CD3E3" w14:textId="43740BF5" w:rsidR="00E90666" w:rsidRPr="00D30E31" w:rsidRDefault="00C875C3" w:rsidP="00702783">
      <w:pPr>
        <w:ind w:firstLine="708"/>
        <w:jc w:val="both"/>
        <w:rPr>
          <w:b/>
          <w:i/>
          <w:iCs/>
        </w:rPr>
      </w:pPr>
      <w:r w:rsidRPr="00D30E31">
        <w:rPr>
          <w:i/>
          <w:iCs/>
        </w:rPr>
        <w:t>Le principal changement est que les fondations devront désormais être excavées et retirées totalement, alors que l’excavation se faisait avant sur une profondeur d’un mètre. Les fondations excavées sont remplacées par des terres de caractéristiques comparables aux terres en place à proximité de l’éolienne</w:t>
      </w:r>
      <w:r w:rsidR="00702783" w:rsidRPr="00D30E31">
        <w:rPr>
          <w:i/>
          <w:iCs/>
        </w:rPr>
        <w:t>.</w:t>
      </w:r>
    </w:p>
    <w:p w14:paraId="3DFC9FE6" w14:textId="77777777" w:rsidR="006668A2" w:rsidRPr="00406F69" w:rsidRDefault="006668A2" w:rsidP="006668A2">
      <w:pPr>
        <w:rPr>
          <w:b/>
          <w:sz w:val="10"/>
          <w:szCs w:val="10"/>
        </w:rPr>
      </w:pPr>
    </w:p>
    <w:p w14:paraId="55FB8CFF" w14:textId="26F27198" w:rsidR="00702783" w:rsidRPr="00E86E82" w:rsidRDefault="00702783" w:rsidP="006668A2">
      <w:pPr>
        <w:rPr>
          <w:b/>
        </w:rPr>
      </w:pPr>
      <w:r>
        <w:rPr>
          <w:b/>
        </w:rPr>
        <w:t>Analyse</w:t>
      </w:r>
      <w:r w:rsidRPr="00E86E82">
        <w:rPr>
          <w:b/>
        </w:rPr>
        <w:t xml:space="preserve"> et Avis du commissaire enquêteur :</w:t>
      </w:r>
    </w:p>
    <w:p w14:paraId="2E5CE80E" w14:textId="0F794C56" w:rsidR="00702783" w:rsidRPr="006668A2" w:rsidRDefault="006668A2" w:rsidP="00D30E31">
      <w:pPr>
        <w:ind w:firstLine="708"/>
        <w:jc w:val="both"/>
        <w:rPr>
          <w:bCs/>
        </w:rPr>
      </w:pPr>
      <w:r w:rsidRPr="00173375">
        <w:rPr>
          <w:b/>
        </w:rPr>
        <w:t>Dans cette observation</w:t>
      </w:r>
      <w:r w:rsidRPr="006668A2">
        <w:rPr>
          <w:bCs/>
        </w:rPr>
        <w:t xml:space="preserve">, il est fait le reproche que l’implantation du parc éolien </w:t>
      </w:r>
      <w:r w:rsidR="00533BA5">
        <w:rPr>
          <w:bCs/>
        </w:rPr>
        <w:t xml:space="preserve">entraîne </w:t>
      </w:r>
      <w:r>
        <w:rPr>
          <w:bCs/>
        </w:rPr>
        <w:t>l’industrialisation des meilleures terres agricoles de France.</w:t>
      </w:r>
    </w:p>
    <w:p w14:paraId="6D025AD6" w14:textId="2A66481C" w:rsidR="008F32DB" w:rsidRPr="006668A2" w:rsidRDefault="00D30E31" w:rsidP="00D30E31">
      <w:pPr>
        <w:ind w:firstLine="708"/>
        <w:jc w:val="both"/>
        <w:rPr>
          <w:bCs/>
          <w:i/>
          <w:iCs/>
        </w:rPr>
      </w:pPr>
      <w:r w:rsidRPr="00173375">
        <w:rPr>
          <w:b/>
          <w:bCs/>
        </w:rPr>
        <w:t>Dans sa réponse</w:t>
      </w:r>
      <w:r>
        <w:t xml:space="preserve">, la Société </w:t>
      </w:r>
      <w:proofErr w:type="spellStart"/>
      <w:r>
        <w:t>Nordex</w:t>
      </w:r>
      <w:proofErr w:type="spellEnd"/>
      <w:r>
        <w:t>, précise</w:t>
      </w:r>
      <w:r w:rsidR="00533BA5">
        <w:t>,</w:t>
      </w:r>
      <w:r>
        <w:t xml:space="preserve"> notamment</w:t>
      </w:r>
      <w:r w:rsidR="00533BA5">
        <w:t>,</w:t>
      </w:r>
      <w:r>
        <w:t xml:space="preserve"> que chaque plateforme de montage permanente ayant une superficie théorique moyenne d’environ 1 350 m², </w:t>
      </w:r>
      <w:bookmarkStart w:id="111" w:name="_Hlk57136662"/>
      <w:r>
        <w:t>c’est environ 0,54 hectare au total pour les éoliennes du par</w:t>
      </w:r>
      <w:bookmarkEnd w:id="111"/>
      <w:r>
        <w:t>c. Cette surface est donc relativement limitée au regard du plateau agricole accueillant l’extension du parc éolien des Nouvions (superficie de la zone d'implantation potentielle d’environ 855 hectares.</w:t>
      </w:r>
    </w:p>
    <w:p w14:paraId="37BB6108" w14:textId="7FBE1802" w:rsidR="00E90666" w:rsidRPr="00D30E31" w:rsidRDefault="00D30E31" w:rsidP="00D30E31">
      <w:pPr>
        <w:ind w:firstLine="708"/>
        <w:jc w:val="both"/>
        <w:rPr>
          <w:b/>
          <w:iCs/>
        </w:rPr>
      </w:pPr>
      <w:r w:rsidRPr="00D30E31">
        <w:rPr>
          <w:b/>
          <w:iCs/>
        </w:rPr>
        <w:t xml:space="preserve">À mon avis, les précisions apportées par </w:t>
      </w:r>
      <w:proofErr w:type="spellStart"/>
      <w:r w:rsidRPr="00D30E31">
        <w:rPr>
          <w:b/>
          <w:iCs/>
        </w:rPr>
        <w:t>Nordex</w:t>
      </w:r>
      <w:proofErr w:type="spellEnd"/>
      <w:r w:rsidRPr="00D30E31">
        <w:rPr>
          <w:b/>
          <w:iCs/>
        </w:rPr>
        <w:t xml:space="preserve"> montrent que </w:t>
      </w:r>
      <w:bookmarkStart w:id="112" w:name="_Hlk57136806"/>
      <w:r w:rsidRPr="00D30E31">
        <w:rPr>
          <w:b/>
          <w:iCs/>
        </w:rPr>
        <w:t>l’impact de la construction du parc éolien sur la surface des terres cultivées, est relativement faible</w:t>
      </w:r>
      <w:bookmarkEnd w:id="112"/>
      <w:r w:rsidRPr="00D30E31">
        <w:rPr>
          <w:b/>
          <w:iCs/>
        </w:rPr>
        <w:t>.</w:t>
      </w:r>
    </w:p>
    <w:p w14:paraId="620ABBA2" w14:textId="50CD30E2" w:rsidR="00D30E31" w:rsidRPr="005B1BF9" w:rsidRDefault="00D30E31" w:rsidP="008B54B8">
      <w:pPr>
        <w:jc w:val="both"/>
        <w:rPr>
          <w:b/>
          <w:iCs/>
          <w:sz w:val="16"/>
          <w:szCs w:val="16"/>
        </w:rPr>
      </w:pPr>
    </w:p>
    <w:p w14:paraId="7D1B524E" w14:textId="499CA9EB" w:rsidR="00E90666" w:rsidRDefault="00272426" w:rsidP="008B54B8">
      <w:pPr>
        <w:jc w:val="both"/>
      </w:pPr>
      <w:bookmarkStart w:id="113" w:name="_Hlk56946317"/>
      <w:r w:rsidRPr="00272426">
        <w:rPr>
          <w:b/>
          <w:bCs/>
        </w:rPr>
        <w:t xml:space="preserve">Observation </w:t>
      </w:r>
      <w:r w:rsidR="00C875C3" w:rsidRPr="00272426">
        <w:rPr>
          <w:b/>
          <w:bCs/>
        </w:rPr>
        <w:t>4/</w:t>
      </w:r>
      <w:r w:rsidR="00C875C3">
        <w:t xml:space="preserve"> </w:t>
      </w:r>
      <w:bookmarkEnd w:id="113"/>
      <w:r w:rsidR="00C875C3">
        <w:t>L’élargissement des chemins et l’abattage des haies pour permettre l’implantation des 4 éoliennes et des 2 postes de livraison génèrent un impact négatif sur l’environnement.</w:t>
      </w:r>
    </w:p>
    <w:p w14:paraId="1A2F84F9" w14:textId="77777777" w:rsidR="005B1BF9" w:rsidRPr="00406F69" w:rsidRDefault="005B1BF9" w:rsidP="008B54B8">
      <w:pPr>
        <w:jc w:val="both"/>
        <w:rPr>
          <w:b/>
          <w:iCs/>
          <w:sz w:val="8"/>
          <w:szCs w:val="8"/>
        </w:rPr>
      </w:pPr>
    </w:p>
    <w:p w14:paraId="44977A9B" w14:textId="77777777" w:rsidR="0060712E" w:rsidRPr="00990212" w:rsidRDefault="0060712E" w:rsidP="0060712E">
      <w:pPr>
        <w:rPr>
          <w:b/>
          <w:i/>
          <w:iCs/>
        </w:rPr>
      </w:pPr>
      <w:r w:rsidRPr="00990212">
        <w:rPr>
          <w:b/>
          <w:i/>
          <w:iCs/>
        </w:rPr>
        <w:t xml:space="preserve">Réponse de la Société </w:t>
      </w:r>
      <w:proofErr w:type="spellStart"/>
      <w:r w:rsidRPr="00990212">
        <w:rPr>
          <w:b/>
          <w:i/>
          <w:iCs/>
        </w:rPr>
        <w:t>Nordex</w:t>
      </w:r>
      <w:proofErr w:type="spellEnd"/>
      <w:r w:rsidRPr="00990212">
        <w:rPr>
          <w:b/>
          <w:i/>
          <w:iCs/>
        </w:rPr>
        <w:t xml:space="preserve"> 78 : (extrait)</w:t>
      </w:r>
    </w:p>
    <w:p w14:paraId="307BFA5D" w14:textId="1F408213" w:rsidR="00E90666" w:rsidRPr="00406F69" w:rsidRDefault="00E90666" w:rsidP="008B54B8">
      <w:pPr>
        <w:jc w:val="both"/>
        <w:rPr>
          <w:b/>
          <w:iCs/>
          <w:sz w:val="8"/>
          <w:szCs w:val="8"/>
        </w:rPr>
      </w:pPr>
    </w:p>
    <w:p w14:paraId="4A24B3A1" w14:textId="505F5626" w:rsidR="00F6776D" w:rsidRPr="009E4C2E" w:rsidRDefault="009E4C2E" w:rsidP="00F6776D">
      <w:pPr>
        <w:ind w:firstLine="708"/>
        <w:jc w:val="both"/>
        <w:rPr>
          <w:i/>
          <w:iCs/>
        </w:rPr>
      </w:pPr>
      <w:r w:rsidRPr="009E4C2E">
        <w:rPr>
          <w:i/>
          <w:iCs/>
        </w:rPr>
        <w:t>« </w:t>
      </w:r>
      <w:r w:rsidR="00C875C3" w:rsidRPr="009E4C2E">
        <w:rPr>
          <w:i/>
          <w:iCs/>
        </w:rPr>
        <w:t>Comme détaillé dans la partie « 2-7a/Analyse des impacts sur le patrimoine naturel » du chapitre E en page 252 de l’étude d’impact, la zone d’implantation potentielle est constituée à 99% par des cultures.</w:t>
      </w:r>
    </w:p>
    <w:p w14:paraId="0966A789" w14:textId="77777777" w:rsidR="00F6776D" w:rsidRPr="009E4C2E" w:rsidRDefault="00C875C3" w:rsidP="00F6776D">
      <w:pPr>
        <w:ind w:firstLine="708"/>
        <w:jc w:val="both"/>
        <w:rPr>
          <w:i/>
          <w:iCs/>
        </w:rPr>
      </w:pPr>
      <w:r w:rsidRPr="009E4C2E">
        <w:rPr>
          <w:i/>
          <w:iCs/>
        </w:rPr>
        <w:t>Il y aura donc peu d’impact sur les habitats de par la création, le renforcement et/ou l’élargissement ponctuel de chemins pour accéder aux éoliennes ainsi que pour les aménagements du site (plateformes, éoliennes, postes de livraison).</w:t>
      </w:r>
    </w:p>
    <w:p w14:paraId="254EF6CA" w14:textId="77777777" w:rsidR="00F6776D" w:rsidRPr="009E4C2E" w:rsidRDefault="00C875C3" w:rsidP="00F6776D">
      <w:pPr>
        <w:ind w:firstLine="708"/>
        <w:jc w:val="both"/>
        <w:rPr>
          <w:i/>
          <w:iCs/>
        </w:rPr>
      </w:pPr>
      <w:r w:rsidRPr="009E4C2E">
        <w:rPr>
          <w:i/>
          <w:iCs/>
        </w:rPr>
        <w:t>Aucune haie ne sera abattue pour permettre l’implantation des quatre éoliennes et des deux postes de livraison du projet d’extension des Nouvions.</w:t>
      </w:r>
    </w:p>
    <w:p w14:paraId="73083BD5" w14:textId="77777777" w:rsidR="00F6776D" w:rsidRPr="009E4C2E" w:rsidRDefault="00C875C3" w:rsidP="00F6776D">
      <w:pPr>
        <w:ind w:firstLine="708"/>
        <w:jc w:val="both"/>
        <w:rPr>
          <w:i/>
          <w:iCs/>
        </w:rPr>
      </w:pPr>
      <w:r w:rsidRPr="009E4C2E">
        <w:rPr>
          <w:i/>
          <w:iCs/>
        </w:rPr>
        <w:t>Aussi, comme détaillé dans l’étude d’impact du projet (tableau synoptique des impacts et mesures, en page 438), aucun habitat à enjeu (ici haies et boisements) n’est impacté par l’implantation des éoliennes projetées que ce soit en phase de chantier ou en phase d’exploitation.</w:t>
      </w:r>
    </w:p>
    <w:p w14:paraId="08CAE6E7" w14:textId="1495CCB8" w:rsidR="00E90666" w:rsidRDefault="00C875C3" w:rsidP="00F6776D">
      <w:pPr>
        <w:ind w:firstLine="708"/>
        <w:jc w:val="both"/>
        <w:rPr>
          <w:i/>
          <w:iCs/>
        </w:rPr>
      </w:pPr>
      <w:r w:rsidRPr="009E4C2E">
        <w:rPr>
          <w:i/>
          <w:iCs/>
        </w:rPr>
        <w:t>Le projet aura donc un impact nul sur la flore environnante et respectera la réglementation en vigueur.</w:t>
      </w:r>
      <w:r w:rsidR="009E4C2E">
        <w:rPr>
          <w:i/>
          <w:iCs/>
        </w:rPr>
        <w:t> »</w:t>
      </w:r>
    </w:p>
    <w:p w14:paraId="51DB75F3" w14:textId="77777777" w:rsidR="00406F69" w:rsidRPr="009E4C2E" w:rsidRDefault="00406F69" w:rsidP="00F6776D">
      <w:pPr>
        <w:ind w:firstLine="708"/>
        <w:jc w:val="both"/>
        <w:rPr>
          <w:b/>
          <w:i/>
          <w:iCs/>
        </w:rPr>
      </w:pPr>
    </w:p>
    <w:p w14:paraId="4C3E7095" w14:textId="1271DB93" w:rsidR="00E90666" w:rsidRPr="00406F69" w:rsidRDefault="00E90666" w:rsidP="008B54B8">
      <w:pPr>
        <w:jc w:val="both"/>
        <w:rPr>
          <w:b/>
          <w:iCs/>
          <w:sz w:val="4"/>
          <w:szCs w:val="4"/>
        </w:rPr>
      </w:pPr>
    </w:p>
    <w:p w14:paraId="3015300D" w14:textId="77777777" w:rsidR="00702783" w:rsidRPr="00E86E82" w:rsidRDefault="00702783" w:rsidP="00702783">
      <w:pPr>
        <w:ind w:firstLine="708"/>
        <w:rPr>
          <w:b/>
        </w:rPr>
      </w:pPr>
      <w:r>
        <w:rPr>
          <w:b/>
        </w:rPr>
        <w:t>Analyse</w:t>
      </w:r>
      <w:r w:rsidRPr="00E86E82">
        <w:rPr>
          <w:b/>
        </w:rPr>
        <w:t xml:space="preserve"> et Avis du commissaire enquêteur :</w:t>
      </w:r>
    </w:p>
    <w:p w14:paraId="37E13E36" w14:textId="6B48D393" w:rsidR="00702783" w:rsidRDefault="001020F5" w:rsidP="001020F5">
      <w:pPr>
        <w:ind w:firstLine="708"/>
        <w:jc w:val="both"/>
        <w:rPr>
          <w:bCs/>
        </w:rPr>
      </w:pPr>
      <w:r w:rsidRPr="00173375">
        <w:rPr>
          <w:b/>
        </w:rPr>
        <w:t>Dans cette observation</w:t>
      </w:r>
      <w:r>
        <w:rPr>
          <w:bCs/>
        </w:rPr>
        <w:t>, il est mis en avant que l’implantation des installations composant le parc éolien génèrent un impact négatif sur l’environnement.</w:t>
      </w:r>
    </w:p>
    <w:p w14:paraId="63E9A89C" w14:textId="7908D060" w:rsidR="00406F69" w:rsidRDefault="00406F69" w:rsidP="00406F69">
      <w:pPr>
        <w:ind w:firstLine="708"/>
        <w:jc w:val="right"/>
        <w:rPr>
          <w:bCs/>
        </w:rPr>
      </w:pPr>
      <w:r>
        <w:rPr>
          <w:bCs/>
        </w:rPr>
        <w:t>…/…</w:t>
      </w:r>
    </w:p>
    <w:p w14:paraId="6B3FD890" w14:textId="622EE729" w:rsidR="001020F5" w:rsidRDefault="001020F5" w:rsidP="001020F5">
      <w:pPr>
        <w:ind w:firstLine="708"/>
        <w:jc w:val="both"/>
      </w:pPr>
      <w:r w:rsidRPr="00173375">
        <w:rPr>
          <w:b/>
        </w:rPr>
        <w:lastRenderedPageBreak/>
        <w:t>Dans sa réponse</w:t>
      </w:r>
      <w:r>
        <w:rPr>
          <w:bCs/>
        </w:rPr>
        <w:t>, la Société Nordex78 précise notamment qu’</w:t>
      </w:r>
      <w:r>
        <w:t>aucun habitat à enjeu (pour le cas présent : haies et boisements) n’est impacté par l’implantation des éoliennes projetées que ce soit en phase de chantier ou en phase d’exploitation, en concluant que le projet aura donc un impact nul sur la flore environnante et respectera la réglementation en vigueur.</w:t>
      </w:r>
    </w:p>
    <w:p w14:paraId="3C670C80" w14:textId="77777777" w:rsidR="00406F69" w:rsidRPr="00406F69" w:rsidRDefault="00406F69" w:rsidP="001020F5">
      <w:pPr>
        <w:ind w:firstLine="708"/>
        <w:jc w:val="both"/>
        <w:rPr>
          <w:bCs/>
          <w:sz w:val="18"/>
          <w:szCs w:val="18"/>
        </w:rPr>
      </w:pPr>
    </w:p>
    <w:p w14:paraId="350148E8" w14:textId="518E3CF0" w:rsidR="00E90666" w:rsidRDefault="00611747" w:rsidP="00611747">
      <w:pPr>
        <w:ind w:firstLine="708"/>
        <w:jc w:val="both"/>
        <w:rPr>
          <w:b/>
          <w:iCs/>
        </w:rPr>
      </w:pPr>
      <w:r w:rsidRPr="00C83CD4">
        <w:rPr>
          <w:b/>
          <w:bCs/>
        </w:rPr>
        <w:t>À mon avis</w:t>
      </w:r>
      <w:r>
        <w:t>, l</w:t>
      </w:r>
      <w:r w:rsidR="001020F5">
        <w:t xml:space="preserve">a zone d’implantation potentielle </w:t>
      </w:r>
      <w:r>
        <w:t>étant c</w:t>
      </w:r>
      <w:r w:rsidR="001020F5">
        <w:t>onstituée à 99% par des cultures</w:t>
      </w:r>
      <w:r>
        <w:t>,</w:t>
      </w:r>
      <w:r w:rsidR="001020F5">
        <w:t xml:space="preserve"> </w:t>
      </w:r>
      <w:r>
        <w:t>les travaux pour la</w:t>
      </w:r>
      <w:r w:rsidR="001020F5">
        <w:t xml:space="preserve"> création, le renforcement et/ou l’élargissement ponctuel de chemins pour accéder aux éoliennes ainsi que pour les aménagements du site (plateformes, éoliennes, postes de livraison)</w:t>
      </w:r>
      <w:r>
        <w:t xml:space="preserve"> auront peu d’impact sur l’espace naturel.</w:t>
      </w:r>
    </w:p>
    <w:p w14:paraId="111B6C44" w14:textId="641523B3" w:rsidR="00C875C3" w:rsidRPr="00406F69" w:rsidRDefault="00C875C3" w:rsidP="008B54B8">
      <w:pPr>
        <w:jc w:val="both"/>
        <w:rPr>
          <w:b/>
          <w:iCs/>
          <w:sz w:val="20"/>
          <w:szCs w:val="20"/>
        </w:rPr>
      </w:pPr>
    </w:p>
    <w:p w14:paraId="6096D031" w14:textId="0523B265" w:rsidR="00C875C3" w:rsidRDefault="00272426" w:rsidP="008B54B8">
      <w:pPr>
        <w:jc w:val="both"/>
      </w:pPr>
      <w:r w:rsidRPr="00272426">
        <w:rPr>
          <w:b/>
          <w:bCs/>
        </w:rPr>
        <w:t xml:space="preserve">Observation </w:t>
      </w:r>
      <w:r w:rsidR="00C875C3" w:rsidRPr="00272426">
        <w:rPr>
          <w:b/>
          <w:bCs/>
        </w:rPr>
        <w:t>5/</w:t>
      </w:r>
      <w:r w:rsidR="00C875C3">
        <w:t xml:space="preserve"> Les éoliennes sont toujours plus hautes (200m) donc plus puissantes avec un impact sur les habitations et les paysages encore plus destructeur.</w:t>
      </w:r>
    </w:p>
    <w:p w14:paraId="457F90F3" w14:textId="77777777" w:rsidR="00406F69" w:rsidRPr="00406F69" w:rsidRDefault="00406F69" w:rsidP="008B54B8">
      <w:pPr>
        <w:jc w:val="both"/>
        <w:rPr>
          <w:b/>
          <w:iCs/>
          <w:sz w:val="14"/>
          <w:szCs w:val="14"/>
        </w:rPr>
      </w:pPr>
    </w:p>
    <w:p w14:paraId="0DDF7C22" w14:textId="77777777" w:rsidR="0060712E" w:rsidRPr="00990212" w:rsidRDefault="0060712E" w:rsidP="0060712E">
      <w:pPr>
        <w:rPr>
          <w:b/>
          <w:i/>
          <w:iCs/>
        </w:rPr>
      </w:pPr>
      <w:r w:rsidRPr="00990212">
        <w:rPr>
          <w:b/>
          <w:i/>
          <w:iCs/>
        </w:rPr>
        <w:t xml:space="preserve">Réponse de la Société </w:t>
      </w:r>
      <w:proofErr w:type="spellStart"/>
      <w:r w:rsidRPr="00990212">
        <w:rPr>
          <w:b/>
          <w:i/>
          <w:iCs/>
        </w:rPr>
        <w:t>Nordex</w:t>
      </w:r>
      <w:proofErr w:type="spellEnd"/>
      <w:r w:rsidRPr="00990212">
        <w:rPr>
          <w:b/>
          <w:i/>
          <w:iCs/>
        </w:rPr>
        <w:t xml:space="preserve"> 78 : (extrait)</w:t>
      </w:r>
    </w:p>
    <w:p w14:paraId="517DA26F" w14:textId="5BCD6BBE" w:rsidR="00C875C3" w:rsidRPr="00406F69" w:rsidRDefault="00C875C3" w:rsidP="008B54B8">
      <w:pPr>
        <w:jc w:val="both"/>
        <w:rPr>
          <w:b/>
          <w:iCs/>
          <w:sz w:val="8"/>
          <w:szCs w:val="8"/>
        </w:rPr>
      </w:pPr>
    </w:p>
    <w:p w14:paraId="40523617" w14:textId="6CCA6718" w:rsidR="00611747" w:rsidRPr="009E4C2E" w:rsidRDefault="009E4C2E" w:rsidP="00611747">
      <w:pPr>
        <w:ind w:firstLine="708"/>
        <w:jc w:val="both"/>
        <w:rPr>
          <w:i/>
          <w:iCs/>
        </w:rPr>
      </w:pPr>
      <w:r w:rsidRPr="009E4C2E">
        <w:rPr>
          <w:i/>
          <w:iCs/>
        </w:rPr>
        <w:t>« </w:t>
      </w:r>
      <w:r w:rsidR="00C875C3" w:rsidRPr="009E4C2E">
        <w:rPr>
          <w:i/>
          <w:iCs/>
        </w:rPr>
        <w:t>Le projet d’extension du parc éolien des Nouvions se compose de quatre éoliennes au diamètre de rotor fixe de 131 mètres.</w:t>
      </w:r>
    </w:p>
    <w:p w14:paraId="306A3E98" w14:textId="77777777" w:rsidR="00611747" w:rsidRPr="009E4C2E" w:rsidRDefault="00C875C3" w:rsidP="00611747">
      <w:pPr>
        <w:ind w:firstLine="708"/>
        <w:jc w:val="both"/>
        <w:rPr>
          <w:i/>
          <w:iCs/>
        </w:rPr>
      </w:pPr>
      <w:r w:rsidRPr="009E4C2E">
        <w:rPr>
          <w:i/>
          <w:iCs/>
        </w:rPr>
        <w:t>La hauteur du moyeu varie quant à elle selon l’éolienne : hauteur au moyeu de 114 mètres pour E3 et E6, de 120 mètres pour E7 et de 134 mètres pour E10.</w:t>
      </w:r>
    </w:p>
    <w:p w14:paraId="109F3E03" w14:textId="77777777" w:rsidR="00611747" w:rsidRPr="009E4C2E" w:rsidRDefault="00C875C3" w:rsidP="00611747">
      <w:pPr>
        <w:ind w:firstLine="708"/>
        <w:jc w:val="both"/>
        <w:rPr>
          <w:i/>
          <w:iCs/>
        </w:rPr>
      </w:pPr>
      <w:r w:rsidRPr="009E4C2E">
        <w:rPr>
          <w:i/>
          <w:iCs/>
        </w:rPr>
        <w:t>La hauteur totale, dite hauteur bout de pale, va donc varier d’une éolienne à l’autre : hauteur totale de 179,9 mètres pour E3 et E6, de 185,9 mètres pour E7 et de 199,9 mètres pour E10 par rapport au sol.</w:t>
      </w:r>
    </w:p>
    <w:p w14:paraId="3025909E" w14:textId="2C29C69B" w:rsidR="00611747" w:rsidRPr="009E4C2E" w:rsidRDefault="00C875C3" w:rsidP="00611747">
      <w:pPr>
        <w:ind w:firstLine="708"/>
        <w:jc w:val="both"/>
        <w:rPr>
          <w:i/>
          <w:iCs/>
        </w:rPr>
      </w:pPr>
      <w:r w:rsidRPr="009E4C2E">
        <w:rPr>
          <w:i/>
          <w:iCs/>
        </w:rPr>
        <w:t>Cette composition a été définie afin de tenir compte de la topographie de la zone d’implantation et d’homogénéiser l’altitude des nacelles dans un souci d’intégration paysagère.</w:t>
      </w:r>
    </w:p>
    <w:p w14:paraId="72AB35AE" w14:textId="61859A22" w:rsidR="00C875C3" w:rsidRPr="009E4C2E" w:rsidRDefault="00C875C3" w:rsidP="00611747">
      <w:pPr>
        <w:ind w:firstLine="708"/>
        <w:jc w:val="both"/>
        <w:rPr>
          <w:b/>
          <w:i/>
          <w:iCs/>
        </w:rPr>
      </w:pPr>
      <w:r w:rsidRPr="009E4C2E">
        <w:rPr>
          <w:i/>
          <w:iCs/>
        </w:rPr>
        <w:t>S’il est vrai que la hauteur de l’éolienne E10 sera de 200 mètres en bout de pale, les éoliennes accordées du parc des Nouvions et celles du projet d’extension qui est l’objet de la présente enquête publique seront à une même hauteur perçue d’environ 180 mètres, malgré les différences de niveau du sol.</w:t>
      </w:r>
      <w:r w:rsidR="009E4C2E">
        <w:rPr>
          <w:i/>
          <w:iCs/>
        </w:rPr>
        <w:t> »</w:t>
      </w:r>
    </w:p>
    <w:p w14:paraId="3EF8F4E4" w14:textId="6FD7B720" w:rsidR="00C875C3" w:rsidRPr="00406F69" w:rsidRDefault="00C875C3" w:rsidP="008B54B8">
      <w:pPr>
        <w:jc w:val="both"/>
        <w:rPr>
          <w:b/>
          <w:iCs/>
          <w:sz w:val="16"/>
          <w:szCs w:val="16"/>
        </w:rPr>
      </w:pPr>
    </w:p>
    <w:p w14:paraId="6DD3EC9F" w14:textId="77777777" w:rsidR="00702783" w:rsidRPr="00E86E82" w:rsidRDefault="00702783" w:rsidP="00702783">
      <w:pPr>
        <w:ind w:firstLine="708"/>
        <w:rPr>
          <w:b/>
        </w:rPr>
      </w:pPr>
      <w:r>
        <w:rPr>
          <w:b/>
        </w:rPr>
        <w:t>Analyse</w:t>
      </w:r>
      <w:r w:rsidRPr="00E86E82">
        <w:rPr>
          <w:b/>
        </w:rPr>
        <w:t xml:space="preserve"> et Avis du commissaire enquêteur :</w:t>
      </w:r>
    </w:p>
    <w:p w14:paraId="76297908" w14:textId="1EAC6D70" w:rsidR="00702783" w:rsidRDefault="001D6987" w:rsidP="001D6987">
      <w:pPr>
        <w:ind w:firstLine="708"/>
        <w:jc w:val="both"/>
        <w:rPr>
          <w:b/>
        </w:rPr>
      </w:pPr>
      <w:r w:rsidRPr="00173375">
        <w:rPr>
          <w:b/>
          <w:bCs/>
        </w:rPr>
        <w:t>Dans cette observation</w:t>
      </w:r>
      <w:r>
        <w:t>, il est déploré que, dans les projets éoliens, les éoliennes sont toujours plus hautes (200m) et plus puissantes</w:t>
      </w:r>
      <w:r w:rsidR="00AC23EF">
        <w:t>.</w:t>
      </w:r>
      <w:r>
        <w:t xml:space="preserve"> </w:t>
      </w:r>
      <w:r w:rsidR="00AC23EF">
        <w:t>E</w:t>
      </w:r>
      <w:r>
        <w:t>lles ont</w:t>
      </w:r>
      <w:r w:rsidR="00AC23EF">
        <w:t>,</w:t>
      </w:r>
      <w:r>
        <w:t xml:space="preserve"> de ce </w:t>
      </w:r>
      <w:r w:rsidR="00AC23EF">
        <w:t>fait, un</w:t>
      </w:r>
      <w:r>
        <w:t xml:space="preserve"> impact encore plus destructeur sur les habitations et les paysages.</w:t>
      </w:r>
    </w:p>
    <w:p w14:paraId="419940D5" w14:textId="5B100A5B" w:rsidR="00C875C3" w:rsidRDefault="00AC23EF" w:rsidP="00AC23EF">
      <w:pPr>
        <w:ind w:firstLine="708"/>
        <w:jc w:val="both"/>
      </w:pPr>
      <w:r w:rsidRPr="00173375">
        <w:rPr>
          <w:b/>
          <w:iCs/>
        </w:rPr>
        <w:t>Dans sa réponse</w:t>
      </w:r>
      <w:r w:rsidRPr="001D6987">
        <w:rPr>
          <w:bCs/>
          <w:iCs/>
        </w:rPr>
        <w:t xml:space="preserve"> la Société </w:t>
      </w:r>
      <w:proofErr w:type="spellStart"/>
      <w:r w:rsidRPr="001D6987">
        <w:rPr>
          <w:bCs/>
          <w:iCs/>
        </w:rPr>
        <w:t>Nordex</w:t>
      </w:r>
      <w:proofErr w:type="spellEnd"/>
      <w:r w:rsidRPr="001D6987">
        <w:rPr>
          <w:bCs/>
          <w:iCs/>
        </w:rPr>
        <w:t xml:space="preserve"> 78 </w:t>
      </w:r>
      <w:r>
        <w:rPr>
          <w:bCs/>
          <w:iCs/>
        </w:rPr>
        <w:t>précise que</w:t>
      </w:r>
      <w:r>
        <w:t xml:space="preserve"> c</w:t>
      </w:r>
      <w:r w:rsidR="001D6987">
        <w:t>ette composition a été définie afin de tenir compte de la topographie de la zone d’implantation et d’homogénéiser l’altitude des nacelles dans un souci d’intégration paysagère</w:t>
      </w:r>
      <w:r>
        <w:t>.</w:t>
      </w:r>
    </w:p>
    <w:p w14:paraId="116A2066" w14:textId="77777777" w:rsidR="00406F69" w:rsidRPr="00406F69" w:rsidRDefault="00406F69" w:rsidP="00406F69">
      <w:pPr>
        <w:jc w:val="both"/>
        <w:rPr>
          <w:b/>
          <w:iCs/>
          <w:sz w:val="6"/>
          <w:szCs w:val="6"/>
        </w:rPr>
      </w:pPr>
    </w:p>
    <w:p w14:paraId="06A575F3" w14:textId="1EA51EC3" w:rsidR="00C875C3" w:rsidRPr="001D6987" w:rsidRDefault="00AC23EF" w:rsidP="00AC23EF">
      <w:pPr>
        <w:ind w:firstLine="708"/>
        <w:jc w:val="both"/>
        <w:rPr>
          <w:bCs/>
          <w:iCs/>
        </w:rPr>
      </w:pPr>
      <w:r w:rsidRPr="00C83CD4">
        <w:rPr>
          <w:b/>
          <w:bCs/>
        </w:rPr>
        <w:t>À mon avis</w:t>
      </w:r>
      <w:r>
        <w:t xml:space="preserve">, la prise en </w:t>
      </w:r>
      <w:r w:rsidR="001D6987">
        <w:t xml:space="preserve">compte de la topographie de la zone d’implantation </w:t>
      </w:r>
      <w:r w:rsidR="00176512">
        <w:t xml:space="preserve">pour </w:t>
      </w:r>
      <w:r w:rsidR="001D6987">
        <w:t>d’homogénéiser l’altitude des nacelles dans un souci d’intégration paysagère</w:t>
      </w:r>
      <w:r w:rsidR="00176512">
        <w:t xml:space="preserve"> est un élément positif.</w:t>
      </w:r>
      <w:r w:rsidR="005B1BF9">
        <w:t xml:space="preserve"> Je note aussi que l’augmentation des hauteurs des mâts n’entraine pas obligatoirement une augmentation de puissance.</w:t>
      </w:r>
    </w:p>
    <w:p w14:paraId="73A05889" w14:textId="69717F98" w:rsidR="001D6987" w:rsidRPr="00406F69" w:rsidRDefault="001D6987" w:rsidP="008B54B8">
      <w:pPr>
        <w:jc w:val="both"/>
        <w:rPr>
          <w:bCs/>
          <w:iCs/>
          <w:sz w:val="20"/>
          <w:szCs w:val="20"/>
        </w:rPr>
      </w:pPr>
    </w:p>
    <w:p w14:paraId="1349FCE4" w14:textId="799CB20F" w:rsidR="00C875C3" w:rsidRDefault="00272426" w:rsidP="008B54B8">
      <w:pPr>
        <w:jc w:val="both"/>
        <w:rPr>
          <w:b/>
          <w:iCs/>
        </w:rPr>
      </w:pPr>
      <w:r w:rsidRPr="00272426">
        <w:rPr>
          <w:b/>
          <w:bCs/>
        </w:rPr>
        <w:t xml:space="preserve">Observation </w:t>
      </w:r>
      <w:r>
        <w:rPr>
          <w:b/>
          <w:bCs/>
        </w:rPr>
        <w:t>6</w:t>
      </w:r>
      <w:r w:rsidRPr="00272426">
        <w:rPr>
          <w:b/>
          <w:bCs/>
        </w:rPr>
        <w:t>/</w:t>
      </w:r>
      <w:r>
        <w:t xml:space="preserve"> </w:t>
      </w:r>
      <w:bookmarkStart w:id="114" w:name="_Hlk57136877"/>
      <w:r w:rsidR="00C875C3">
        <w:t xml:space="preserve">Les éoliennes du projet impactent les monuments historiques : église de Nouvion-et-Catillon, cône de vue sur la Butte de Laon le plus grand site sauvegardé de </w:t>
      </w:r>
      <w:r w:rsidR="00406F69">
        <w:t>France</w:t>
      </w:r>
      <w:bookmarkEnd w:id="114"/>
      <w:r w:rsidR="00406F69">
        <w:t>.</w:t>
      </w:r>
    </w:p>
    <w:p w14:paraId="2C15CAC1" w14:textId="77777777" w:rsidR="00406F69" w:rsidRPr="00406F69" w:rsidRDefault="00406F69" w:rsidP="0060712E">
      <w:pPr>
        <w:rPr>
          <w:b/>
          <w:i/>
          <w:iCs/>
          <w:sz w:val="12"/>
          <w:szCs w:val="12"/>
        </w:rPr>
      </w:pPr>
    </w:p>
    <w:p w14:paraId="51A9D4BF" w14:textId="585766F6" w:rsidR="0060712E" w:rsidRPr="00990212" w:rsidRDefault="0060712E" w:rsidP="0060712E">
      <w:pPr>
        <w:rPr>
          <w:b/>
          <w:i/>
          <w:iCs/>
        </w:rPr>
      </w:pPr>
      <w:r w:rsidRPr="00990212">
        <w:rPr>
          <w:b/>
          <w:i/>
          <w:iCs/>
        </w:rPr>
        <w:t xml:space="preserve">Réponse de la Société </w:t>
      </w:r>
      <w:proofErr w:type="spellStart"/>
      <w:r w:rsidRPr="00990212">
        <w:rPr>
          <w:b/>
          <w:i/>
          <w:iCs/>
        </w:rPr>
        <w:t>Nordex</w:t>
      </w:r>
      <w:proofErr w:type="spellEnd"/>
      <w:r w:rsidRPr="00990212">
        <w:rPr>
          <w:b/>
          <w:i/>
          <w:iCs/>
        </w:rPr>
        <w:t xml:space="preserve"> 78 : (extrait)</w:t>
      </w:r>
    </w:p>
    <w:p w14:paraId="39EAF05A" w14:textId="05137980" w:rsidR="00C875C3" w:rsidRPr="00406F69" w:rsidRDefault="00C875C3" w:rsidP="008B54B8">
      <w:pPr>
        <w:jc w:val="both"/>
        <w:rPr>
          <w:b/>
          <w:iCs/>
          <w:sz w:val="2"/>
          <w:szCs w:val="2"/>
        </w:rPr>
      </w:pPr>
    </w:p>
    <w:p w14:paraId="0043ECF4" w14:textId="418520CB" w:rsidR="00176512" w:rsidRPr="009E4C2E" w:rsidRDefault="009E4C2E" w:rsidP="00176512">
      <w:pPr>
        <w:ind w:firstLine="708"/>
        <w:jc w:val="both"/>
        <w:rPr>
          <w:i/>
          <w:iCs/>
        </w:rPr>
      </w:pPr>
      <w:r w:rsidRPr="009E4C2E">
        <w:rPr>
          <w:i/>
          <w:iCs/>
        </w:rPr>
        <w:t>« </w:t>
      </w:r>
      <w:r w:rsidR="00C875C3" w:rsidRPr="009E4C2E">
        <w:rPr>
          <w:i/>
          <w:iCs/>
        </w:rPr>
        <w:t>Les éventuels impacts du projet d’extension des Nouvions sur les monuments historiques de la zone ont été étudiés dans le volet paysager de l’étude d’impact.</w:t>
      </w:r>
    </w:p>
    <w:p w14:paraId="637CC630" w14:textId="2F69ACA4" w:rsidR="00176512" w:rsidRDefault="00C875C3" w:rsidP="00176512">
      <w:pPr>
        <w:ind w:firstLine="708"/>
        <w:jc w:val="both"/>
        <w:rPr>
          <w:i/>
          <w:iCs/>
        </w:rPr>
      </w:pPr>
      <w:r w:rsidRPr="009E4C2E">
        <w:rPr>
          <w:i/>
          <w:iCs/>
        </w:rPr>
        <w:t>Ceux-ci ont été répertoriés et résumés dans le tableau en page 78 de l’étude paysagère. L’église de Nouvion-et-Catillon a été édifiée au centre de l’urbanisation du village et est isolée visuellement par les constructions.</w:t>
      </w:r>
    </w:p>
    <w:p w14:paraId="0410E347" w14:textId="094A5ECE" w:rsidR="00406F69" w:rsidRPr="009E4C2E" w:rsidRDefault="00406F69" w:rsidP="00406F69">
      <w:pPr>
        <w:ind w:firstLine="708"/>
        <w:jc w:val="right"/>
        <w:rPr>
          <w:i/>
          <w:iCs/>
        </w:rPr>
      </w:pPr>
      <w:r>
        <w:rPr>
          <w:i/>
          <w:iCs/>
        </w:rPr>
        <w:t>…/..</w:t>
      </w:r>
    </w:p>
    <w:p w14:paraId="37968577" w14:textId="77777777" w:rsidR="00176512" w:rsidRPr="009E4C2E" w:rsidRDefault="00C875C3" w:rsidP="00176512">
      <w:pPr>
        <w:ind w:firstLine="708"/>
        <w:jc w:val="both"/>
        <w:rPr>
          <w:i/>
          <w:iCs/>
        </w:rPr>
      </w:pPr>
      <w:r w:rsidRPr="009E4C2E">
        <w:rPr>
          <w:i/>
          <w:iCs/>
        </w:rPr>
        <w:lastRenderedPageBreak/>
        <w:t>Même au pied de l’église, où la RD 26 forme un coude et offre ainsi un certain recul, les éoliennes se trouvent masquées par les habitations construites à l’alignement de la voie.</w:t>
      </w:r>
    </w:p>
    <w:p w14:paraId="1B7DD019" w14:textId="77777777" w:rsidR="00176512" w:rsidRPr="009E4C2E" w:rsidRDefault="00C875C3" w:rsidP="00176512">
      <w:pPr>
        <w:ind w:firstLine="708"/>
        <w:jc w:val="both"/>
        <w:rPr>
          <w:i/>
          <w:iCs/>
        </w:rPr>
      </w:pPr>
      <w:r w:rsidRPr="009E4C2E">
        <w:rPr>
          <w:i/>
          <w:iCs/>
        </w:rPr>
        <w:t>Le photomontage n°44b présenté en page 212 du volet paysager permet de s’en rendre compte, et conduit à un impact nul sur le monument.</w:t>
      </w:r>
    </w:p>
    <w:p w14:paraId="60A6A4E0" w14:textId="77777777" w:rsidR="00176512" w:rsidRPr="009E4C2E" w:rsidRDefault="00C875C3" w:rsidP="00176512">
      <w:pPr>
        <w:ind w:firstLine="708"/>
        <w:jc w:val="both"/>
        <w:rPr>
          <w:i/>
          <w:iCs/>
        </w:rPr>
      </w:pPr>
      <w:r w:rsidRPr="009E4C2E">
        <w:rPr>
          <w:i/>
          <w:iCs/>
        </w:rPr>
        <w:t>Depuis la RD 26 qui traverse la Serre et permet de rejoindre Nouvion-et-Catillon lorsque l’on vient de l’est, l’église classée n’est pas visible comme en témoigne le photomontage 5 en page 154 du volet paysager.</w:t>
      </w:r>
    </w:p>
    <w:p w14:paraId="36956600" w14:textId="77777777" w:rsidR="00176512" w:rsidRPr="009E4C2E" w:rsidRDefault="00C875C3" w:rsidP="00176512">
      <w:pPr>
        <w:ind w:firstLine="708"/>
        <w:jc w:val="both"/>
        <w:rPr>
          <w:i/>
          <w:iCs/>
        </w:rPr>
      </w:pPr>
      <w:r w:rsidRPr="009E4C2E">
        <w:rPr>
          <w:i/>
          <w:iCs/>
        </w:rPr>
        <w:t>Une partie de trois des éoliennes du projet est visible, la quatrième éolienne du parc disparaît complétement derrière la végétation.</w:t>
      </w:r>
    </w:p>
    <w:p w14:paraId="18BE65C4" w14:textId="77777777" w:rsidR="00176512" w:rsidRPr="009E4C2E" w:rsidRDefault="00C875C3" w:rsidP="00176512">
      <w:pPr>
        <w:ind w:firstLine="708"/>
        <w:jc w:val="both"/>
        <w:rPr>
          <w:i/>
          <w:iCs/>
        </w:rPr>
      </w:pPr>
      <w:r w:rsidRPr="009E4C2E">
        <w:rPr>
          <w:i/>
          <w:iCs/>
        </w:rPr>
        <w:t>Il n’y a ainsi pas de covisibilité avec le Monument Historique classé, ni d’effet d’écrasement ou de dominance du village.</w:t>
      </w:r>
    </w:p>
    <w:p w14:paraId="085EF7DA" w14:textId="77777777" w:rsidR="00176512" w:rsidRPr="009E4C2E" w:rsidRDefault="00C875C3" w:rsidP="00176512">
      <w:pPr>
        <w:ind w:firstLine="708"/>
        <w:jc w:val="both"/>
        <w:rPr>
          <w:i/>
          <w:iCs/>
        </w:rPr>
      </w:pPr>
      <w:r w:rsidRPr="009E4C2E">
        <w:rPr>
          <w:i/>
          <w:iCs/>
        </w:rPr>
        <w:t>L’impact vis-à-vis de la butte de Laon, principal enjeu paysager du secteur, est faible. Elle constitue un enjeu majeur pour le département en matière de paysage.</w:t>
      </w:r>
    </w:p>
    <w:p w14:paraId="2ABCD29B" w14:textId="27B947F5" w:rsidR="00176512" w:rsidRPr="009E4C2E" w:rsidRDefault="00C875C3" w:rsidP="00176512">
      <w:pPr>
        <w:ind w:firstLine="708"/>
        <w:jc w:val="both"/>
        <w:rPr>
          <w:i/>
          <w:iCs/>
        </w:rPr>
      </w:pPr>
      <w:r w:rsidRPr="009E4C2E">
        <w:rPr>
          <w:i/>
          <w:iCs/>
        </w:rPr>
        <w:t>Mais le projet se situe à plus de 19 km, et les machines se devinent à peine à l’horizon (cf. photomontage 37 page 98 du volet paysager</w:t>
      </w:r>
      <w:r w:rsidR="009E4C2E">
        <w:rPr>
          <w:i/>
          <w:iCs/>
        </w:rPr>
        <w:t>,</w:t>
      </w:r>
      <w:r w:rsidRPr="009E4C2E">
        <w:rPr>
          <w:i/>
          <w:iCs/>
        </w:rPr>
        <w:t xml:space="preserve"> réalisé à partir du rempart de Laon non loin de la mairie, limite ouest des remparts de Saint-Just depuis un parking).</w:t>
      </w:r>
    </w:p>
    <w:p w14:paraId="6936BA01" w14:textId="77777777" w:rsidR="00176512" w:rsidRPr="009E4C2E" w:rsidRDefault="00C875C3" w:rsidP="00176512">
      <w:pPr>
        <w:ind w:firstLine="708"/>
        <w:jc w:val="both"/>
        <w:rPr>
          <w:i/>
          <w:iCs/>
        </w:rPr>
      </w:pPr>
      <w:r w:rsidRPr="009E4C2E">
        <w:rPr>
          <w:i/>
          <w:iCs/>
        </w:rPr>
        <w:t>Ce point de vue est presque confidentiel. Les quatre nouvelles éoliennes en projet ne modifient pas l’emprise visuelle sur l’horizon, puisqu’elles s’intercalent entre des machines déjà autorisées.</w:t>
      </w:r>
    </w:p>
    <w:p w14:paraId="41B660FF" w14:textId="02F90ECC" w:rsidR="00C875C3" w:rsidRPr="009E4C2E" w:rsidRDefault="00176512" w:rsidP="00176512">
      <w:pPr>
        <w:ind w:firstLine="708"/>
        <w:jc w:val="both"/>
        <w:rPr>
          <w:b/>
          <w:i/>
          <w:iCs/>
        </w:rPr>
      </w:pPr>
      <w:r w:rsidRPr="009E4C2E">
        <w:rPr>
          <w:i/>
          <w:iCs/>
        </w:rPr>
        <w:t>À</w:t>
      </w:r>
      <w:r w:rsidR="00C875C3" w:rsidRPr="009E4C2E">
        <w:rPr>
          <w:i/>
          <w:iCs/>
        </w:rPr>
        <w:t xml:space="preserve"> noter que le projet n’est pas du tout visible depuis les remparts situés à proximité de la cathédrale (la promenade Yitzhak Rabin), ni depuis la mairie de Laon. Il se trouve beaucoup trop à l’ouest pour cela et des constructions empêchent les vues vers l’ouest.</w:t>
      </w:r>
      <w:r w:rsidR="009E4C2E">
        <w:rPr>
          <w:i/>
          <w:iCs/>
        </w:rPr>
        <w:t> »</w:t>
      </w:r>
    </w:p>
    <w:p w14:paraId="6BD8A41D" w14:textId="711CE0BF" w:rsidR="00C875C3" w:rsidRDefault="00C875C3" w:rsidP="008B54B8">
      <w:pPr>
        <w:jc w:val="both"/>
        <w:rPr>
          <w:b/>
          <w:iCs/>
        </w:rPr>
      </w:pPr>
    </w:p>
    <w:p w14:paraId="5AC0D102" w14:textId="77777777" w:rsidR="00702783" w:rsidRPr="00E86E82" w:rsidRDefault="00702783" w:rsidP="00702783">
      <w:pPr>
        <w:ind w:firstLine="708"/>
        <w:rPr>
          <w:b/>
        </w:rPr>
      </w:pPr>
      <w:r>
        <w:rPr>
          <w:b/>
        </w:rPr>
        <w:t>Analyse</w:t>
      </w:r>
      <w:r w:rsidRPr="00E86E82">
        <w:rPr>
          <w:b/>
        </w:rPr>
        <w:t xml:space="preserve"> et Avis du commissaire enquêteur :</w:t>
      </w:r>
    </w:p>
    <w:p w14:paraId="321F1777" w14:textId="2A21E488" w:rsidR="00702783" w:rsidRDefault="00176512" w:rsidP="00176512">
      <w:pPr>
        <w:ind w:firstLine="708"/>
        <w:jc w:val="both"/>
      </w:pPr>
      <w:r w:rsidRPr="00173375">
        <w:rPr>
          <w:b/>
          <w:bCs/>
        </w:rPr>
        <w:t>Dans cette observation</w:t>
      </w:r>
      <w:r>
        <w:t>, il est estimé que les éoliennes du projet impactent les monuments historiques : église de Nouvion-et-Catillon, cône de vue sur la Butte de Laon le plus grand site sauvegardé de France.</w:t>
      </w:r>
    </w:p>
    <w:p w14:paraId="71490940" w14:textId="6E057F0D" w:rsidR="00176512" w:rsidRDefault="00176512" w:rsidP="00176512">
      <w:pPr>
        <w:ind w:firstLine="708"/>
        <w:jc w:val="both"/>
        <w:rPr>
          <w:bCs/>
        </w:rPr>
      </w:pPr>
      <w:r w:rsidRPr="00173375">
        <w:rPr>
          <w:b/>
        </w:rPr>
        <w:t>Dans sa réponse</w:t>
      </w:r>
      <w:r w:rsidRPr="00176512">
        <w:rPr>
          <w:bCs/>
        </w:rPr>
        <w:t xml:space="preserve">, la Société </w:t>
      </w:r>
      <w:proofErr w:type="spellStart"/>
      <w:r w:rsidRPr="00176512">
        <w:rPr>
          <w:bCs/>
        </w:rPr>
        <w:t>Nordex</w:t>
      </w:r>
      <w:proofErr w:type="spellEnd"/>
      <w:r w:rsidRPr="00176512">
        <w:rPr>
          <w:bCs/>
        </w:rPr>
        <w:t xml:space="preserve"> 78 apporte</w:t>
      </w:r>
      <w:bookmarkStart w:id="115" w:name="_Hlk57136938"/>
      <w:r w:rsidR="007C0E40">
        <w:rPr>
          <w:bCs/>
        </w:rPr>
        <w:t xml:space="preserve">, </w:t>
      </w:r>
      <w:r w:rsidR="007C0E40" w:rsidRPr="009E4C2E">
        <w:rPr>
          <w:b/>
        </w:rPr>
        <w:t>à mon avis</w:t>
      </w:r>
      <w:r w:rsidR="007C0E40">
        <w:rPr>
          <w:bCs/>
        </w:rPr>
        <w:t xml:space="preserve">, </w:t>
      </w:r>
      <w:r>
        <w:rPr>
          <w:bCs/>
        </w:rPr>
        <w:t xml:space="preserve">les éléments de l’étude d’impact pour démontrer que le projet tient compte de ces deux sites </w:t>
      </w:r>
      <w:r w:rsidR="007C0E40">
        <w:rPr>
          <w:bCs/>
        </w:rPr>
        <w:t xml:space="preserve">historiques et </w:t>
      </w:r>
      <w:r w:rsidR="005B1BF9">
        <w:rPr>
          <w:bCs/>
        </w:rPr>
        <w:t xml:space="preserve">qu’il </w:t>
      </w:r>
      <w:r w:rsidR="007C0E40">
        <w:rPr>
          <w:bCs/>
        </w:rPr>
        <w:t>n’a pas d’impact négatif sur eux.</w:t>
      </w:r>
    </w:p>
    <w:p w14:paraId="435D2961" w14:textId="2214388A" w:rsidR="007C0E40" w:rsidRDefault="007C0E40" w:rsidP="00176512">
      <w:pPr>
        <w:ind w:firstLine="708"/>
        <w:jc w:val="both"/>
        <w:rPr>
          <w:bCs/>
        </w:rPr>
      </w:pPr>
      <w:r w:rsidRPr="00C83CD4">
        <w:rPr>
          <w:b/>
        </w:rPr>
        <w:t>Sur ce point</w:t>
      </w:r>
      <w:r>
        <w:rPr>
          <w:bCs/>
        </w:rPr>
        <w:t xml:space="preserve">, au cours de mes permanences en mairie de Nouvion-le-Comte, j’ai rencontré plus d’une dizaine d’habitants de cette commune, dont certains ont précisé être attachés à l’environnement de leur village. Aucun d’eux </w:t>
      </w:r>
      <w:r w:rsidR="00B069CD">
        <w:rPr>
          <w:bCs/>
        </w:rPr>
        <w:t>n’</w:t>
      </w:r>
      <w:r>
        <w:rPr>
          <w:bCs/>
        </w:rPr>
        <w:t xml:space="preserve">a évoqué de problème de covisibilité </w:t>
      </w:r>
      <w:r w:rsidR="005B1BF9">
        <w:rPr>
          <w:bCs/>
        </w:rPr>
        <w:t xml:space="preserve">de leur église </w:t>
      </w:r>
      <w:r>
        <w:rPr>
          <w:bCs/>
        </w:rPr>
        <w:t xml:space="preserve">avec les éoliennes, mais tous </w:t>
      </w:r>
      <w:r w:rsidR="009E4C2E">
        <w:rPr>
          <w:bCs/>
        </w:rPr>
        <w:t xml:space="preserve">se sont montrés satisfaits que le nouveau projet ouvrait plus largement l’angle de vu sur la Butte de Laon, contrairement au projet précédant. </w:t>
      </w:r>
    </w:p>
    <w:bookmarkEnd w:id="115"/>
    <w:p w14:paraId="23529215" w14:textId="77777777" w:rsidR="005B2E63" w:rsidRPr="00176512" w:rsidRDefault="005B2E63" w:rsidP="008B54B8">
      <w:pPr>
        <w:jc w:val="both"/>
        <w:rPr>
          <w:bCs/>
          <w:iCs/>
        </w:rPr>
      </w:pPr>
    </w:p>
    <w:p w14:paraId="3D813F5E" w14:textId="5AE37AD7" w:rsidR="001A6769" w:rsidRDefault="00272426" w:rsidP="008B54B8">
      <w:pPr>
        <w:jc w:val="both"/>
      </w:pPr>
      <w:r w:rsidRPr="00272426">
        <w:rPr>
          <w:b/>
          <w:bCs/>
        </w:rPr>
        <w:t xml:space="preserve">Observation </w:t>
      </w:r>
      <w:r>
        <w:rPr>
          <w:b/>
          <w:bCs/>
        </w:rPr>
        <w:t>7</w:t>
      </w:r>
      <w:r w:rsidRPr="00272426">
        <w:rPr>
          <w:b/>
          <w:bCs/>
        </w:rPr>
        <w:t>/</w:t>
      </w:r>
      <w:r>
        <w:t xml:space="preserve"> </w:t>
      </w:r>
      <w:bookmarkStart w:id="116" w:name="_Hlk57136996"/>
      <w:r w:rsidR="001A6769">
        <w:t>Dans les photomontages de la commune de Parpeville, le château, ISMH -XVII° siècle, (Inventaire Supplémentaire des Monuments Historiques) n’est pas représenté sur le cliché</w:t>
      </w:r>
      <w:bookmarkEnd w:id="116"/>
      <w:r w:rsidR="001A6769">
        <w:t>, le promoteur du projet prenant la photo en tournant systématiquement le dos à ce patrimoine emblématique du XVII° siècle, impacté par des machines qui encerclent son village de plus en plus densément (pages 306 et 307de l’étude d’impact).</w:t>
      </w:r>
    </w:p>
    <w:p w14:paraId="63EC7361" w14:textId="77777777" w:rsidR="00484D7A" w:rsidRPr="005B2E63" w:rsidRDefault="00484D7A" w:rsidP="008B54B8">
      <w:pPr>
        <w:jc w:val="both"/>
        <w:rPr>
          <w:b/>
          <w:iCs/>
          <w:sz w:val="18"/>
          <w:szCs w:val="18"/>
        </w:rPr>
      </w:pPr>
    </w:p>
    <w:p w14:paraId="28FD0DDB" w14:textId="77777777" w:rsidR="0060712E" w:rsidRPr="00990212" w:rsidRDefault="0060712E" w:rsidP="0060712E">
      <w:pPr>
        <w:rPr>
          <w:b/>
          <w:i/>
          <w:iCs/>
        </w:rPr>
      </w:pPr>
      <w:r w:rsidRPr="00990212">
        <w:rPr>
          <w:b/>
          <w:i/>
          <w:iCs/>
        </w:rPr>
        <w:t xml:space="preserve">Réponse de la Société </w:t>
      </w:r>
      <w:proofErr w:type="spellStart"/>
      <w:r w:rsidRPr="00990212">
        <w:rPr>
          <w:b/>
          <w:i/>
          <w:iCs/>
        </w:rPr>
        <w:t>Nordex</w:t>
      </w:r>
      <w:proofErr w:type="spellEnd"/>
      <w:r w:rsidRPr="00990212">
        <w:rPr>
          <w:b/>
          <w:i/>
          <w:iCs/>
        </w:rPr>
        <w:t xml:space="preserve"> 78 : (extrait)</w:t>
      </w:r>
    </w:p>
    <w:p w14:paraId="1C5F4C7B" w14:textId="77777777" w:rsidR="004B304B" w:rsidRPr="005B1BF9" w:rsidRDefault="001A6769" w:rsidP="004B304B">
      <w:pPr>
        <w:ind w:firstLine="708"/>
        <w:jc w:val="both"/>
        <w:rPr>
          <w:i/>
          <w:iCs/>
        </w:rPr>
      </w:pPr>
      <w:r w:rsidRPr="005B1BF9">
        <w:rPr>
          <w:i/>
          <w:iCs/>
        </w:rPr>
        <w:t>Comme tous les autres Monuments Historiques situés dans un périmètre de 20 kilomètres autour du projet, l’impact visuel du parc a été étudié pour le château de Parpeville.</w:t>
      </w:r>
    </w:p>
    <w:p w14:paraId="1818CFC6" w14:textId="580381DC" w:rsidR="004B304B" w:rsidRDefault="001A6769" w:rsidP="004B304B">
      <w:pPr>
        <w:ind w:firstLine="708"/>
        <w:jc w:val="both"/>
        <w:rPr>
          <w:i/>
          <w:iCs/>
        </w:rPr>
      </w:pPr>
      <w:r w:rsidRPr="005B1BF9">
        <w:rPr>
          <w:i/>
          <w:iCs/>
        </w:rPr>
        <w:t>Le château de Parpeville est implanté au sein d’un parc arboré, avec sa façade tournée vers le sud-ouest, en direction du projet.</w:t>
      </w:r>
    </w:p>
    <w:p w14:paraId="4CAB9CE2" w14:textId="77777777" w:rsidR="004B304B" w:rsidRPr="005B1BF9" w:rsidRDefault="001A6769" w:rsidP="004B304B">
      <w:pPr>
        <w:ind w:firstLine="708"/>
        <w:jc w:val="both"/>
        <w:rPr>
          <w:i/>
          <w:iCs/>
        </w:rPr>
      </w:pPr>
      <w:r w:rsidRPr="005B1BF9">
        <w:rPr>
          <w:i/>
          <w:iCs/>
        </w:rPr>
        <w:t>Toutefois, les éoliennes de l’extension du parc éolien des Nouvions à laquelle cette enquête publique est dédiée se trouvent masquées par les constructions du village, tout comme celles du parc éolien des Nouvions.</w:t>
      </w:r>
    </w:p>
    <w:p w14:paraId="75D93346" w14:textId="77777777" w:rsidR="004B304B" w:rsidRPr="005B1BF9" w:rsidRDefault="001A6769" w:rsidP="004B304B">
      <w:pPr>
        <w:ind w:firstLine="708"/>
        <w:jc w:val="both"/>
        <w:rPr>
          <w:i/>
          <w:iCs/>
        </w:rPr>
      </w:pPr>
      <w:r w:rsidRPr="005B1BF9">
        <w:rPr>
          <w:i/>
          <w:iCs/>
        </w:rPr>
        <w:lastRenderedPageBreak/>
        <w:t>Un photomontage a effectivement été réalisé depuis l’entrée du château</w:t>
      </w:r>
      <w:r w:rsidR="004B304B" w:rsidRPr="005B1BF9">
        <w:rPr>
          <w:i/>
          <w:iCs/>
        </w:rPr>
        <w:t> :</w:t>
      </w:r>
      <w:r w:rsidRPr="005B1BF9">
        <w:rPr>
          <w:i/>
          <w:iCs/>
        </w:rPr>
        <w:t xml:space="preserve"> le photomontage n°22 en page 112 du volet paysager (intégré en pages 306 et 307 de l’étude d’impact).</w:t>
      </w:r>
    </w:p>
    <w:p w14:paraId="18394E7C" w14:textId="77777777" w:rsidR="004B304B" w:rsidRPr="005B1BF9" w:rsidRDefault="001A6769" w:rsidP="004B304B">
      <w:pPr>
        <w:ind w:firstLine="708"/>
        <w:jc w:val="both"/>
        <w:rPr>
          <w:i/>
          <w:iCs/>
        </w:rPr>
      </w:pPr>
      <w:r w:rsidRPr="005B1BF9">
        <w:rPr>
          <w:i/>
          <w:iCs/>
        </w:rPr>
        <w:t>Les deux pages en question sont fournies en Annexe A de ce mémoire en réponse. Le photomontage a été réalisé dans l’axe de la voie qui mène au château, qui est également dans la direction du projet d’extension des Nouvions.</w:t>
      </w:r>
    </w:p>
    <w:p w14:paraId="0003F46E" w14:textId="32C4D875" w:rsidR="004B304B" w:rsidRPr="005B1BF9" w:rsidRDefault="001A6769" w:rsidP="004B304B">
      <w:pPr>
        <w:ind w:firstLine="708"/>
        <w:jc w:val="both"/>
        <w:rPr>
          <w:i/>
          <w:iCs/>
        </w:rPr>
      </w:pPr>
      <w:r w:rsidRPr="005B1BF9">
        <w:rPr>
          <w:i/>
          <w:iCs/>
        </w:rPr>
        <w:t>L’impact visuel des quatre éoliennes de l’extension du parc des Nouvions est jugé très faible puisque deux éoliennes sont complétement masquées par les habitations, et seule deux éoliennes se devinent en arrière-plan au loin.</w:t>
      </w:r>
    </w:p>
    <w:p w14:paraId="7D90328C" w14:textId="77777777" w:rsidR="004B304B" w:rsidRPr="005B1BF9" w:rsidRDefault="001A6769" w:rsidP="004B304B">
      <w:pPr>
        <w:ind w:firstLine="708"/>
        <w:jc w:val="both"/>
        <w:rPr>
          <w:i/>
          <w:iCs/>
        </w:rPr>
      </w:pPr>
      <w:r w:rsidRPr="005B1BF9">
        <w:rPr>
          <w:i/>
          <w:iCs/>
        </w:rPr>
        <w:t>Le château n’est pas représenté sur le cliché puisque celui-ci est fait afin d’analyser l’impact visuel du parc depuis le Monument Historique.</w:t>
      </w:r>
    </w:p>
    <w:p w14:paraId="65093815" w14:textId="77777777" w:rsidR="004B304B" w:rsidRPr="005B1BF9" w:rsidRDefault="001A6769" w:rsidP="004B304B">
      <w:pPr>
        <w:ind w:firstLine="708"/>
        <w:jc w:val="both"/>
        <w:rPr>
          <w:i/>
          <w:iCs/>
        </w:rPr>
      </w:pPr>
      <w:r w:rsidRPr="005B1BF9">
        <w:rPr>
          <w:i/>
          <w:iCs/>
        </w:rPr>
        <w:t>De plus, comme indiqué en page 105 du volet paysager de l’étude d’impact, le château de Parpeville est entouré de végétation notamment au niveau de sa face Nord-Est.</w:t>
      </w:r>
    </w:p>
    <w:p w14:paraId="6F11EDF9" w14:textId="77777777" w:rsidR="004B304B" w:rsidRPr="005B1BF9" w:rsidRDefault="001A6769" w:rsidP="004B304B">
      <w:pPr>
        <w:ind w:firstLine="708"/>
        <w:jc w:val="both"/>
        <w:rPr>
          <w:i/>
          <w:iCs/>
        </w:rPr>
      </w:pPr>
      <w:r w:rsidRPr="005B1BF9">
        <w:rPr>
          <w:i/>
          <w:iCs/>
        </w:rPr>
        <w:t>Il n’existe ainsi pas de covisibilité entre les quatre éoliennes de l’extension des Nouvions et le château, puisque celui-ci est masqué par la végétation lorsque l’on s’en éloigne.</w:t>
      </w:r>
    </w:p>
    <w:p w14:paraId="42402F62" w14:textId="77777777" w:rsidR="004B304B" w:rsidRPr="005B1BF9" w:rsidRDefault="001A6769" w:rsidP="004B304B">
      <w:pPr>
        <w:ind w:firstLine="708"/>
        <w:jc w:val="both"/>
        <w:rPr>
          <w:i/>
          <w:iCs/>
        </w:rPr>
      </w:pPr>
      <w:r w:rsidRPr="005B1BF9">
        <w:rPr>
          <w:i/>
          <w:iCs/>
        </w:rPr>
        <w:t>Afin d’appuyer cette analyse, nous avons souhaité réaliser un photomontage complémentaire depuis l’arrière du village de Parpeville, et donc de son château, au niveau du hameau de Torcy.</w:t>
      </w:r>
    </w:p>
    <w:p w14:paraId="03207552" w14:textId="63E48359" w:rsidR="001A6769" w:rsidRDefault="001A6769" w:rsidP="004B304B">
      <w:pPr>
        <w:ind w:firstLine="708"/>
        <w:jc w:val="both"/>
        <w:rPr>
          <w:i/>
          <w:iCs/>
        </w:rPr>
      </w:pPr>
      <w:r w:rsidRPr="005B1BF9">
        <w:rPr>
          <w:i/>
          <w:iCs/>
        </w:rPr>
        <w:t xml:space="preserve">Celui-ci est disponible en tant que photomontage n°1 de l’Annexe A du présent mémoire. La végétation masque d’une part totalement le château, mais aussi les quatre éoliennes de l’extension des Nouvions. </w:t>
      </w:r>
      <w:r w:rsidR="00484D7A" w:rsidRPr="005B1BF9">
        <w:rPr>
          <w:i/>
          <w:iCs/>
        </w:rPr>
        <w:t>À</w:t>
      </w:r>
      <w:r w:rsidRPr="005B1BF9">
        <w:rPr>
          <w:i/>
          <w:iCs/>
        </w:rPr>
        <w:t xml:space="preserve"> noter que ce photomontage a été réalisé le 12 novembre, à une période de l’année où le masque végétal est réduit puisque les arbres ont déjà commencé à perdre leurs feuilles.</w:t>
      </w:r>
    </w:p>
    <w:p w14:paraId="508FE764" w14:textId="77777777" w:rsidR="005B2E63" w:rsidRDefault="005B2E63" w:rsidP="004B304B">
      <w:pPr>
        <w:ind w:firstLine="708"/>
        <w:jc w:val="both"/>
        <w:rPr>
          <w:i/>
          <w:iCs/>
        </w:rPr>
      </w:pPr>
    </w:p>
    <w:p w14:paraId="00AD9088" w14:textId="4B177DF3" w:rsidR="001A00A4" w:rsidRDefault="001A00A4" w:rsidP="004B304B">
      <w:pPr>
        <w:ind w:firstLine="708"/>
        <w:jc w:val="both"/>
        <w:rPr>
          <w:b/>
          <w:i/>
          <w:iCs/>
        </w:rPr>
      </w:pPr>
      <w:r>
        <w:rPr>
          <w:noProof/>
        </w:rPr>
        <w:drawing>
          <wp:inline distT="0" distB="0" distL="0" distR="0" wp14:anchorId="7D22685B" wp14:editId="30138D95">
            <wp:extent cx="5760720" cy="4085590"/>
            <wp:effectExtent l="19050" t="19050" r="11430" b="1016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720" cy="4085590"/>
                    </a:xfrm>
                    <a:prstGeom prst="rect">
                      <a:avLst/>
                    </a:prstGeom>
                    <a:ln w="12700">
                      <a:solidFill>
                        <a:schemeClr val="tx1"/>
                      </a:solidFill>
                    </a:ln>
                  </pic:spPr>
                </pic:pic>
              </a:graphicData>
            </a:graphic>
          </wp:inline>
        </w:drawing>
      </w:r>
    </w:p>
    <w:p w14:paraId="7FC96556" w14:textId="77777777" w:rsidR="005B2E63" w:rsidRDefault="005B2E63" w:rsidP="00702783">
      <w:pPr>
        <w:ind w:firstLine="708"/>
        <w:rPr>
          <w:b/>
        </w:rPr>
      </w:pPr>
    </w:p>
    <w:p w14:paraId="2D1EF19C" w14:textId="73F9A7C4" w:rsidR="005B2E63" w:rsidRDefault="005B2E63" w:rsidP="005B2E63">
      <w:pPr>
        <w:ind w:firstLine="708"/>
        <w:jc w:val="right"/>
        <w:rPr>
          <w:b/>
        </w:rPr>
      </w:pPr>
      <w:r>
        <w:rPr>
          <w:b/>
        </w:rPr>
        <w:t>…/…</w:t>
      </w:r>
    </w:p>
    <w:p w14:paraId="346EEEAD" w14:textId="1727C0EC" w:rsidR="00702783" w:rsidRDefault="00702783" w:rsidP="00702783">
      <w:pPr>
        <w:ind w:firstLine="708"/>
        <w:rPr>
          <w:b/>
        </w:rPr>
      </w:pPr>
      <w:r>
        <w:rPr>
          <w:b/>
        </w:rPr>
        <w:lastRenderedPageBreak/>
        <w:t>Analyse</w:t>
      </w:r>
      <w:r w:rsidRPr="00E86E82">
        <w:rPr>
          <w:b/>
        </w:rPr>
        <w:t xml:space="preserve"> et Avis du commissaire enquêteur :</w:t>
      </w:r>
    </w:p>
    <w:p w14:paraId="1EC73173" w14:textId="77777777" w:rsidR="00702783" w:rsidRPr="005B1BF9" w:rsidRDefault="00702783" w:rsidP="00702783">
      <w:pPr>
        <w:rPr>
          <w:b/>
          <w:sz w:val="16"/>
          <w:szCs w:val="16"/>
        </w:rPr>
      </w:pPr>
    </w:p>
    <w:p w14:paraId="404FAED2" w14:textId="3A090FB7" w:rsidR="001A6769" w:rsidRPr="007B29F6" w:rsidRDefault="004B304B" w:rsidP="007B29F6">
      <w:pPr>
        <w:ind w:firstLine="708"/>
        <w:jc w:val="both"/>
      </w:pPr>
      <w:r w:rsidRPr="00173375">
        <w:rPr>
          <w:b/>
          <w:bCs/>
        </w:rPr>
        <w:t>Dans cette observation</w:t>
      </w:r>
      <w:r w:rsidRPr="004B304B">
        <w:t xml:space="preserve">, Monsieur et </w:t>
      </w:r>
      <w:r w:rsidRPr="004B304B">
        <w:rPr>
          <w:color w:val="000000"/>
        </w:rPr>
        <w:t xml:space="preserve">Madame de GAYFFIER, propriétaire du château </w:t>
      </w:r>
      <w:bookmarkStart w:id="117" w:name="_Hlk57019287"/>
      <w:r w:rsidR="007B29F6" w:rsidRPr="007B29F6">
        <w:rPr>
          <w:i/>
          <w:iCs/>
          <w:color w:val="000000"/>
        </w:rPr>
        <w:t>(</w:t>
      </w:r>
      <w:r w:rsidRPr="007B29F6">
        <w:rPr>
          <w:i/>
          <w:iCs/>
        </w:rPr>
        <w:t>ISMH -XVII° siècle</w:t>
      </w:r>
      <w:r w:rsidR="007B29F6" w:rsidRPr="007B29F6">
        <w:rPr>
          <w:i/>
          <w:iCs/>
        </w:rPr>
        <w:t>)</w:t>
      </w:r>
      <w:bookmarkEnd w:id="117"/>
      <w:r w:rsidR="007B29F6">
        <w:t xml:space="preserve"> ne trouvant pas </w:t>
      </w:r>
      <w:r w:rsidR="005B2E63">
        <w:t>la</w:t>
      </w:r>
      <w:r w:rsidR="007B29F6">
        <w:t xml:space="preserve"> photo de leur château dans l’étude d’impact, en déduisent que l’impact visuel du projet « Extension des Nouvions » a été, de ce fait, sous-évalu</w:t>
      </w:r>
      <w:r w:rsidR="00EF73EB">
        <w:t>é</w:t>
      </w:r>
      <w:r w:rsidR="007B29F6">
        <w:t>.</w:t>
      </w:r>
    </w:p>
    <w:p w14:paraId="7A250112" w14:textId="77777777" w:rsidR="00EF73EB" w:rsidRDefault="0025035A" w:rsidP="0025035A">
      <w:pPr>
        <w:ind w:firstLine="708"/>
        <w:jc w:val="both"/>
      </w:pPr>
      <w:r w:rsidRPr="00173375">
        <w:rPr>
          <w:b/>
          <w:bCs/>
        </w:rPr>
        <w:t>Dans sa réponse</w:t>
      </w:r>
      <w:r>
        <w:t xml:space="preserve">, la Société </w:t>
      </w:r>
      <w:proofErr w:type="spellStart"/>
      <w:r>
        <w:t>Nordex</w:t>
      </w:r>
      <w:proofErr w:type="spellEnd"/>
      <w:r>
        <w:t xml:space="preserve"> 78 précise que, c</w:t>
      </w:r>
      <w:r w:rsidRPr="007B29F6">
        <w:t>omme tous les autres Monuments Historiques situés dans un périmètre de 20 kilomètres autour du projet, l’impact visuel du parc a été étudié pour le château de Parpeville.</w:t>
      </w:r>
      <w:r>
        <w:t xml:space="preserve"> </w:t>
      </w:r>
    </w:p>
    <w:p w14:paraId="30F8BBB3" w14:textId="0AFF2B18" w:rsidR="001A6769" w:rsidRDefault="0025035A" w:rsidP="0025035A">
      <w:pPr>
        <w:ind w:firstLine="708"/>
        <w:jc w:val="both"/>
      </w:pPr>
      <w:r>
        <w:t>Dans ce cadre, u</w:t>
      </w:r>
      <w:r w:rsidRPr="0025035A">
        <w:t>n photomontage été réalisé depuis l’entrée du château</w:t>
      </w:r>
      <w:r>
        <w:t>.</w:t>
      </w:r>
      <w:r w:rsidRPr="0025035A">
        <w:t xml:space="preserve"> </w:t>
      </w:r>
      <w:r>
        <w:t>(</w:t>
      </w:r>
      <w:r w:rsidRPr="0025035A">
        <w:t xml:space="preserve">Photomontage n°22 en page 112 du volet paysager </w:t>
      </w:r>
      <w:r>
        <w:t>-</w:t>
      </w:r>
      <w:r w:rsidRPr="0025035A">
        <w:t>intégré en pages 306 et 307 de l’étude d’impact).</w:t>
      </w:r>
    </w:p>
    <w:p w14:paraId="5C0B13BC" w14:textId="6C0EA60A" w:rsidR="00EF73EB" w:rsidRDefault="00EF73EB" w:rsidP="00EF73EB">
      <w:pPr>
        <w:ind w:firstLine="708"/>
        <w:jc w:val="both"/>
      </w:pPr>
      <w:r>
        <w:t>C</w:t>
      </w:r>
      <w:r w:rsidRPr="00EF73EB">
        <w:t>e photomontage</w:t>
      </w:r>
      <w:r>
        <w:t xml:space="preserve"> </w:t>
      </w:r>
      <w:r w:rsidRPr="00EF73EB">
        <w:rPr>
          <w:i/>
          <w:iCs/>
        </w:rPr>
        <w:t>(ci-dessus)</w:t>
      </w:r>
      <w:r w:rsidRPr="00EF73EB">
        <w:t xml:space="preserve"> a été réalisé dans l’axe de la voie qui mène au château, qui est également dans la direction du projet d’extension des Nouvions.</w:t>
      </w:r>
    </w:p>
    <w:p w14:paraId="3000F3F5" w14:textId="526772A6" w:rsidR="00EF73EB" w:rsidRDefault="005B1BF9" w:rsidP="00EF73EB">
      <w:pPr>
        <w:ind w:firstLine="708"/>
        <w:jc w:val="both"/>
      </w:pPr>
      <w:r>
        <w:t>À</w:t>
      </w:r>
      <w:r w:rsidR="00EF73EB">
        <w:t xml:space="preserve"> l’analyse, l’</w:t>
      </w:r>
      <w:r w:rsidR="00EF73EB" w:rsidRPr="00EF73EB">
        <w:t xml:space="preserve">impact visuel des quatre éoliennes de l’extension du parc des Nouvions </w:t>
      </w:r>
      <w:r w:rsidR="00EF73EB">
        <w:t>a été</w:t>
      </w:r>
      <w:r w:rsidR="00EF73EB" w:rsidRPr="00EF73EB">
        <w:t xml:space="preserve"> jugé très faible </w:t>
      </w:r>
      <w:r w:rsidR="00EF73EB">
        <w:t>du fait que</w:t>
      </w:r>
      <w:r w:rsidR="00EF73EB" w:rsidRPr="00EF73EB">
        <w:t xml:space="preserve"> deux éoliennes sont complétement masquées par les habitations, et seule deux éoliennes se devinent en arrière-plan au loin. </w:t>
      </w:r>
    </w:p>
    <w:p w14:paraId="2F9BBD9F" w14:textId="6C955BA2" w:rsidR="00EF73EB" w:rsidRPr="009A4A70" w:rsidRDefault="00485E29" w:rsidP="00EF73EB">
      <w:pPr>
        <w:ind w:firstLine="708"/>
        <w:jc w:val="both"/>
        <w:rPr>
          <w:b/>
          <w:bCs/>
          <w:iCs/>
          <w:sz w:val="28"/>
          <w:szCs w:val="28"/>
        </w:rPr>
      </w:pPr>
      <w:r>
        <w:rPr>
          <w:b/>
          <w:bCs/>
        </w:rPr>
        <w:t>L</w:t>
      </w:r>
      <w:r w:rsidR="00EF73EB" w:rsidRPr="009A4A70">
        <w:rPr>
          <w:b/>
          <w:bCs/>
        </w:rPr>
        <w:t>e cliché</w:t>
      </w:r>
      <w:r>
        <w:rPr>
          <w:b/>
          <w:bCs/>
        </w:rPr>
        <w:t xml:space="preserve"> étant fait pour </w:t>
      </w:r>
      <w:r w:rsidR="00EF73EB" w:rsidRPr="009A4A70">
        <w:rPr>
          <w:b/>
          <w:bCs/>
        </w:rPr>
        <w:t xml:space="preserve">analyser l’impact visuel du parc depuis </w:t>
      </w:r>
      <w:r>
        <w:rPr>
          <w:b/>
          <w:bCs/>
        </w:rPr>
        <w:t>c</w:t>
      </w:r>
      <w:r w:rsidR="00EF73EB" w:rsidRPr="009A4A70">
        <w:rPr>
          <w:b/>
          <w:bCs/>
        </w:rPr>
        <w:t>e Monument Historique</w:t>
      </w:r>
      <w:r>
        <w:rPr>
          <w:b/>
          <w:bCs/>
        </w:rPr>
        <w:t>, l</w:t>
      </w:r>
      <w:r w:rsidRPr="009A4A70">
        <w:rPr>
          <w:b/>
          <w:bCs/>
        </w:rPr>
        <w:t xml:space="preserve">e château n’est pas </w:t>
      </w:r>
      <w:r>
        <w:rPr>
          <w:b/>
          <w:bCs/>
        </w:rPr>
        <w:t>présent sur la photo.</w:t>
      </w:r>
    </w:p>
    <w:p w14:paraId="04C63869" w14:textId="77777777" w:rsidR="00EF73EB" w:rsidRPr="001A00A4" w:rsidRDefault="00EF73EB" w:rsidP="00EF73EB">
      <w:pPr>
        <w:jc w:val="both"/>
        <w:rPr>
          <w:b/>
          <w:bCs/>
          <w:iCs/>
          <w:sz w:val="12"/>
          <w:szCs w:val="12"/>
        </w:rPr>
      </w:pPr>
    </w:p>
    <w:p w14:paraId="1B254CE2" w14:textId="50258BA0" w:rsidR="0025035A" w:rsidRDefault="001A00A4" w:rsidP="004E0E99">
      <w:pPr>
        <w:ind w:firstLine="708"/>
        <w:jc w:val="both"/>
        <w:rPr>
          <w:b/>
          <w:iCs/>
        </w:rPr>
      </w:pPr>
      <w:r>
        <w:rPr>
          <w:b/>
          <w:iCs/>
        </w:rPr>
        <w:t xml:space="preserve">* </w:t>
      </w:r>
      <w:r w:rsidR="007B2B09">
        <w:rPr>
          <w:b/>
          <w:iCs/>
        </w:rPr>
        <w:t xml:space="preserve">Attachant une importance particulière aux impacts visuels des parcs éoliens sur les monuments classés, j’ai demandé à Monsieur SERRA de </w:t>
      </w:r>
      <w:proofErr w:type="spellStart"/>
      <w:r w:rsidR="007B2B09">
        <w:rPr>
          <w:b/>
          <w:iCs/>
        </w:rPr>
        <w:t>Nordex</w:t>
      </w:r>
      <w:proofErr w:type="spellEnd"/>
      <w:r w:rsidR="007B2B09">
        <w:rPr>
          <w:b/>
          <w:iCs/>
        </w:rPr>
        <w:t xml:space="preserve"> lors de la remise de ma demande du mémoire en réponse d’apporter, si possible compte tenu du contexte sanitaire, </w:t>
      </w:r>
      <w:r w:rsidR="004E0E99">
        <w:rPr>
          <w:b/>
          <w:iCs/>
        </w:rPr>
        <w:t xml:space="preserve">de fournir </w:t>
      </w:r>
      <w:r w:rsidR="007B2B09">
        <w:rPr>
          <w:b/>
          <w:iCs/>
        </w:rPr>
        <w:t xml:space="preserve">des éléments complémentaires me permettant de me positionner sur </w:t>
      </w:r>
      <w:r w:rsidR="004E0E99">
        <w:rPr>
          <w:b/>
          <w:iCs/>
        </w:rPr>
        <w:t>l’</w:t>
      </w:r>
      <w:r w:rsidR="007B2B09">
        <w:rPr>
          <w:b/>
          <w:iCs/>
        </w:rPr>
        <w:t xml:space="preserve">observation de </w:t>
      </w:r>
      <w:r w:rsidR="007B2B09" w:rsidRPr="004B304B">
        <w:t xml:space="preserve">Monsieur et </w:t>
      </w:r>
      <w:r w:rsidR="007B2B09" w:rsidRPr="004B304B">
        <w:rPr>
          <w:color w:val="000000"/>
        </w:rPr>
        <w:t>Madame de GAYFFIER</w:t>
      </w:r>
      <w:r w:rsidR="007B2B09">
        <w:rPr>
          <w:color w:val="000000"/>
        </w:rPr>
        <w:t>.</w:t>
      </w:r>
    </w:p>
    <w:p w14:paraId="734009B1" w14:textId="7AC0C19C" w:rsidR="0025035A" w:rsidRPr="001A00A4" w:rsidRDefault="0025035A" w:rsidP="008B54B8">
      <w:pPr>
        <w:jc w:val="both"/>
        <w:rPr>
          <w:b/>
          <w:iCs/>
          <w:sz w:val="8"/>
          <w:szCs w:val="8"/>
        </w:rPr>
      </w:pPr>
    </w:p>
    <w:p w14:paraId="0FC1C788" w14:textId="17C57595" w:rsidR="004E0E99" w:rsidRDefault="004E0E99" w:rsidP="004E0E99">
      <w:pPr>
        <w:ind w:firstLine="708"/>
        <w:jc w:val="both"/>
      </w:pPr>
      <w:bookmarkStart w:id="118" w:name="_Hlk57137065"/>
      <w:r>
        <w:t>À</w:t>
      </w:r>
      <w:r w:rsidR="007B2B09" w:rsidRPr="004E0E99">
        <w:t xml:space="preserve"> cette fin, </w:t>
      </w:r>
      <w:r>
        <w:t xml:space="preserve">il a réalisé </w:t>
      </w:r>
      <w:r w:rsidR="007B2B09" w:rsidRPr="004E0E99">
        <w:t>un photomontage complémentaire depuis l’arrière du village de Parpeville, et de son château, au niveau du hameau de Torcy.</w:t>
      </w:r>
    </w:p>
    <w:p w14:paraId="0D3C9E43" w14:textId="77777777" w:rsidR="003F2BCF" w:rsidRDefault="003F2BCF" w:rsidP="004E0E99">
      <w:pPr>
        <w:ind w:firstLine="708"/>
        <w:jc w:val="both"/>
      </w:pPr>
    </w:p>
    <w:bookmarkEnd w:id="118"/>
    <w:p w14:paraId="338C9F47" w14:textId="07ADBF9B" w:rsidR="0025035A" w:rsidRDefault="004E0E99" w:rsidP="008B54B8">
      <w:pPr>
        <w:jc w:val="both"/>
        <w:rPr>
          <w:b/>
          <w:iCs/>
        </w:rPr>
      </w:pPr>
      <w:r>
        <w:rPr>
          <w:noProof/>
        </w:rPr>
        <w:drawing>
          <wp:inline distT="0" distB="0" distL="0" distR="0" wp14:anchorId="2F9C5E93" wp14:editId="0E70C86B">
            <wp:extent cx="5760720" cy="3813175"/>
            <wp:effectExtent l="19050" t="19050" r="11430" b="1587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3813175"/>
                    </a:xfrm>
                    <a:prstGeom prst="rect">
                      <a:avLst/>
                    </a:prstGeom>
                    <a:ln w="12700">
                      <a:solidFill>
                        <a:schemeClr val="tx1"/>
                      </a:solidFill>
                    </a:ln>
                  </pic:spPr>
                </pic:pic>
              </a:graphicData>
            </a:graphic>
          </wp:inline>
        </w:drawing>
      </w:r>
    </w:p>
    <w:p w14:paraId="5BED4E2D" w14:textId="17997942" w:rsidR="0025035A" w:rsidRDefault="004E0E99" w:rsidP="008B54B8">
      <w:pPr>
        <w:jc w:val="both"/>
        <w:rPr>
          <w:b/>
          <w:iCs/>
        </w:rPr>
      </w:pPr>
      <w:r>
        <w:rPr>
          <w:noProof/>
        </w:rPr>
        <w:lastRenderedPageBreak/>
        <w:drawing>
          <wp:inline distT="0" distB="0" distL="0" distR="0" wp14:anchorId="75CDA912" wp14:editId="3532A9EB">
            <wp:extent cx="5760720" cy="3723640"/>
            <wp:effectExtent l="19050" t="19050" r="11430" b="1016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0720" cy="3723640"/>
                    </a:xfrm>
                    <a:prstGeom prst="rect">
                      <a:avLst/>
                    </a:prstGeom>
                    <a:ln w="19050">
                      <a:solidFill>
                        <a:schemeClr val="tx1"/>
                      </a:solidFill>
                    </a:ln>
                  </pic:spPr>
                </pic:pic>
              </a:graphicData>
            </a:graphic>
          </wp:inline>
        </w:drawing>
      </w:r>
    </w:p>
    <w:p w14:paraId="7C3AE8EC" w14:textId="60CE319A" w:rsidR="00485E29" w:rsidRDefault="00485E29" w:rsidP="00485E29">
      <w:pPr>
        <w:ind w:firstLine="708"/>
        <w:jc w:val="both"/>
      </w:pPr>
      <w:r>
        <w:t>Dans l’analyse de ces deux nouveaux clichés, il souligne que l</w:t>
      </w:r>
      <w:r w:rsidRPr="004E0E99">
        <w:t>a végétation masque d’une part totalement le château, mais aussi les quatre éoliennes de l’extension des Nouvions</w:t>
      </w:r>
      <w:r>
        <w:t>,</w:t>
      </w:r>
      <w:r w:rsidRPr="004E0E99">
        <w:t xml:space="preserve"> </w:t>
      </w:r>
      <w:r>
        <w:t>et</w:t>
      </w:r>
      <w:r w:rsidRPr="004E0E99">
        <w:t xml:space="preserve"> que ce photomontage a été réalisé le 12 novembre, à une période de l’année où le masque végétal est réduit puisque les arbres ont déjà commencé à perdre leurs feuilles.</w:t>
      </w:r>
    </w:p>
    <w:p w14:paraId="7B069D04" w14:textId="3AAB7781" w:rsidR="00485E29" w:rsidRPr="00303077" w:rsidRDefault="00485E29" w:rsidP="00485E29">
      <w:pPr>
        <w:ind w:firstLine="708"/>
        <w:jc w:val="both"/>
        <w:rPr>
          <w:b/>
          <w:bCs/>
          <w:sz w:val="28"/>
          <w:szCs w:val="28"/>
        </w:rPr>
      </w:pPr>
      <w:r w:rsidRPr="00303077">
        <w:rPr>
          <w:b/>
          <w:bCs/>
        </w:rPr>
        <w:t>À mon avis, de l’étude du dossier et du mémoire en réponse sur l’impact paysager du parc éolien « Extension des Nouvions »</w:t>
      </w:r>
      <w:r>
        <w:rPr>
          <w:b/>
          <w:bCs/>
        </w:rPr>
        <w:t>,</w:t>
      </w:r>
      <w:r w:rsidRPr="00303077">
        <w:rPr>
          <w:b/>
          <w:bCs/>
        </w:rPr>
        <w:t xml:space="preserve"> le château </w:t>
      </w:r>
      <w:r w:rsidRPr="00303077">
        <w:rPr>
          <w:b/>
          <w:bCs/>
          <w:i/>
          <w:iCs/>
          <w:color w:val="000000"/>
        </w:rPr>
        <w:t>(</w:t>
      </w:r>
      <w:r w:rsidRPr="00303077">
        <w:rPr>
          <w:b/>
          <w:bCs/>
          <w:i/>
          <w:iCs/>
        </w:rPr>
        <w:t>ISMH -XVII° siècle)</w:t>
      </w:r>
      <w:r w:rsidRPr="00303077">
        <w:rPr>
          <w:b/>
          <w:bCs/>
        </w:rPr>
        <w:t xml:space="preserve"> situé sur la commune de Parpeville, a bien été pris en compte, et </w:t>
      </w:r>
      <w:r>
        <w:rPr>
          <w:b/>
          <w:bCs/>
        </w:rPr>
        <w:t xml:space="preserve">j’estime que </w:t>
      </w:r>
      <w:r w:rsidRPr="00303077">
        <w:rPr>
          <w:b/>
          <w:bCs/>
        </w:rPr>
        <w:t>cet impact n’a pas été sous-évalué.</w:t>
      </w:r>
    </w:p>
    <w:p w14:paraId="6DEF1EFC" w14:textId="09848E7B" w:rsidR="0025035A" w:rsidRPr="003F2BCF" w:rsidRDefault="0025035A" w:rsidP="008B54B8">
      <w:pPr>
        <w:jc w:val="both"/>
        <w:rPr>
          <w:b/>
          <w:iCs/>
          <w:sz w:val="16"/>
          <w:szCs w:val="16"/>
        </w:rPr>
      </w:pPr>
    </w:p>
    <w:p w14:paraId="1EC1CF3C" w14:textId="208F6B6D" w:rsidR="001A6769" w:rsidRDefault="00272426" w:rsidP="008B54B8">
      <w:pPr>
        <w:jc w:val="both"/>
        <w:rPr>
          <w:b/>
          <w:iCs/>
        </w:rPr>
      </w:pPr>
      <w:r w:rsidRPr="00272426">
        <w:rPr>
          <w:b/>
          <w:bCs/>
        </w:rPr>
        <w:t xml:space="preserve">Observation </w:t>
      </w:r>
      <w:r>
        <w:rPr>
          <w:b/>
          <w:bCs/>
        </w:rPr>
        <w:t>8</w:t>
      </w:r>
      <w:r w:rsidRPr="00272426">
        <w:rPr>
          <w:b/>
          <w:bCs/>
        </w:rPr>
        <w:t>/</w:t>
      </w:r>
      <w:r>
        <w:t xml:space="preserve"> </w:t>
      </w:r>
      <w:bookmarkStart w:id="119" w:name="_Hlk57020370"/>
      <w:r w:rsidR="001A6769">
        <w:t>Le développement non maitrisé des parcs éoliens entraîne des nuisances visuelles et sonores pour les riverains et dénature les paysages des Hauts-de-France.</w:t>
      </w:r>
    </w:p>
    <w:p w14:paraId="74D5DB09" w14:textId="77777777" w:rsidR="00303077" w:rsidRPr="0076621D" w:rsidRDefault="00303077" w:rsidP="0060712E">
      <w:pPr>
        <w:rPr>
          <w:b/>
          <w:i/>
          <w:iCs/>
          <w:sz w:val="16"/>
          <w:szCs w:val="16"/>
        </w:rPr>
      </w:pPr>
    </w:p>
    <w:bookmarkEnd w:id="119"/>
    <w:p w14:paraId="0F094A8D" w14:textId="3E62F175" w:rsidR="0060712E" w:rsidRPr="00990212" w:rsidRDefault="0060712E" w:rsidP="0060712E">
      <w:pPr>
        <w:rPr>
          <w:b/>
          <w:i/>
          <w:iCs/>
        </w:rPr>
      </w:pPr>
      <w:r w:rsidRPr="00990212">
        <w:rPr>
          <w:b/>
          <w:i/>
          <w:iCs/>
        </w:rPr>
        <w:t xml:space="preserve">Réponse de la Société </w:t>
      </w:r>
      <w:proofErr w:type="spellStart"/>
      <w:r w:rsidRPr="00990212">
        <w:rPr>
          <w:b/>
          <w:i/>
          <w:iCs/>
        </w:rPr>
        <w:t>Nordex</w:t>
      </w:r>
      <w:proofErr w:type="spellEnd"/>
      <w:r w:rsidRPr="00990212">
        <w:rPr>
          <w:b/>
          <w:i/>
          <w:iCs/>
        </w:rPr>
        <w:t xml:space="preserve"> 78 : (extrait)</w:t>
      </w:r>
    </w:p>
    <w:p w14:paraId="119F58AD" w14:textId="70B67A5B" w:rsidR="00303077" w:rsidRPr="00485E29" w:rsidRDefault="00053C90" w:rsidP="00303077">
      <w:pPr>
        <w:ind w:firstLine="708"/>
        <w:jc w:val="both"/>
        <w:rPr>
          <w:i/>
          <w:iCs/>
        </w:rPr>
      </w:pPr>
      <w:r w:rsidRPr="00485E29">
        <w:rPr>
          <w:i/>
          <w:iCs/>
        </w:rPr>
        <w:t>« </w:t>
      </w:r>
      <w:r w:rsidR="001A6769" w:rsidRPr="00485E29">
        <w:rPr>
          <w:i/>
          <w:iCs/>
        </w:rPr>
        <w:t>Le développement de la filière éolienne en France répond à des objectifs ambitieux de développement des énergies renouvelables : la loi de transition énergétique et la Programmation Pluriannuelle de l’Energie (PPE).</w:t>
      </w:r>
    </w:p>
    <w:p w14:paraId="080AA609" w14:textId="77777777" w:rsidR="00303077" w:rsidRPr="00485E29" w:rsidRDefault="001A6769" w:rsidP="00303077">
      <w:pPr>
        <w:ind w:firstLine="708"/>
        <w:jc w:val="both"/>
        <w:rPr>
          <w:i/>
          <w:iCs/>
        </w:rPr>
      </w:pPr>
      <w:r w:rsidRPr="00485E29">
        <w:rPr>
          <w:i/>
          <w:iCs/>
        </w:rPr>
        <w:t>La loi de transition énergétique a pour objectif de porter à 23% la part des énergies renouvelables dans la consommation finale brute d’énergie d’ici 2020, et à 32% en 2030.</w:t>
      </w:r>
    </w:p>
    <w:p w14:paraId="78DE07B5" w14:textId="26143417" w:rsidR="00303077" w:rsidRPr="00485E29" w:rsidRDefault="001A6769" w:rsidP="00303077">
      <w:pPr>
        <w:ind w:firstLine="708"/>
        <w:jc w:val="both"/>
        <w:rPr>
          <w:i/>
          <w:iCs/>
        </w:rPr>
      </w:pPr>
      <w:r w:rsidRPr="00485E29">
        <w:rPr>
          <w:i/>
          <w:iCs/>
        </w:rPr>
        <w:t xml:space="preserve">Dans ce sens, le développement de l’énergie éolienne participe à renforcer l’indépendance énergétique et diversifier le mix électrique français, composé à 70,6% d’électricité d’origine nucléaire en 2019. </w:t>
      </w:r>
    </w:p>
    <w:p w14:paraId="553E1732" w14:textId="08ACBB7F" w:rsidR="00303077" w:rsidRDefault="001A6769" w:rsidP="00303077">
      <w:pPr>
        <w:ind w:firstLine="708"/>
        <w:jc w:val="both"/>
        <w:rPr>
          <w:i/>
          <w:iCs/>
        </w:rPr>
      </w:pPr>
      <w:r w:rsidRPr="00485E29">
        <w:rPr>
          <w:i/>
          <w:iCs/>
        </w:rPr>
        <w:t>Dans le cadre du Grenelle de l’Environnement fixé par les lois Grenelle, l’ancienne région Picardie a élaboré son Schéma régional climat air énergie (SRCAE) validé par arrêté préfectoral du 14 Juin 2012.</w:t>
      </w:r>
      <w:r w:rsidR="0076621D">
        <w:rPr>
          <w:i/>
          <w:iCs/>
        </w:rPr>
        <w:t xml:space="preserve"> </w:t>
      </w:r>
      <w:r w:rsidRPr="00485E29">
        <w:rPr>
          <w:i/>
          <w:iCs/>
        </w:rPr>
        <w:t>L’un des volets de ce schéma très général est constitué par un Schéma régional éolien (SRE), qui détermine quelles sont les zones favorables à l’accueil des parcs et quelles puissances pourront y être installées en vue de remplir l’objectif régional d’ici à 2020.</w:t>
      </w:r>
      <w:r w:rsidR="0076621D">
        <w:rPr>
          <w:i/>
          <w:iCs/>
        </w:rPr>
        <w:t xml:space="preserve"> </w:t>
      </w:r>
      <w:r w:rsidRPr="00485E29">
        <w:rPr>
          <w:i/>
          <w:iCs/>
        </w:rPr>
        <w:t>Toutefois, ce dernier a été annulé par la Cour Administrative d’Appel de Douai, le 16 juin 2016.</w:t>
      </w:r>
    </w:p>
    <w:p w14:paraId="65A1ACB5" w14:textId="7494A6D1" w:rsidR="005B2E63" w:rsidRPr="00485E29" w:rsidRDefault="005B2E63" w:rsidP="005B2E63">
      <w:pPr>
        <w:ind w:firstLine="708"/>
        <w:jc w:val="right"/>
        <w:rPr>
          <w:i/>
          <w:iCs/>
        </w:rPr>
      </w:pPr>
      <w:r>
        <w:rPr>
          <w:i/>
          <w:iCs/>
        </w:rPr>
        <w:t>…/…</w:t>
      </w:r>
    </w:p>
    <w:p w14:paraId="63FCC1E1" w14:textId="55618035" w:rsidR="00303077" w:rsidRPr="00485E29" w:rsidRDefault="001A6769" w:rsidP="00303077">
      <w:pPr>
        <w:ind w:firstLine="708"/>
        <w:jc w:val="both"/>
        <w:rPr>
          <w:i/>
          <w:iCs/>
        </w:rPr>
      </w:pPr>
      <w:r w:rsidRPr="00485E29">
        <w:rPr>
          <w:i/>
          <w:iCs/>
        </w:rPr>
        <w:lastRenderedPageBreak/>
        <w:t>Bien que n’ayant plus de valeur réglementaire à la date de rédaction du présent dossier, le SRE a été pris en compte avant son annulation dans le choix du site du projet. L’objectif de ce Schéma régional éolien est d’améliorer la planification territoriale du développement de l’énergie éolienne et de favoriser la construction des parcs éoliens dans des zones préalablement identifiées.</w:t>
      </w:r>
    </w:p>
    <w:p w14:paraId="01899E2A" w14:textId="18804EB1" w:rsidR="00303077" w:rsidRPr="00485E29" w:rsidRDefault="001A6769" w:rsidP="00303077">
      <w:pPr>
        <w:ind w:firstLine="708"/>
        <w:jc w:val="both"/>
        <w:rPr>
          <w:i/>
          <w:iCs/>
        </w:rPr>
      </w:pPr>
      <w:r w:rsidRPr="00485E29">
        <w:rPr>
          <w:i/>
          <w:iCs/>
        </w:rPr>
        <w:t>La finalité de ce document est d’éviter le mitage du paysage, de maîtriser la densification éolienne sur le territoire, de préserver les paysages les plus sensibles à l’éolien, et de rechercher une mise en cohérence des différents projets éoliens.</w:t>
      </w:r>
    </w:p>
    <w:p w14:paraId="717C68BB" w14:textId="0D57A330" w:rsidR="00303077" w:rsidRPr="00485E29" w:rsidRDefault="001A6769" w:rsidP="00303077">
      <w:pPr>
        <w:ind w:firstLine="708"/>
        <w:jc w:val="both"/>
        <w:rPr>
          <w:i/>
          <w:iCs/>
        </w:rPr>
      </w:pPr>
      <w:r w:rsidRPr="00485E29">
        <w:rPr>
          <w:i/>
          <w:iCs/>
        </w:rPr>
        <w:t>Comme indiqué en partie « 2/Raisons du choix de la zone d’implantation du projet », en page 191 du chapitre C de l’étude d’impact, le souhait du porteur de projet est d’implanter un nouveau parc éolien dans les meilleures conditions possibles et de respecter au maximum les préconisations émises au niveau de la zone d’implantation potentielle.</w:t>
      </w:r>
    </w:p>
    <w:p w14:paraId="16B12BD9" w14:textId="761C1577" w:rsidR="00303077" w:rsidRPr="00485E29" w:rsidRDefault="001A6769" w:rsidP="00303077">
      <w:pPr>
        <w:ind w:firstLine="708"/>
        <w:jc w:val="both"/>
        <w:rPr>
          <w:i/>
          <w:iCs/>
        </w:rPr>
      </w:pPr>
      <w:r w:rsidRPr="00485E29">
        <w:rPr>
          <w:i/>
          <w:iCs/>
        </w:rPr>
        <w:t>Cette dernière est incluse dans le secteur dit Aisne - Nord. Il appartient à une zone orange, c’est-à-dire favorable à l’éolien sous conditions.</w:t>
      </w:r>
    </w:p>
    <w:p w14:paraId="1F7E1EDE" w14:textId="2E707CCE" w:rsidR="00303077" w:rsidRPr="00485E29" w:rsidRDefault="001A6769" w:rsidP="00303077">
      <w:pPr>
        <w:ind w:firstLine="708"/>
        <w:jc w:val="both"/>
        <w:rPr>
          <w:i/>
          <w:iCs/>
        </w:rPr>
      </w:pPr>
      <w:r w:rsidRPr="00485E29">
        <w:rPr>
          <w:i/>
          <w:iCs/>
        </w:rPr>
        <w:t>Ce projet se situe sur le plateau du Laonnois. Il est cerné mais non concerné par les vallées de l’Oise et de la Serre, zones défavorables à l’implantation de projets éoliens, en raison de leur intérêt paysagers et écologiques.</w:t>
      </w:r>
    </w:p>
    <w:p w14:paraId="08F65E50" w14:textId="2C70A701" w:rsidR="00303077" w:rsidRPr="00485E29" w:rsidRDefault="001A6769" w:rsidP="00303077">
      <w:pPr>
        <w:ind w:firstLine="708"/>
        <w:jc w:val="both"/>
        <w:rPr>
          <w:i/>
          <w:iCs/>
        </w:rPr>
      </w:pPr>
      <w:r w:rsidRPr="00485E29">
        <w:rPr>
          <w:i/>
          <w:iCs/>
        </w:rPr>
        <w:t>Ce Schéma Régional Eolien indique que la stratégie de ce pôle est que « les nouvelles éoliennes devront être harmonisées avec les projets existants qu’elles viendront compléter (hauteur, rythme, type de machine, …) ».</w:t>
      </w:r>
    </w:p>
    <w:p w14:paraId="2D962C38" w14:textId="78C3A5BB" w:rsidR="00303077" w:rsidRPr="00485E29" w:rsidRDefault="001A6769" w:rsidP="00303077">
      <w:pPr>
        <w:ind w:firstLine="708"/>
        <w:jc w:val="both"/>
        <w:rPr>
          <w:i/>
          <w:iCs/>
        </w:rPr>
      </w:pPr>
      <w:r w:rsidRPr="00485E29">
        <w:rPr>
          <w:i/>
          <w:iCs/>
        </w:rPr>
        <w:t>L’extension du parc des Nouvions</w:t>
      </w:r>
      <w:r w:rsidR="00303077" w:rsidRPr="00485E29">
        <w:rPr>
          <w:i/>
          <w:iCs/>
        </w:rPr>
        <w:t xml:space="preserve"> </w:t>
      </w:r>
      <w:r w:rsidRPr="00485E29">
        <w:rPr>
          <w:i/>
          <w:iCs/>
        </w:rPr>
        <w:t xml:space="preserve">se situe dans le pôle de densification 3 du SRE. L’enjeu est d’implanter un nouveau parc éolien de façon à densifier le pôle existant, et à le structurer. </w:t>
      </w:r>
    </w:p>
    <w:p w14:paraId="66D9A7FE" w14:textId="77777777" w:rsidR="00053C90" w:rsidRPr="00485E29" w:rsidRDefault="001A6769" w:rsidP="00303077">
      <w:pPr>
        <w:ind w:firstLine="708"/>
        <w:jc w:val="both"/>
        <w:rPr>
          <w:i/>
          <w:iCs/>
        </w:rPr>
      </w:pPr>
      <w:r w:rsidRPr="00485E29">
        <w:rPr>
          <w:i/>
          <w:iCs/>
        </w:rPr>
        <w:t>Les quatre éoliennes concernées par cette enquête publique répondent au principe de densification d'un parc existant, permettant ainsi d'augmenter la puissance éolienne fournie sans augmenter la quantité de parcs éoliens ni l'effet de mitage du paysage dans un espace reconnu comme pouvant recevoir des éoliennes.</w:t>
      </w:r>
    </w:p>
    <w:p w14:paraId="15DA26F1" w14:textId="04B9E502" w:rsidR="00053C90" w:rsidRPr="00485E29" w:rsidRDefault="001A6769" w:rsidP="00303077">
      <w:pPr>
        <w:ind w:firstLine="708"/>
        <w:jc w:val="both"/>
        <w:rPr>
          <w:i/>
          <w:iCs/>
        </w:rPr>
      </w:pPr>
      <w:r w:rsidRPr="00485E29">
        <w:rPr>
          <w:i/>
          <w:iCs/>
        </w:rPr>
        <w:t>L’intégration de ces quatre éoliennes au parc des Nouvions devraient permettre d’alimenter environ 10 000 foyers supplémentaires en électricité. Il est également à souligner que le projet d’extension des Nouvions a l’appui de la Communauté de Commune du Pays de la Serre, dans laquelle s’inscrivent les communes de Nouvion-et-Catillon et Nouvion-le-Comte.</w:t>
      </w:r>
    </w:p>
    <w:p w14:paraId="4DB223DB" w14:textId="6A932AC2" w:rsidR="00053C90" w:rsidRPr="00485E29" w:rsidRDefault="001A6769" w:rsidP="00303077">
      <w:pPr>
        <w:ind w:firstLine="708"/>
        <w:jc w:val="both"/>
        <w:rPr>
          <w:i/>
          <w:iCs/>
        </w:rPr>
      </w:pPr>
      <w:r w:rsidRPr="00485E29">
        <w:rPr>
          <w:i/>
          <w:iCs/>
        </w:rPr>
        <w:t>Dans un courrier transmis dans le cadre de cette enquête publique (évoqué en 1 « Bilan électrique 2019 », RTE, janvier 2020 Mémoire en réponse à l’enquête publique Extension du Parc éolien des Nouvions 14 pièce jointe n°1, remarque n°9 du tableau des observations en faveur du projet, du procès-verbal de synthèse des observations recueillis par le commissaire enquêteur durant l’enquête publique), le projet est soutenu par son territoire et s’inscrit dans une « volonté de permettre le développement harmonieux et coordonné, de projets éoliens sur le territoire de la Communauté de Commune du Pays de la Serre ».</w:t>
      </w:r>
    </w:p>
    <w:p w14:paraId="1DD53FF0" w14:textId="41C30C6B" w:rsidR="001A6769" w:rsidRPr="00485E29" w:rsidRDefault="001A6769" w:rsidP="00303077">
      <w:pPr>
        <w:ind w:firstLine="708"/>
        <w:jc w:val="both"/>
        <w:rPr>
          <w:i/>
          <w:iCs/>
        </w:rPr>
      </w:pPr>
      <w:r w:rsidRPr="00485E29">
        <w:rPr>
          <w:i/>
          <w:iCs/>
        </w:rPr>
        <w:t>Ce soutien a été réaffirmé lors d’une délibération favorable au projet d’extension des Nouvions de la part de la Communauté de Communes du Pays de la Serre le jeudi 12 novembre 2020. La délibération est disponible en Annexe C du présent mémoire.</w:t>
      </w:r>
      <w:r w:rsidR="00053C90" w:rsidRPr="00485E29">
        <w:rPr>
          <w:i/>
          <w:iCs/>
        </w:rPr>
        <w:t> »</w:t>
      </w:r>
    </w:p>
    <w:p w14:paraId="6744CCA2" w14:textId="77777777" w:rsidR="00053C90" w:rsidRPr="0076621D" w:rsidRDefault="00053C90" w:rsidP="0076621D">
      <w:pPr>
        <w:jc w:val="both"/>
        <w:rPr>
          <w:b/>
          <w:i/>
          <w:iCs/>
          <w:sz w:val="16"/>
          <w:szCs w:val="16"/>
        </w:rPr>
      </w:pPr>
    </w:p>
    <w:p w14:paraId="4CE4F934" w14:textId="77777777" w:rsidR="00702783" w:rsidRPr="00E86E82" w:rsidRDefault="00702783" w:rsidP="00702783">
      <w:pPr>
        <w:ind w:firstLine="708"/>
        <w:rPr>
          <w:b/>
        </w:rPr>
      </w:pPr>
      <w:r>
        <w:rPr>
          <w:b/>
        </w:rPr>
        <w:t>Analyse</w:t>
      </w:r>
      <w:r w:rsidRPr="00E86E82">
        <w:rPr>
          <w:b/>
        </w:rPr>
        <w:t xml:space="preserve"> et Avis du commissaire enquêteur :</w:t>
      </w:r>
    </w:p>
    <w:p w14:paraId="17DFF413" w14:textId="480E57E6" w:rsidR="00053C90" w:rsidRDefault="00BA4540" w:rsidP="00BA4540">
      <w:pPr>
        <w:ind w:firstLine="708"/>
        <w:jc w:val="both"/>
        <w:rPr>
          <w:b/>
          <w:iCs/>
        </w:rPr>
      </w:pPr>
      <w:r w:rsidRPr="00173375">
        <w:rPr>
          <w:b/>
          <w:bCs/>
        </w:rPr>
        <w:t>Pour ce qui concerne l’observation</w:t>
      </w:r>
      <w:r>
        <w:t xml:space="preserve"> sur « L</w:t>
      </w:r>
      <w:r w:rsidR="00053C90">
        <w:t>e développement non maitrisé des parcs éoliens entraîne des nuisances visuelles et sonores pour les riverains et dénature les paysages des Hauts-de-</w:t>
      </w:r>
      <w:r>
        <w:t xml:space="preserve">France » </w:t>
      </w:r>
      <w:r w:rsidRPr="005B2E63">
        <w:rPr>
          <w:b/>
          <w:bCs/>
        </w:rPr>
        <w:t xml:space="preserve">je note qu’elle est étayée par aucun argument précis </w:t>
      </w:r>
      <w:r w:rsidR="00D66C28" w:rsidRPr="005B2E63">
        <w:rPr>
          <w:b/>
          <w:bCs/>
        </w:rPr>
        <w:t>contre</w:t>
      </w:r>
      <w:r w:rsidRPr="005B2E63">
        <w:rPr>
          <w:b/>
          <w:bCs/>
        </w:rPr>
        <w:t xml:space="preserve"> le projet soumis à l’enquête</w:t>
      </w:r>
      <w:r w:rsidR="00053C90">
        <w:t>.</w:t>
      </w:r>
    </w:p>
    <w:p w14:paraId="05A33ED8" w14:textId="59A62D42" w:rsidR="00053C90" w:rsidRPr="00485E29" w:rsidRDefault="00BA4540" w:rsidP="007F3E54">
      <w:pPr>
        <w:ind w:firstLine="708"/>
        <w:jc w:val="both"/>
        <w:rPr>
          <w:bCs/>
        </w:rPr>
      </w:pPr>
      <w:r w:rsidRPr="00173375">
        <w:rPr>
          <w:b/>
        </w:rPr>
        <w:t>Dans sa réponse</w:t>
      </w:r>
      <w:r w:rsidRPr="00485E29">
        <w:rPr>
          <w:bCs/>
        </w:rPr>
        <w:t xml:space="preserve">, la Société </w:t>
      </w:r>
      <w:proofErr w:type="spellStart"/>
      <w:r w:rsidRPr="00485E29">
        <w:rPr>
          <w:bCs/>
        </w:rPr>
        <w:t>Nordex</w:t>
      </w:r>
      <w:proofErr w:type="spellEnd"/>
      <w:r w:rsidRPr="00485E29">
        <w:rPr>
          <w:bCs/>
        </w:rPr>
        <w:t xml:space="preserve"> 78 </w:t>
      </w:r>
      <w:r w:rsidR="007F3E54" w:rsidRPr="00485E29">
        <w:rPr>
          <w:bCs/>
        </w:rPr>
        <w:t>rappelle notamment le contexte réglementaire, énergétique et environnemental du projet, et fait part du soutien local à ce projet.</w:t>
      </w:r>
    </w:p>
    <w:p w14:paraId="07391889" w14:textId="13339B9E" w:rsidR="00702783" w:rsidRPr="00A53865" w:rsidRDefault="007F3E54" w:rsidP="00732B2B">
      <w:pPr>
        <w:ind w:firstLine="708"/>
        <w:jc w:val="both"/>
        <w:rPr>
          <w:b/>
        </w:rPr>
      </w:pPr>
      <w:r w:rsidRPr="00A53865">
        <w:rPr>
          <w:b/>
        </w:rPr>
        <w:lastRenderedPageBreak/>
        <w:t>Pour ce qui me concerne</w:t>
      </w:r>
      <w:r w:rsidR="00607AEA">
        <w:rPr>
          <w:b/>
        </w:rPr>
        <w:t>,</w:t>
      </w:r>
      <w:r w:rsidRPr="00A53865">
        <w:rPr>
          <w:b/>
        </w:rPr>
        <w:t xml:space="preserve"> dans le cadre de cette enquête publique, il m’est nécessaire de disposer d’arguments en relation avec le projet pour mouvoir me prononcer</w:t>
      </w:r>
      <w:r w:rsidR="00D66C28" w:rsidRPr="00A53865">
        <w:rPr>
          <w:b/>
        </w:rPr>
        <w:t>.</w:t>
      </w:r>
      <w:r w:rsidRPr="00A53865">
        <w:rPr>
          <w:b/>
        </w:rPr>
        <w:t xml:space="preserve"> </w:t>
      </w:r>
      <w:r w:rsidR="00607AEA">
        <w:rPr>
          <w:b/>
        </w:rPr>
        <w:t xml:space="preserve">Je note </w:t>
      </w:r>
      <w:r w:rsidR="00D66C28" w:rsidRPr="00A53865">
        <w:rPr>
          <w:b/>
        </w:rPr>
        <w:t>qu</w:t>
      </w:r>
      <w:r w:rsidR="00607AEA">
        <w:rPr>
          <w:b/>
        </w:rPr>
        <w:t>e</w:t>
      </w:r>
      <w:r w:rsidR="00D66C28" w:rsidRPr="00A53865">
        <w:rPr>
          <w:b/>
        </w:rPr>
        <w:t xml:space="preserve"> n’est pas le cas pour cette observation.</w:t>
      </w:r>
    </w:p>
    <w:p w14:paraId="11B6C7CC" w14:textId="2C1B8832" w:rsidR="001A6769" w:rsidRPr="00A53865" w:rsidRDefault="001A6769" w:rsidP="008B54B8">
      <w:pPr>
        <w:jc w:val="both"/>
        <w:rPr>
          <w:b/>
          <w:iCs/>
        </w:rPr>
      </w:pPr>
    </w:p>
    <w:p w14:paraId="78D6600A" w14:textId="5F1462BB" w:rsidR="001A6769" w:rsidRDefault="00272426" w:rsidP="008B54B8">
      <w:pPr>
        <w:jc w:val="both"/>
      </w:pPr>
      <w:r w:rsidRPr="00272426">
        <w:rPr>
          <w:b/>
          <w:bCs/>
        </w:rPr>
        <w:t xml:space="preserve">Observation </w:t>
      </w:r>
      <w:r>
        <w:rPr>
          <w:b/>
          <w:bCs/>
        </w:rPr>
        <w:t>9</w:t>
      </w:r>
      <w:r w:rsidRPr="00272426">
        <w:rPr>
          <w:b/>
          <w:bCs/>
        </w:rPr>
        <w:t>/</w:t>
      </w:r>
      <w:r>
        <w:t xml:space="preserve"> </w:t>
      </w:r>
      <w:bookmarkStart w:id="120" w:name="_Hlk57137213"/>
      <w:r w:rsidR="001A6769">
        <w:t>Le projet n’est pas respectueux de l’environnement, car il contribue à dégrader les paysages ruraux, altère le cadre de vie, la santé des riverains et des animaux vivants à proximité du parc éolien, notamment les chauves-souris, et porte atteinte aux milieux naturels et à la biodiversité.</w:t>
      </w:r>
    </w:p>
    <w:p w14:paraId="2C1C9C17" w14:textId="77777777" w:rsidR="00485E29" w:rsidRDefault="00485E29" w:rsidP="008B54B8">
      <w:pPr>
        <w:jc w:val="both"/>
        <w:rPr>
          <w:b/>
          <w:iCs/>
        </w:rPr>
      </w:pPr>
    </w:p>
    <w:bookmarkEnd w:id="120"/>
    <w:p w14:paraId="727DBB57" w14:textId="77777777" w:rsidR="0060712E" w:rsidRPr="00990212" w:rsidRDefault="0060712E" w:rsidP="0060712E">
      <w:pPr>
        <w:rPr>
          <w:b/>
          <w:i/>
          <w:iCs/>
        </w:rPr>
      </w:pPr>
      <w:r w:rsidRPr="00990212">
        <w:rPr>
          <w:b/>
          <w:i/>
          <w:iCs/>
        </w:rPr>
        <w:t xml:space="preserve">Réponse de la Société </w:t>
      </w:r>
      <w:proofErr w:type="spellStart"/>
      <w:r w:rsidRPr="00990212">
        <w:rPr>
          <w:b/>
          <w:i/>
          <w:iCs/>
        </w:rPr>
        <w:t>Nordex</w:t>
      </w:r>
      <w:proofErr w:type="spellEnd"/>
      <w:r w:rsidRPr="00990212">
        <w:rPr>
          <w:b/>
          <w:i/>
          <w:iCs/>
        </w:rPr>
        <w:t xml:space="preserve"> 78 : (extrait)</w:t>
      </w:r>
    </w:p>
    <w:p w14:paraId="18D35D03" w14:textId="3E81F49C" w:rsidR="00D66C28" w:rsidRPr="00485E29" w:rsidRDefault="00485E29" w:rsidP="00D66C28">
      <w:pPr>
        <w:ind w:firstLine="708"/>
        <w:jc w:val="both"/>
        <w:rPr>
          <w:i/>
          <w:iCs/>
        </w:rPr>
      </w:pPr>
      <w:r w:rsidRPr="00485E29">
        <w:rPr>
          <w:i/>
          <w:iCs/>
        </w:rPr>
        <w:t>« </w:t>
      </w:r>
      <w:r w:rsidR="001A6769" w:rsidRPr="00485E29">
        <w:rPr>
          <w:i/>
          <w:iCs/>
        </w:rPr>
        <w:t>Concernant le cadre de vie aux abords du projet, comme souligné dans les observations recueillies lors de cette enquête publique, « les quatre éoliennes venant s’intercaler entre les éoliennes accordées impliquent une distance d’éloignement aux habitations plus importante ». L’impact est donc limité.</w:t>
      </w:r>
    </w:p>
    <w:p w14:paraId="3EE7D811" w14:textId="5FF79D7A" w:rsidR="00D66C28" w:rsidRPr="00485E29" w:rsidRDefault="00B57196" w:rsidP="00D66C28">
      <w:pPr>
        <w:ind w:firstLine="708"/>
        <w:jc w:val="both"/>
        <w:rPr>
          <w:i/>
          <w:iCs/>
        </w:rPr>
      </w:pPr>
      <w:r w:rsidRPr="00485E29">
        <w:rPr>
          <w:i/>
          <w:iCs/>
        </w:rPr>
        <w:t>Vis-à-vis</w:t>
      </w:r>
      <w:r w:rsidR="001A6769" w:rsidRPr="00485E29">
        <w:rPr>
          <w:i/>
          <w:iCs/>
        </w:rPr>
        <w:t xml:space="preserve"> des villages les plus proches la densité de machine est augmentée ce qui se traduit par un impact visuel, mais comme souligné par certains riverains « cette nouvelle implantation n’accroît pas l’emprise visuelle initiale du parc accordé des Nouvions, elle est en cohérence avec la structure du 1er parc déjà accordé ».</w:t>
      </w:r>
    </w:p>
    <w:p w14:paraId="3CEACE8F" w14:textId="77777777" w:rsidR="00D66C28" w:rsidRPr="00485E29" w:rsidRDefault="001A6769" w:rsidP="00D66C28">
      <w:pPr>
        <w:ind w:firstLine="708"/>
        <w:jc w:val="both"/>
        <w:rPr>
          <w:i/>
          <w:iCs/>
        </w:rPr>
      </w:pPr>
      <w:r w:rsidRPr="00485E29">
        <w:rPr>
          <w:i/>
          <w:iCs/>
        </w:rPr>
        <w:t>La lisibilité de la structure est même améliorée ce qui peut être considérée comme positif.</w:t>
      </w:r>
    </w:p>
    <w:p w14:paraId="3343AC27" w14:textId="77777777" w:rsidR="00D66C28" w:rsidRPr="00485E29" w:rsidRDefault="001A6769" w:rsidP="00D66C28">
      <w:pPr>
        <w:ind w:firstLine="708"/>
        <w:jc w:val="both"/>
        <w:rPr>
          <w:i/>
          <w:iCs/>
        </w:rPr>
      </w:pPr>
      <w:r w:rsidRPr="00485E29">
        <w:rPr>
          <w:i/>
          <w:iCs/>
        </w:rPr>
        <w:t>Le thème de l’impact acoustique du projet a été abordé en réponse à la première remarque de ce mémoire en réponse. Les analyses acoustiques ont montré des risques de dépassements des seuils réglementaires pour les deux secteurs de vent étudiés en période de fin de journée et nocturne. Pour ces situations, des modalités de fonctionnement réduit seront mis en place, permettant de ramener l'impact acoustique du projet à une situation réglementaire. Les seuils réglementaires maximum à proximité des éoliennes seront respectés de jour et de nuit et le bruit total chez les riverains ne comportera pas de tonalité marquée au sens de la réglementation sur les ICPE.</w:t>
      </w:r>
    </w:p>
    <w:p w14:paraId="636261D4" w14:textId="77777777" w:rsidR="00D66C28" w:rsidRPr="00485E29" w:rsidRDefault="001A6769" w:rsidP="00D66C28">
      <w:pPr>
        <w:ind w:firstLine="708"/>
        <w:jc w:val="both"/>
        <w:rPr>
          <w:i/>
          <w:iCs/>
        </w:rPr>
      </w:pPr>
      <w:r w:rsidRPr="00485E29">
        <w:rPr>
          <w:i/>
          <w:iCs/>
        </w:rPr>
        <w:t>En complément, à l’issue de plaintes de riverains qui aboutirait au constat de nuisances avérées, le Préfet prendrait les mesures nécessaires pour obliger l’exploitant du parc éolien à se conformer aux normes applicables.</w:t>
      </w:r>
    </w:p>
    <w:p w14:paraId="099876BC" w14:textId="77777777" w:rsidR="00D66C28" w:rsidRPr="00485E29" w:rsidRDefault="001A6769" w:rsidP="00D66C28">
      <w:pPr>
        <w:ind w:firstLine="708"/>
        <w:jc w:val="both"/>
        <w:rPr>
          <w:i/>
          <w:iCs/>
        </w:rPr>
      </w:pPr>
      <w:r w:rsidRPr="00485E29">
        <w:rPr>
          <w:i/>
          <w:iCs/>
        </w:rPr>
        <w:t>L’observation fait ressortir des appréhensions sur l’impact que les éoliennes pourraient avoir sur la santé des riverains. De nombreuses informations erronées circulent et entraînent bien souvent de l’appréhension chez les riverains.</w:t>
      </w:r>
    </w:p>
    <w:p w14:paraId="485DC7AE" w14:textId="77777777" w:rsidR="00D66C28" w:rsidRPr="00485E29" w:rsidRDefault="001A6769" w:rsidP="00D66C28">
      <w:pPr>
        <w:ind w:firstLine="708"/>
        <w:jc w:val="both"/>
        <w:rPr>
          <w:i/>
          <w:iCs/>
        </w:rPr>
      </w:pPr>
      <w:r w:rsidRPr="00485E29">
        <w:rPr>
          <w:i/>
          <w:iCs/>
        </w:rPr>
        <w:t>Toutefois, l’impact sanitaire des éoliennes a fait l’objet de plusieurs rapports dont les plus récents ont été publiés en 2017 par l’Agence nationale de sécurité sanitaire de l’alimentation, de l’environnement et du travail (ANSES)2 et par l’Académie nationale de médecine.</w:t>
      </w:r>
    </w:p>
    <w:p w14:paraId="06F5131E" w14:textId="653913AB" w:rsidR="00D66C28" w:rsidRPr="00485E29" w:rsidRDefault="009A4A70" w:rsidP="00D66C28">
      <w:pPr>
        <w:ind w:firstLine="708"/>
        <w:jc w:val="both"/>
        <w:rPr>
          <w:i/>
          <w:iCs/>
        </w:rPr>
      </w:pPr>
      <w:r w:rsidRPr="00485E29">
        <w:rPr>
          <w:i/>
          <w:iCs/>
        </w:rPr>
        <w:t>À</w:t>
      </w:r>
      <w:r w:rsidR="001A6769" w:rsidRPr="00485E29">
        <w:rPr>
          <w:i/>
          <w:iCs/>
        </w:rPr>
        <w:t xml:space="preserve"> l’heure actuelle, aucune étude officielle n’a révélé un quelconque risque pour la santé. L’Académie nationale de médecine constate que le ressenti de « nuisances » dues aux éoliennes relèvent essentiellement d’un effet nocebo et de la subjectivité des personnes.</w:t>
      </w:r>
    </w:p>
    <w:p w14:paraId="43BBB52F" w14:textId="77777777" w:rsidR="00D66C28" w:rsidRPr="00485E29" w:rsidRDefault="001A6769" w:rsidP="00D66C28">
      <w:pPr>
        <w:ind w:firstLine="708"/>
        <w:jc w:val="both"/>
        <w:rPr>
          <w:i/>
          <w:iCs/>
        </w:rPr>
      </w:pPr>
      <w:r w:rsidRPr="00485E29">
        <w:rPr>
          <w:i/>
          <w:iCs/>
        </w:rPr>
        <w:t>Elle précise que « cette intensité [du bruit éolien] est relativement faible, restant souvent très en-deçà de celles de la vie courante » et que « les plaintes ne semblent pas directement corrélées » à ce sujet (page 13 de l’étude).</w:t>
      </w:r>
    </w:p>
    <w:p w14:paraId="33329475" w14:textId="05D089E1" w:rsidR="00D66C28" w:rsidRDefault="001A6769" w:rsidP="00D66C28">
      <w:pPr>
        <w:ind w:firstLine="708"/>
        <w:jc w:val="both"/>
        <w:rPr>
          <w:i/>
          <w:iCs/>
        </w:rPr>
      </w:pPr>
      <w:r w:rsidRPr="00485E29">
        <w:rPr>
          <w:i/>
          <w:iCs/>
        </w:rPr>
        <w:t>L’Académie nationale de médecine va jusqu’à mentionner « l’absence d’intéressement aux bénéfices financiers » (page 12 de l’étude) parmi les facteurs contribuant au « syndrome de l’éolien » dont elle fait état. Autrement dit, les opposants auraient moins de symptômes quand ils touchent une part des bénéfices de l’éolien.</w:t>
      </w:r>
    </w:p>
    <w:p w14:paraId="2C462A39" w14:textId="2A8E8519" w:rsidR="005B2E63" w:rsidRPr="00485E29" w:rsidRDefault="005B2E63" w:rsidP="005B2E63">
      <w:pPr>
        <w:ind w:firstLine="708"/>
        <w:jc w:val="right"/>
        <w:rPr>
          <w:i/>
          <w:iCs/>
        </w:rPr>
      </w:pPr>
      <w:r>
        <w:rPr>
          <w:i/>
          <w:iCs/>
        </w:rPr>
        <w:t>…/…</w:t>
      </w:r>
    </w:p>
    <w:p w14:paraId="2AD9DC86" w14:textId="77777777" w:rsidR="00D66C28" w:rsidRPr="00485E29" w:rsidRDefault="001A6769" w:rsidP="00D66C28">
      <w:pPr>
        <w:ind w:firstLine="708"/>
        <w:jc w:val="both"/>
        <w:rPr>
          <w:i/>
          <w:iCs/>
        </w:rPr>
      </w:pPr>
      <w:r w:rsidRPr="00485E29">
        <w:rPr>
          <w:i/>
          <w:iCs/>
        </w:rPr>
        <w:lastRenderedPageBreak/>
        <w:t>Elle ajoute que plusieurs facteurs contribuent fortement à susciter des sentiments de contrariété, d’insatisfaction voire de révolte avec la diffusion via notamment les médias, les réseaux sociaux voire certains lobbies d’informations non scientifiques accréditant des rumeurs pathogéniques non fondées et l’absence d’intéressement aux bénéfices financiers. En effet, des études épidémiologiques ont clairement montré que l’intéressement des riverains aux retombées économiques diminuait significativement le nombre de plaintes.</w:t>
      </w:r>
    </w:p>
    <w:p w14:paraId="20C31A43" w14:textId="60850CC5" w:rsidR="00D66C28" w:rsidRPr="00485E29" w:rsidRDefault="001A6769" w:rsidP="00D66C28">
      <w:pPr>
        <w:ind w:firstLine="708"/>
        <w:jc w:val="both"/>
        <w:rPr>
          <w:i/>
          <w:iCs/>
        </w:rPr>
      </w:pPr>
      <w:r w:rsidRPr="00485E29">
        <w:rPr>
          <w:i/>
          <w:iCs/>
        </w:rPr>
        <w:t>Enfin l’Académie nationale de médecine ajoute que « l’éolien terrestre présente indubitablement des effets positifs sur la pollution de l’air et donc sur certaines maladies (asthme, BPCO, cancers, maladies cardio-vasculaires) » (page 18 de l’étude).</w:t>
      </w:r>
    </w:p>
    <w:p w14:paraId="2246003D" w14:textId="77777777" w:rsidR="00B57196" w:rsidRPr="00485E29" w:rsidRDefault="001A6769" w:rsidP="00D66C28">
      <w:pPr>
        <w:ind w:firstLine="708"/>
        <w:jc w:val="both"/>
        <w:rPr>
          <w:i/>
          <w:iCs/>
        </w:rPr>
      </w:pPr>
      <w:r w:rsidRPr="00485E29">
        <w:rPr>
          <w:i/>
          <w:iCs/>
        </w:rPr>
        <w:t>Cependant, cet état d’appréhension et de méfiance envers les éoliennes peuvent affecter la qualité de vie d’une partie des riverains et donc leur « état de complet bien-être physique, mental et social » lequel définit aujourd’hui le concept de santé. C’est dans ce souci d’amélioration de l’acceptation du projet par les riverains que le porteur de projet s’engage à informer et communiquer sur celui-ci.</w:t>
      </w:r>
    </w:p>
    <w:p w14:paraId="7D65C8FB" w14:textId="77777777" w:rsidR="00B57196" w:rsidRPr="00485E29" w:rsidRDefault="001A6769" w:rsidP="00D66C28">
      <w:pPr>
        <w:ind w:firstLine="708"/>
        <w:jc w:val="both"/>
        <w:rPr>
          <w:i/>
          <w:iCs/>
        </w:rPr>
      </w:pPr>
      <w:r w:rsidRPr="00485E29">
        <w:rPr>
          <w:i/>
          <w:iCs/>
        </w:rPr>
        <w:t>A la suite des différentes études bibliographiques et menées sur le terrain, les impacts du projet sur la faune et la flore se sont avérés globalement faibles et limités dans le temps, et maîtrisables par la mise en œuvre de mesures simples (dont l’efficacité est aujourd’hui reconnue).</w:t>
      </w:r>
    </w:p>
    <w:p w14:paraId="51789779" w14:textId="5925CBB0" w:rsidR="00B57196" w:rsidRPr="00485E29" w:rsidRDefault="001A6769" w:rsidP="00D66C28">
      <w:pPr>
        <w:ind w:firstLine="708"/>
        <w:jc w:val="both"/>
        <w:rPr>
          <w:i/>
          <w:iCs/>
        </w:rPr>
      </w:pPr>
      <w:r w:rsidRPr="00485E29">
        <w:rPr>
          <w:i/>
          <w:iCs/>
        </w:rPr>
        <w:t>Nous invitons le lecteur à se référer à la partie « 7/Tableau synoptique des impacts » en pages 436 à 441 de l’étude d’impact, notamment la partie « Contexte écologique », pour obtenir plus de détails sur les impacts résiduels du parc et les mesures mises en place pour les différentes catégories du milieu écologique.</w:t>
      </w:r>
    </w:p>
    <w:p w14:paraId="750E8152" w14:textId="77777777" w:rsidR="00B57196" w:rsidRPr="00485E29" w:rsidRDefault="001A6769" w:rsidP="00D66C28">
      <w:pPr>
        <w:ind w:firstLine="708"/>
        <w:jc w:val="both"/>
        <w:rPr>
          <w:i/>
          <w:iCs/>
        </w:rPr>
      </w:pPr>
      <w:r w:rsidRPr="00485E29">
        <w:rPr>
          <w:i/>
          <w:iCs/>
        </w:rPr>
        <w:t>Concernant les chauves-souris, dites chiroptères dans l’étude, le projet ne va engendrer aucune destruction d’habitat d’intérêt au niveau des zones d’emprises des éoliennes, lors de la construction des chemins d’accès et des raccordements. Aucun gîte n’est présent à proximité immédiate des emprises des</w:t>
      </w:r>
      <w:r w:rsidR="00B57196" w:rsidRPr="00485E29">
        <w:rPr>
          <w:i/>
          <w:iCs/>
        </w:rPr>
        <w:t xml:space="preserve"> </w:t>
      </w:r>
      <w:r w:rsidRPr="00485E29">
        <w:rPr>
          <w:i/>
          <w:iCs/>
        </w:rPr>
        <w:t>travaux. En période d’exploitation, le seul impact significatif est lié aux risques de collision pour les chiroptères. Afin d’éviter et de réduire les impacts envisagés, des mesures d’insertion environnementales seront mises en œuvre par le porteur de projet.</w:t>
      </w:r>
      <w:r w:rsidR="00B57196" w:rsidRPr="00485E29">
        <w:rPr>
          <w:i/>
          <w:iCs/>
        </w:rPr>
        <w:t xml:space="preserve"> </w:t>
      </w:r>
    </w:p>
    <w:p w14:paraId="02A559E9" w14:textId="4E4F3888" w:rsidR="001A6769" w:rsidRDefault="001A6769" w:rsidP="00D66C28">
      <w:pPr>
        <w:ind w:firstLine="708"/>
        <w:jc w:val="both"/>
        <w:rPr>
          <w:i/>
          <w:iCs/>
        </w:rPr>
      </w:pPr>
      <w:r w:rsidRPr="00485E29">
        <w:rPr>
          <w:i/>
          <w:iCs/>
        </w:rPr>
        <w:t xml:space="preserve">Ces mesures concernent un bridage spécifique de toutes les éoliennes, pour réduire les impacts sur les chiroptères (Pipistrelle de </w:t>
      </w:r>
      <w:proofErr w:type="spellStart"/>
      <w:r w:rsidRPr="00485E29">
        <w:rPr>
          <w:i/>
          <w:iCs/>
        </w:rPr>
        <w:t>Nathusius</w:t>
      </w:r>
      <w:proofErr w:type="spellEnd"/>
      <w:r w:rsidRPr="00485E29">
        <w:rPr>
          <w:i/>
          <w:iCs/>
        </w:rPr>
        <w:t xml:space="preserve">, Noctule commune et Noctule de </w:t>
      </w:r>
      <w:proofErr w:type="spellStart"/>
      <w:r w:rsidRPr="00485E29">
        <w:rPr>
          <w:i/>
          <w:iCs/>
        </w:rPr>
        <w:t>Leisler</w:t>
      </w:r>
      <w:proofErr w:type="spellEnd"/>
      <w:r w:rsidRPr="00485E29">
        <w:rPr>
          <w:i/>
          <w:iCs/>
        </w:rPr>
        <w:t>) et la mise en œuvre d’un suivi post-implantation. Suite à la mise en œuvre de ces mesures et à la mise en place des mesures d’accompagnement écologique du chantier, aucun impact résiduel biologiquement significatif n’est relevé.</w:t>
      </w:r>
      <w:r w:rsidR="00485E29">
        <w:rPr>
          <w:i/>
          <w:iCs/>
        </w:rPr>
        <w:t> »</w:t>
      </w:r>
    </w:p>
    <w:p w14:paraId="5038915F" w14:textId="77777777" w:rsidR="00D60097" w:rsidRPr="00485E29" w:rsidRDefault="00D60097" w:rsidP="00D66C28">
      <w:pPr>
        <w:ind w:firstLine="708"/>
        <w:jc w:val="both"/>
        <w:rPr>
          <w:b/>
          <w:i/>
          <w:iCs/>
        </w:rPr>
      </w:pPr>
    </w:p>
    <w:p w14:paraId="446F57FA" w14:textId="77777777" w:rsidR="00702783" w:rsidRPr="00E86E82" w:rsidRDefault="00702783" w:rsidP="00702783">
      <w:pPr>
        <w:ind w:firstLine="708"/>
        <w:rPr>
          <w:b/>
        </w:rPr>
      </w:pPr>
      <w:r>
        <w:rPr>
          <w:b/>
        </w:rPr>
        <w:t>Analyse</w:t>
      </w:r>
      <w:r w:rsidRPr="00E86E82">
        <w:rPr>
          <w:b/>
        </w:rPr>
        <w:t xml:space="preserve"> et Avis du commissaire enquêteur :</w:t>
      </w:r>
    </w:p>
    <w:p w14:paraId="7E8EF1F3" w14:textId="77777777" w:rsidR="00702783" w:rsidRDefault="00702783" w:rsidP="00702783">
      <w:pPr>
        <w:rPr>
          <w:b/>
        </w:rPr>
      </w:pPr>
    </w:p>
    <w:p w14:paraId="17D5DAE8" w14:textId="10AAD33C" w:rsidR="001A6769" w:rsidRPr="00B57196" w:rsidRDefault="00B57196" w:rsidP="00820414">
      <w:pPr>
        <w:ind w:firstLine="708"/>
        <w:jc w:val="both"/>
        <w:rPr>
          <w:b/>
          <w:sz w:val="28"/>
          <w:szCs w:val="28"/>
        </w:rPr>
      </w:pPr>
      <w:r>
        <w:rPr>
          <w:b/>
          <w:iCs/>
        </w:rPr>
        <w:t xml:space="preserve">Dans cette observation, de portée générale, </w:t>
      </w:r>
      <w:r>
        <w:t>il est considéré qu</w:t>
      </w:r>
      <w:r w:rsidRPr="00B57196">
        <w:t>e projet</w:t>
      </w:r>
      <w:r w:rsidR="0056612C">
        <w:t xml:space="preserve"> soumis à l’enquête</w:t>
      </w:r>
      <w:r w:rsidRPr="00B57196">
        <w:t xml:space="preserve"> n’est pas respectueux de l’environnement, car il contribue à dégrader les paysages ruraux, altère le cadre de vie, la santé des riverains et des animaux vivants à proximité du parc éolien, notamment les chauves-souris, et porte atteinte aux milieux naturels et à la biodiversité</w:t>
      </w:r>
      <w:r w:rsidR="0056612C">
        <w:t>.</w:t>
      </w:r>
    </w:p>
    <w:p w14:paraId="49A97E15" w14:textId="68363878" w:rsidR="001A6769" w:rsidRDefault="0056612C" w:rsidP="00820414">
      <w:pPr>
        <w:ind w:firstLine="708"/>
        <w:jc w:val="both"/>
        <w:rPr>
          <w:b/>
          <w:iCs/>
        </w:rPr>
      </w:pPr>
      <w:r>
        <w:rPr>
          <w:b/>
          <w:iCs/>
        </w:rPr>
        <w:t xml:space="preserve">Je note que dans le cas présent, je ne dispose pas d’éléments </w:t>
      </w:r>
      <w:r w:rsidR="0031400C">
        <w:rPr>
          <w:b/>
          <w:iCs/>
        </w:rPr>
        <w:t xml:space="preserve">factuels </w:t>
      </w:r>
      <w:r>
        <w:rPr>
          <w:b/>
          <w:iCs/>
        </w:rPr>
        <w:t>me permettant de les confronter aux arguments du pétitionnaire.</w:t>
      </w:r>
    </w:p>
    <w:p w14:paraId="03214065" w14:textId="77777777" w:rsidR="0076621D" w:rsidRDefault="0076621D" w:rsidP="00820414">
      <w:pPr>
        <w:ind w:firstLine="708"/>
        <w:jc w:val="both"/>
        <w:rPr>
          <w:b/>
          <w:iCs/>
        </w:rPr>
      </w:pPr>
    </w:p>
    <w:p w14:paraId="4B2186EA" w14:textId="68278DD6" w:rsidR="001A6769" w:rsidRDefault="0056612C" w:rsidP="00820414">
      <w:pPr>
        <w:ind w:firstLine="708"/>
        <w:jc w:val="both"/>
        <w:rPr>
          <w:b/>
          <w:iCs/>
        </w:rPr>
      </w:pPr>
      <w:r>
        <w:rPr>
          <w:b/>
          <w:iCs/>
        </w:rPr>
        <w:t>Dans sa réponse</w:t>
      </w:r>
      <w:r w:rsidR="0031400C">
        <w:rPr>
          <w:b/>
          <w:iCs/>
        </w:rPr>
        <w:t>,</w:t>
      </w:r>
      <w:r>
        <w:rPr>
          <w:b/>
          <w:iCs/>
        </w:rPr>
        <w:t xml:space="preserve"> la Société </w:t>
      </w:r>
      <w:proofErr w:type="spellStart"/>
      <w:r>
        <w:rPr>
          <w:b/>
          <w:iCs/>
        </w:rPr>
        <w:t>Nordex</w:t>
      </w:r>
      <w:proofErr w:type="spellEnd"/>
      <w:r>
        <w:rPr>
          <w:b/>
          <w:iCs/>
        </w:rPr>
        <w:t xml:space="preserve"> 78 rep</w:t>
      </w:r>
      <w:r w:rsidR="00820414">
        <w:rPr>
          <w:b/>
          <w:iCs/>
        </w:rPr>
        <w:t>r</w:t>
      </w:r>
      <w:r>
        <w:rPr>
          <w:b/>
          <w:iCs/>
        </w:rPr>
        <w:t xml:space="preserve">end chaque thème cité dans l’observation, </w:t>
      </w:r>
      <w:r w:rsidR="0031400C">
        <w:rPr>
          <w:b/>
          <w:iCs/>
        </w:rPr>
        <w:t>en y apportant les justifications nécessaires pour démontrer</w:t>
      </w:r>
      <w:r w:rsidR="00820414">
        <w:rPr>
          <w:b/>
          <w:iCs/>
        </w:rPr>
        <w:t>,</w:t>
      </w:r>
      <w:r w:rsidR="0031400C">
        <w:rPr>
          <w:b/>
          <w:iCs/>
        </w:rPr>
        <w:t xml:space="preserve"> notamment</w:t>
      </w:r>
      <w:r w:rsidR="00820414">
        <w:rPr>
          <w:b/>
          <w:iCs/>
        </w:rPr>
        <w:t>,</w:t>
      </w:r>
      <w:r w:rsidR="0031400C">
        <w:rPr>
          <w:b/>
          <w:iCs/>
        </w:rPr>
        <w:t xml:space="preserve"> que le projet soumis à l’enquête ne dégrade pas les paysages ruraux, n’altère pas le cadre de vie et la santé des riverains</w:t>
      </w:r>
      <w:r w:rsidR="00DD1B1E">
        <w:rPr>
          <w:b/>
          <w:iCs/>
        </w:rPr>
        <w:t>. Sur ces points, je n’ai pas de commentaire particulier à faire.</w:t>
      </w:r>
    </w:p>
    <w:p w14:paraId="1AE54F85" w14:textId="52D8C826" w:rsidR="00DD1B1E" w:rsidRDefault="00DD1B1E" w:rsidP="00DD1B1E">
      <w:pPr>
        <w:ind w:firstLine="708"/>
        <w:jc w:val="both"/>
      </w:pPr>
      <w:r w:rsidRPr="0076621D">
        <w:rPr>
          <w:b/>
          <w:bCs/>
        </w:rPr>
        <w:lastRenderedPageBreak/>
        <w:t>Pour ce qui concerne les chauves-souris</w:t>
      </w:r>
      <w:r w:rsidR="00674345" w:rsidRPr="0076621D">
        <w:rPr>
          <w:b/>
          <w:bCs/>
        </w:rPr>
        <w:t xml:space="preserve"> (chiroptères)</w:t>
      </w:r>
      <w:r w:rsidR="0076621D">
        <w:t xml:space="preserve">, </w:t>
      </w:r>
      <w:r>
        <w:t>il précis</w:t>
      </w:r>
      <w:r w:rsidR="005B2E63">
        <w:t>e</w:t>
      </w:r>
      <w:r w:rsidRPr="00DD1B1E">
        <w:t xml:space="preserve"> </w:t>
      </w:r>
      <w:r>
        <w:t xml:space="preserve">que </w:t>
      </w:r>
      <w:r w:rsidRPr="00DD1B1E">
        <w:t>le projet ne va engendrer aucune destruction d’habitat d’intérêt au niveau des zones d’emprises des éoliennes, lors de la construction des chemins d’accès et des raccordements. Aucun gîte n’est présent à proximité immédiate des emprises des travaux.</w:t>
      </w:r>
    </w:p>
    <w:p w14:paraId="5B74C2F0" w14:textId="2CFDB9F7" w:rsidR="00DD1B1E" w:rsidRDefault="00DD1B1E" w:rsidP="00DD1B1E">
      <w:pPr>
        <w:ind w:firstLine="708"/>
        <w:jc w:val="both"/>
      </w:pPr>
      <w:r>
        <w:t>Je note qu’e</w:t>
      </w:r>
      <w:r w:rsidRPr="00DD1B1E">
        <w:t>n période d’exploitation, le seul impact significatif est lié aux risques de collision pour les chiroptères</w:t>
      </w:r>
      <w:r>
        <w:t xml:space="preserve">, et </w:t>
      </w:r>
      <w:r w:rsidR="0076621D">
        <w:t>« </w:t>
      </w:r>
      <w:r>
        <w:t>qu’a</w:t>
      </w:r>
      <w:r w:rsidRPr="00DD1B1E">
        <w:t>fin d’éviter et de réduire</w:t>
      </w:r>
      <w:r w:rsidR="0076621D">
        <w:t> »</w:t>
      </w:r>
      <w:r w:rsidRPr="00DD1B1E">
        <w:t xml:space="preserve"> les impacts envisagés, des mesures d’insertion environnementales seront mises en œuvre par le porteur de projet.</w:t>
      </w:r>
    </w:p>
    <w:p w14:paraId="29DD78E0" w14:textId="57B5918C" w:rsidR="00DD1B1E" w:rsidRDefault="00DD1B1E" w:rsidP="008B54B8">
      <w:pPr>
        <w:jc w:val="both"/>
      </w:pPr>
      <w:r>
        <w:tab/>
      </w:r>
      <w:bookmarkStart w:id="121" w:name="_Hlk57137300"/>
      <w:r w:rsidRPr="00DD1B1E">
        <w:t xml:space="preserve">Ces mesures concernent un bridage spécifique de toutes les éoliennes, pour réduire les impacts sur les chiroptères (Pipistrelle de </w:t>
      </w:r>
      <w:proofErr w:type="spellStart"/>
      <w:r w:rsidRPr="00DD1B1E">
        <w:t>Nathusius</w:t>
      </w:r>
      <w:proofErr w:type="spellEnd"/>
      <w:r w:rsidRPr="00DD1B1E">
        <w:t xml:space="preserve">, Noctule commune et Noctule de </w:t>
      </w:r>
      <w:proofErr w:type="spellStart"/>
      <w:r w:rsidRPr="00DD1B1E">
        <w:t>Leisler</w:t>
      </w:r>
      <w:proofErr w:type="spellEnd"/>
      <w:r w:rsidRPr="00DD1B1E">
        <w:t>) et la mise en œuvre d’un suivi post-implantation</w:t>
      </w:r>
      <w:bookmarkEnd w:id="121"/>
      <w:r w:rsidRPr="00DD1B1E">
        <w:t>.</w:t>
      </w:r>
    </w:p>
    <w:p w14:paraId="07833A00" w14:textId="77777777" w:rsidR="00820414" w:rsidRDefault="00DD1B1E" w:rsidP="00DD1B1E">
      <w:pPr>
        <w:ind w:firstLine="708"/>
        <w:jc w:val="both"/>
      </w:pPr>
      <w:r>
        <w:t xml:space="preserve">Pour </w:t>
      </w:r>
      <w:proofErr w:type="spellStart"/>
      <w:r>
        <w:t>Nordex</w:t>
      </w:r>
      <w:proofErr w:type="spellEnd"/>
      <w:r>
        <w:t xml:space="preserve"> 78, après </w:t>
      </w:r>
      <w:r w:rsidRPr="00DD1B1E">
        <w:t>la mise en œuvre de ces mesures et à la mise en place des mesures d’accompagnement écologique du chantier, aucun impact résiduel biologiquement significatif n’est relevé</w:t>
      </w:r>
      <w:r w:rsidR="00674345">
        <w:t xml:space="preserve"> sur les chauves-souris</w:t>
      </w:r>
      <w:r>
        <w:t xml:space="preserve">. </w:t>
      </w:r>
    </w:p>
    <w:p w14:paraId="1D001350" w14:textId="04DDCCE1" w:rsidR="00DD1B1E" w:rsidRPr="00DD1B1E" w:rsidRDefault="00A53865" w:rsidP="00DD1B1E">
      <w:pPr>
        <w:ind w:firstLine="708"/>
        <w:jc w:val="both"/>
        <w:rPr>
          <w:b/>
          <w:bCs/>
          <w:iCs/>
          <w:sz w:val="28"/>
          <w:szCs w:val="28"/>
        </w:rPr>
      </w:pPr>
      <w:bookmarkStart w:id="122" w:name="_Hlk57137343"/>
      <w:r>
        <w:rPr>
          <w:b/>
          <w:bCs/>
        </w:rPr>
        <w:t>À</w:t>
      </w:r>
      <w:r w:rsidR="00820414">
        <w:rPr>
          <w:b/>
          <w:bCs/>
        </w:rPr>
        <w:t xml:space="preserve"> mon avis les mesures proposées, par Nordex78 dans ce dossier</w:t>
      </w:r>
      <w:r w:rsidR="00481040">
        <w:rPr>
          <w:b/>
          <w:bCs/>
        </w:rPr>
        <w:t>,</w:t>
      </w:r>
      <w:r w:rsidR="00DD1B1E" w:rsidRPr="00DD1B1E">
        <w:rPr>
          <w:b/>
          <w:bCs/>
        </w:rPr>
        <w:t xml:space="preserve"> me </w:t>
      </w:r>
      <w:r w:rsidR="00820414">
        <w:rPr>
          <w:b/>
          <w:bCs/>
        </w:rPr>
        <w:t>paraissent adaptées aux enjeux de protection des chauves-souris</w:t>
      </w:r>
      <w:r w:rsidR="00481040">
        <w:rPr>
          <w:b/>
          <w:bCs/>
        </w:rPr>
        <w:t xml:space="preserve"> sur les sites d’implantation des éoliennes.</w:t>
      </w:r>
    </w:p>
    <w:bookmarkEnd w:id="122"/>
    <w:p w14:paraId="4A4AA53E" w14:textId="2CB20674" w:rsidR="001A6769" w:rsidRPr="00DD1B1E" w:rsidRDefault="001A6769" w:rsidP="008B54B8">
      <w:pPr>
        <w:jc w:val="both"/>
        <w:rPr>
          <w:b/>
          <w:bCs/>
          <w:iCs/>
          <w:sz w:val="28"/>
          <w:szCs w:val="28"/>
        </w:rPr>
      </w:pPr>
    </w:p>
    <w:p w14:paraId="44AE5C31" w14:textId="325ED66B" w:rsidR="001A6769" w:rsidRDefault="00272426" w:rsidP="008B54B8">
      <w:pPr>
        <w:jc w:val="both"/>
        <w:rPr>
          <w:b/>
          <w:iCs/>
        </w:rPr>
      </w:pPr>
      <w:r w:rsidRPr="00272426">
        <w:rPr>
          <w:b/>
          <w:bCs/>
        </w:rPr>
        <w:t xml:space="preserve">Observation </w:t>
      </w:r>
      <w:r>
        <w:rPr>
          <w:b/>
          <w:bCs/>
        </w:rPr>
        <w:t>10</w:t>
      </w:r>
      <w:r w:rsidRPr="00272426">
        <w:rPr>
          <w:b/>
          <w:bCs/>
        </w:rPr>
        <w:t>/</w:t>
      </w:r>
      <w:r w:rsidR="001A6769">
        <w:t xml:space="preserve"> </w:t>
      </w:r>
      <w:bookmarkStart w:id="123" w:name="_Hlk57137368"/>
      <w:r w:rsidR="001A6769">
        <w:t>Les photomontages de l’Étude d’Impact sont souvent manipulés et minimisent systématiquement la perception des riverains dans la vie de tous les jours. (</w:t>
      </w:r>
      <w:proofErr w:type="spellStart"/>
      <w:proofErr w:type="gramStart"/>
      <w:r w:rsidR="001A6769">
        <w:t>cf</w:t>
      </w:r>
      <w:proofErr w:type="spellEnd"/>
      <w:proofErr w:type="gramEnd"/>
      <w:r w:rsidR="001A6769">
        <w:t xml:space="preserve"> la contre étude réalisées par M. DOUCY, habitant de Parpeville en 2017, sur le projet du parc des Nouvions)</w:t>
      </w:r>
      <w:bookmarkEnd w:id="123"/>
      <w:r w:rsidR="001A6769">
        <w:t>.</w:t>
      </w:r>
    </w:p>
    <w:p w14:paraId="2645CCE3" w14:textId="77777777" w:rsidR="00674345" w:rsidRDefault="00674345" w:rsidP="0060712E">
      <w:pPr>
        <w:rPr>
          <w:b/>
          <w:i/>
          <w:iCs/>
        </w:rPr>
      </w:pPr>
    </w:p>
    <w:p w14:paraId="5C88FAAE" w14:textId="2CC1EA49" w:rsidR="0060712E" w:rsidRPr="00990212" w:rsidRDefault="0060712E" w:rsidP="0060712E">
      <w:pPr>
        <w:rPr>
          <w:b/>
          <w:i/>
          <w:iCs/>
        </w:rPr>
      </w:pPr>
      <w:r w:rsidRPr="00990212">
        <w:rPr>
          <w:b/>
          <w:i/>
          <w:iCs/>
        </w:rPr>
        <w:t xml:space="preserve">Réponse de la Société </w:t>
      </w:r>
      <w:proofErr w:type="spellStart"/>
      <w:r w:rsidRPr="00990212">
        <w:rPr>
          <w:b/>
          <w:i/>
          <w:iCs/>
        </w:rPr>
        <w:t>Nordex</w:t>
      </w:r>
      <w:proofErr w:type="spellEnd"/>
      <w:r w:rsidRPr="00990212">
        <w:rPr>
          <w:b/>
          <w:i/>
          <w:iCs/>
        </w:rPr>
        <w:t xml:space="preserve"> 78 : (extrait)</w:t>
      </w:r>
    </w:p>
    <w:p w14:paraId="3648B188" w14:textId="5903B54C" w:rsidR="00DD2B06" w:rsidRPr="0076621D" w:rsidRDefault="00DD2B06" w:rsidP="00DD2B06">
      <w:pPr>
        <w:ind w:firstLine="708"/>
        <w:jc w:val="both"/>
        <w:rPr>
          <w:i/>
          <w:iCs/>
        </w:rPr>
      </w:pPr>
      <w:r w:rsidRPr="0076621D">
        <w:rPr>
          <w:i/>
          <w:iCs/>
        </w:rPr>
        <w:t>« </w:t>
      </w:r>
      <w:r w:rsidR="001A6769" w:rsidRPr="0076621D">
        <w:rPr>
          <w:i/>
          <w:iCs/>
        </w:rPr>
        <w:t>Dans cette observation, les photomontages réalisés dans l’étude d’impact du dossier sont remis en cause avec une accusation de « manipulation » de notre part afin de minimiser l’impact des éoliennes du projet.</w:t>
      </w:r>
    </w:p>
    <w:p w14:paraId="3CA7F633" w14:textId="61AA6EC2" w:rsidR="00DD2B06" w:rsidRPr="0076621D" w:rsidRDefault="001A6769" w:rsidP="00DD2B06">
      <w:pPr>
        <w:ind w:firstLine="708"/>
        <w:jc w:val="both"/>
        <w:rPr>
          <w:i/>
          <w:iCs/>
        </w:rPr>
      </w:pPr>
      <w:r w:rsidRPr="0076621D">
        <w:rPr>
          <w:i/>
          <w:iCs/>
        </w:rPr>
        <w:t>Tout d’abord, des éoliennes de 180 mètres de haut seront visibles, c’est un fait, et les photomontages ne sont pas là pour montrer le contraire mais bien pour évaluer le rendu visuel du parc une fois construit</w:t>
      </w:r>
      <w:r w:rsidR="00DD2B06" w:rsidRPr="0076621D">
        <w:rPr>
          <w:i/>
          <w:iCs/>
        </w:rPr>
        <w:t>.</w:t>
      </w:r>
    </w:p>
    <w:p w14:paraId="24C4EA95" w14:textId="1146BC17" w:rsidR="00DD2B06" w:rsidRPr="0076621D" w:rsidRDefault="001A6769" w:rsidP="00DD2B06">
      <w:pPr>
        <w:ind w:firstLine="708"/>
        <w:jc w:val="both"/>
        <w:rPr>
          <w:i/>
          <w:iCs/>
        </w:rPr>
      </w:pPr>
      <w:r w:rsidRPr="0076621D">
        <w:rPr>
          <w:i/>
          <w:iCs/>
        </w:rPr>
        <w:t>L’étude de l’impact paysager des quatre éoliennes de l’extension des Nouvions vis-à-vis des éléments structurants du paysage environnant s’est appuyée sur l’analyse de 46 photomontages dans un rayon de 15 km depuis la zone d’implantation du projet, allant jusqu’à 19,5 km pour la butte de Laon.</w:t>
      </w:r>
    </w:p>
    <w:p w14:paraId="0469D5C1" w14:textId="6267EF5A" w:rsidR="00DD2B06" w:rsidRPr="0076621D" w:rsidRDefault="001A6769" w:rsidP="00DD2B06">
      <w:pPr>
        <w:ind w:firstLine="708"/>
        <w:jc w:val="both"/>
        <w:rPr>
          <w:i/>
          <w:iCs/>
        </w:rPr>
      </w:pPr>
      <w:r w:rsidRPr="0076621D">
        <w:rPr>
          <w:i/>
          <w:iCs/>
        </w:rPr>
        <w:t>Ces photomontages ont été réalisés à partir de l’étude de la zone d’influence visuelle permettant d’estimer théoriquement les points de vue depuis lesquels les machines seront potentiellement visibles du fait de la topographie.</w:t>
      </w:r>
    </w:p>
    <w:p w14:paraId="29FF007F" w14:textId="4F250C08" w:rsidR="00DD2B06" w:rsidRPr="0076621D" w:rsidRDefault="00DD2B06" w:rsidP="008B54B8">
      <w:pPr>
        <w:jc w:val="both"/>
        <w:rPr>
          <w:i/>
          <w:iCs/>
        </w:rPr>
      </w:pPr>
      <w:r w:rsidRPr="0076621D">
        <w:rPr>
          <w:i/>
          <w:iCs/>
        </w:rPr>
        <w:tab/>
        <w:t>C</w:t>
      </w:r>
      <w:r w:rsidR="001A6769" w:rsidRPr="0076621D">
        <w:rPr>
          <w:i/>
          <w:iCs/>
        </w:rPr>
        <w:t>ette estimation ne prend pas en considération les masques végétaux et urbains. Les points de vue sont élaborés sur plan, en envisageant les points les plus représentatifs.</w:t>
      </w:r>
    </w:p>
    <w:p w14:paraId="6B0E2064" w14:textId="5B4B6FCA" w:rsidR="00DD2B06" w:rsidRPr="0076621D" w:rsidRDefault="001A6769" w:rsidP="00DD2B06">
      <w:pPr>
        <w:ind w:firstLine="708"/>
        <w:jc w:val="both"/>
        <w:rPr>
          <w:i/>
          <w:iCs/>
        </w:rPr>
      </w:pPr>
      <w:r w:rsidRPr="0076621D">
        <w:rPr>
          <w:i/>
          <w:iCs/>
        </w:rPr>
        <w:t xml:space="preserve">La prospection sur le terrain sur plusieurs jours permet de préciser ce choix. </w:t>
      </w:r>
    </w:p>
    <w:p w14:paraId="7393CB61" w14:textId="4E7BA030" w:rsidR="00DD2B06" w:rsidRPr="0076621D" w:rsidRDefault="00DD2B06" w:rsidP="00DD2B06">
      <w:pPr>
        <w:ind w:firstLine="708"/>
        <w:jc w:val="both"/>
        <w:rPr>
          <w:b/>
          <w:bCs/>
          <w:i/>
          <w:iCs/>
        </w:rPr>
      </w:pPr>
      <w:r w:rsidRPr="0076621D">
        <w:rPr>
          <w:b/>
          <w:bCs/>
          <w:i/>
          <w:iCs/>
        </w:rPr>
        <w:t>C</w:t>
      </w:r>
      <w:r w:rsidR="001A6769" w:rsidRPr="0076621D">
        <w:rPr>
          <w:b/>
          <w:bCs/>
          <w:i/>
          <w:iCs/>
        </w:rPr>
        <w:t>es points de vue ont été choisis par l’expert paysager indépendant AMURE et validés par les services instructeurs via la recevabilité du dossier.</w:t>
      </w:r>
    </w:p>
    <w:p w14:paraId="5AD6CECD" w14:textId="6ACE2148" w:rsidR="00DD2B06" w:rsidRPr="0076621D" w:rsidRDefault="001A6769" w:rsidP="00DD2B06">
      <w:pPr>
        <w:ind w:firstLine="708"/>
        <w:jc w:val="both"/>
        <w:rPr>
          <w:i/>
          <w:iCs/>
        </w:rPr>
      </w:pPr>
      <w:r w:rsidRPr="0076621D">
        <w:rPr>
          <w:i/>
          <w:iCs/>
        </w:rPr>
        <w:t>Chacun</w:t>
      </w:r>
      <w:r w:rsidR="00D60097">
        <w:rPr>
          <w:i/>
          <w:iCs/>
        </w:rPr>
        <w:t>,</w:t>
      </w:r>
      <w:r w:rsidRPr="0076621D">
        <w:rPr>
          <w:i/>
          <w:iCs/>
        </w:rPr>
        <w:t xml:space="preserve"> de ces photomontages</w:t>
      </w:r>
      <w:r w:rsidR="00D60097">
        <w:rPr>
          <w:i/>
          <w:iCs/>
        </w:rPr>
        <w:t>,</w:t>
      </w:r>
      <w:r w:rsidRPr="0076621D">
        <w:rPr>
          <w:i/>
          <w:iCs/>
        </w:rPr>
        <w:t xml:space="preserve"> a un objectif précis et permet d’évaluer l’impact du projet vis-à-vis des lieux de vie, des axes routiers, du patrimoine historique et des vallées.</w:t>
      </w:r>
    </w:p>
    <w:p w14:paraId="0C8D3448" w14:textId="77BD2CEC" w:rsidR="00DD2B06" w:rsidRPr="0076621D" w:rsidRDefault="001A6769" w:rsidP="00DD2B06">
      <w:pPr>
        <w:ind w:firstLine="708"/>
        <w:jc w:val="both"/>
        <w:rPr>
          <w:b/>
          <w:bCs/>
          <w:i/>
          <w:iCs/>
        </w:rPr>
      </w:pPr>
      <w:r w:rsidRPr="0076621D">
        <w:rPr>
          <w:b/>
          <w:bCs/>
          <w:i/>
          <w:iCs/>
        </w:rPr>
        <w:t xml:space="preserve">Les photomontages ont été réalisés par le bureau d’étude </w:t>
      </w:r>
      <w:proofErr w:type="spellStart"/>
      <w:r w:rsidRPr="0076621D">
        <w:rPr>
          <w:b/>
          <w:bCs/>
          <w:i/>
          <w:iCs/>
        </w:rPr>
        <w:t>Airele</w:t>
      </w:r>
      <w:proofErr w:type="spellEnd"/>
      <w:r w:rsidRPr="0076621D">
        <w:rPr>
          <w:b/>
          <w:bCs/>
          <w:i/>
          <w:iCs/>
        </w:rPr>
        <w:t>, qui utilise une méthodologie qui suit les recommandations de la DREAL Hauts-de-France.</w:t>
      </w:r>
    </w:p>
    <w:p w14:paraId="553298E3" w14:textId="2F71519F" w:rsidR="00DD2B06" w:rsidRPr="0076621D" w:rsidRDefault="001A6769" w:rsidP="00DD2B06">
      <w:pPr>
        <w:ind w:firstLine="708"/>
        <w:jc w:val="both"/>
        <w:rPr>
          <w:b/>
          <w:bCs/>
          <w:i/>
          <w:iCs/>
        </w:rPr>
      </w:pPr>
      <w:r w:rsidRPr="0076621D">
        <w:rPr>
          <w:b/>
          <w:bCs/>
          <w:i/>
          <w:iCs/>
        </w:rPr>
        <w:t>La méthode figure au chapitre « 1.5.3/ Méthodes mises en œuvre pour l’analyse des impacts du projet » en page 17 du volet paysager de l’étude d’impact.</w:t>
      </w:r>
    </w:p>
    <w:p w14:paraId="15C28E7F" w14:textId="29550C37" w:rsidR="00DD2B06" w:rsidRPr="0076621D" w:rsidRDefault="001A6769" w:rsidP="00DD2B06">
      <w:pPr>
        <w:ind w:firstLine="708"/>
        <w:jc w:val="both"/>
        <w:rPr>
          <w:i/>
          <w:iCs/>
        </w:rPr>
      </w:pPr>
      <w:r w:rsidRPr="0076621D">
        <w:rPr>
          <w:i/>
          <w:iCs/>
        </w:rPr>
        <w:t>Lorsque tout ou partie d’au moins une éolienne du projet est visible, les photomontages représentent la vue humaine, lorsque l’observateur se situe à 40 cm de la feuille : la dimension de l’éolienne sur la photo est exactement proportionnelle à celle vue en vision réelle.</w:t>
      </w:r>
    </w:p>
    <w:p w14:paraId="5621846A" w14:textId="3EC27073" w:rsidR="00DD2B06" w:rsidRPr="0076621D" w:rsidRDefault="001A6769" w:rsidP="00DD2B06">
      <w:pPr>
        <w:ind w:firstLine="708"/>
        <w:jc w:val="both"/>
        <w:rPr>
          <w:i/>
          <w:iCs/>
        </w:rPr>
      </w:pPr>
      <w:r w:rsidRPr="0076621D">
        <w:rPr>
          <w:i/>
          <w:iCs/>
        </w:rPr>
        <w:lastRenderedPageBreak/>
        <w:t>La méthode est expliquée au premier chapitre de l’étude. En Annexe D du présent mémoire, est présenté un comparatif « avant/après » sur un parc développé par le porteur de projet. Sont comparés les photomontages présentés dans l’étude d’impact (avant construction) avec les photos prises après construction, depuis les mêmes points de vue.</w:t>
      </w:r>
    </w:p>
    <w:p w14:paraId="12B89DB3" w14:textId="4460B6C8" w:rsidR="00DD2B06" w:rsidRPr="0076621D" w:rsidRDefault="001A6769" w:rsidP="00DD2B06">
      <w:pPr>
        <w:ind w:firstLine="708"/>
        <w:jc w:val="both"/>
        <w:rPr>
          <w:i/>
          <w:iCs/>
        </w:rPr>
      </w:pPr>
      <w:r w:rsidRPr="0076621D">
        <w:rPr>
          <w:i/>
          <w:iCs/>
        </w:rPr>
        <w:t>Les photomontages présents dans cette annexe ont été réalisés entre 2005 et 2007, et les outils informatiques se sont donc encore améliorés depuis. La contre-étude évoquée dans cette observation concernait les éoliennes du parc des Nouvions, qui ont été depuis accordées, et n’entre donc pas dans le cadre de cette enquête publique.</w:t>
      </w:r>
    </w:p>
    <w:p w14:paraId="76986C6A" w14:textId="2A73F217" w:rsidR="00DD2B06" w:rsidRPr="0076621D" w:rsidRDefault="001A6769" w:rsidP="00DD2B06">
      <w:pPr>
        <w:ind w:firstLine="708"/>
        <w:jc w:val="both"/>
        <w:rPr>
          <w:b/>
          <w:bCs/>
          <w:i/>
          <w:iCs/>
        </w:rPr>
      </w:pPr>
      <w:r w:rsidRPr="0076621D">
        <w:rPr>
          <w:b/>
          <w:bCs/>
          <w:i/>
          <w:iCs/>
        </w:rPr>
        <w:t>La réponse complète à cette contre-étude d’impact est disponible dans le mémoire en réponse à l’enquête publique du parc éolien des Nouvions en date du 3 mars 2017 sur le site de la préfecture de l’Aisne, rubrique ICPE4.</w:t>
      </w:r>
    </w:p>
    <w:p w14:paraId="3CF3CD22" w14:textId="34217594" w:rsidR="00DD2B06" w:rsidRPr="0076621D" w:rsidRDefault="001A6769" w:rsidP="00DD2B06">
      <w:pPr>
        <w:ind w:firstLine="708"/>
        <w:jc w:val="both"/>
        <w:rPr>
          <w:i/>
          <w:iCs/>
        </w:rPr>
      </w:pPr>
      <w:r w:rsidRPr="0076621D">
        <w:rPr>
          <w:i/>
          <w:iCs/>
        </w:rPr>
        <w:t xml:space="preserve">Nous pouvons cependant citer un passage concernant la méthodologie utilisée dans cette étude vis-à-vis des photomontages, qui présente de nombreuses lacunes et ne permet pas de d’analyser le projet de façon rigoureuse : « Concernant la méthodologie utilisée par M. </w:t>
      </w:r>
      <w:proofErr w:type="spellStart"/>
      <w:r w:rsidRPr="0076621D">
        <w:rPr>
          <w:i/>
          <w:iCs/>
        </w:rPr>
        <w:t>Doucy</w:t>
      </w:r>
      <w:proofErr w:type="spellEnd"/>
      <w:r w:rsidRPr="0076621D">
        <w:rPr>
          <w:i/>
          <w:iCs/>
        </w:rPr>
        <w:t xml:space="preserve"> pour réaliser ses photomontages, sur un plan technique, bien qu’un peu rudimentaire, elle part d’un principe tout à fait louable (application du Théorème de Thalès pour incruster les éoliennes avec la bonne hauteur relative dans la photo, en se basant sur repère placé à 1 mètre de l’appareil photo). Malheureusement, l’utilisation de Google Street </w:t>
      </w:r>
      <w:proofErr w:type="spellStart"/>
      <w:r w:rsidRPr="0076621D">
        <w:rPr>
          <w:i/>
          <w:iCs/>
        </w:rPr>
        <w:t>View</w:t>
      </w:r>
      <w:proofErr w:type="spellEnd"/>
      <w:r w:rsidRPr="0076621D">
        <w:rPr>
          <w:i/>
          <w:iCs/>
        </w:rPr>
        <w:t xml:space="preserve"> sur internet pour le calage horizontal des éoliennes (mentionné page 16 de la contre étude d’impact de M. </w:t>
      </w:r>
      <w:proofErr w:type="spellStart"/>
      <w:r w:rsidRPr="0076621D">
        <w:rPr>
          <w:i/>
          <w:iCs/>
        </w:rPr>
        <w:t>Doucy</w:t>
      </w:r>
      <w:proofErr w:type="spellEnd"/>
      <w:r w:rsidRPr="0076621D">
        <w:rPr>
          <w:i/>
          <w:iCs/>
        </w:rPr>
        <w:t>) n’est pas une source fiable et reste fortement approximatif. Notamment du fait de la déformation optique liée à l’ultra grand angle de la caméra de la voiture Google.</w:t>
      </w:r>
    </w:p>
    <w:p w14:paraId="76B60FED" w14:textId="77777777" w:rsidR="00BD5FB7" w:rsidRPr="0076621D" w:rsidRDefault="001A6769" w:rsidP="00BD5FB7">
      <w:pPr>
        <w:ind w:firstLine="708"/>
        <w:jc w:val="both"/>
        <w:rPr>
          <w:i/>
          <w:iCs/>
        </w:rPr>
      </w:pPr>
      <w:r w:rsidRPr="0076621D">
        <w:rPr>
          <w:i/>
          <w:iCs/>
        </w:rPr>
        <w:t xml:space="preserve">Concernant le rendu des photomontages, la contre-étude présente des photomontages issus de </w:t>
      </w:r>
      <w:proofErr w:type="spellStart"/>
      <w:r w:rsidRPr="0076621D">
        <w:rPr>
          <w:i/>
          <w:iCs/>
        </w:rPr>
        <w:t>monoclichés</w:t>
      </w:r>
      <w:proofErr w:type="spellEnd"/>
      <w:r w:rsidRPr="0076621D">
        <w:rPr>
          <w:i/>
          <w:iCs/>
        </w:rPr>
        <w:t xml:space="preserve"> pris en focale équivalente 50mm au format 24 X 36, disposés en pleine page A3. </w:t>
      </w:r>
    </w:p>
    <w:p w14:paraId="63FFCE5D" w14:textId="77B1AFE6" w:rsidR="00DD2B06" w:rsidRPr="0076621D" w:rsidRDefault="001A6769" w:rsidP="00BD5FB7">
      <w:pPr>
        <w:ind w:firstLine="708"/>
        <w:jc w:val="both"/>
        <w:rPr>
          <w:i/>
          <w:iCs/>
        </w:rPr>
      </w:pPr>
      <w:r w:rsidRPr="0076621D">
        <w:rPr>
          <w:i/>
          <w:iCs/>
        </w:rPr>
        <w:t xml:space="preserve">Dans la méthodologie de la DREAL, ce qui importe dans la réalisation de vue « taille réelle » est que la hauteur mesurée de l’éolienne sur le papier corresponde à la hauteur apparente que nous en avons dans la réalité. </w:t>
      </w:r>
    </w:p>
    <w:p w14:paraId="2E6C4D42" w14:textId="77777777" w:rsidR="00820414" w:rsidRPr="0076621D" w:rsidRDefault="001A6769" w:rsidP="00BD5FB7">
      <w:pPr>
        <w:ind w:firstLine="708"/>
        <w:jc w:val="both"/>
        <w:rPr>
          <w:i/>
          <w:iCs/>
        </w:rPr>
      </w:pPr>
      <w:r w:rsidRPr="0076621D">
        <w:rPr>
          <w:i/>
          <w:iCs/>
        </w:rPr>
        <w:t>Il est donc essentiel de préciser les paramètres suivants : - A quelle distance se placer pour regarder le document (40 cm dans notre étude) ; - La hauteur apparente de l’éolienne (taille en cm sur le papier). Aucun de ces éléments n’est précisé dans la contre-étude.</w:t>
      </w:r>
    </w:p>
    <w:p w14:paraId="0150B005" w14:textId="0BDC9D91" w:rsidR="00DD2B06" w:rsidRPr="0076621D" w:rsidRDefault="001A6769" w:rsidP="00BD5FB7">
      <w:pPr>
        <w:ind w:firstLine="708"/>
        <w:jc w:val="both"/>
        <w:rPr>
          <w:i/>
          <w:iCs/>
        </w:rPr>
      </w:pPr>
      <w:r w:rsidRPr="0076621D">
        <w:rPr>
          <w:i/>
          <w:iCs/>
        </w:rPr>
        <w:t xml:space="preserve">D’autre part, pour toutes ses démonstrations sur les photomontages, Monsieur </w:t>
      </w:r>
      <w:proofErr w:type="spellStart"/>
      <w:r w:rsidRPr="0076621D">
        <w:rPr>
          <w:i/>
          <w:iCs/>
        </w:rPr>
        <w:t>Doucy</w:t>
      </w:r>
      <w:proofErr w:type="spellEnd"/>
      <w:r w:rsidRPr="0076621D">
        <w:rPr>
          <w:i/>
          <w:iCs/>
        </w:rPr>
        <w:t xml:space="preserve"> n’utilise pas du tout le l’impact visuel du mât, facteur d’impact dominant</w:t>
      </w:r>
      <w:proofErr w:type="gramStart"/>
      <w:r w:rsidR="00BD5FB7" w:rsidRPr="0076621D">
        <w:rPr>
          <w:i/>
          <w:iCs/>
        </w:rPr>
        <w:t xml:space="preserve">… </w:t>
      </w:r>
      <w:r w:rsidRPr="0076621D">
        <w:rPr>
          <w:i/>
          <w:iCs/>
        </w:rPr>
        <w:t>.</w:t>
      </w:r>
      <w:proofErr w:type="gramEnd"/>
    </w:p>
    <w:p w14:paraId="36C0858A" w14:textId="41696C54" w:rsidR="001A6769" w:rsidRPr="0076621D" w:rsidRDefault="001A6769" w:rsidP="00BD5FB7">
      <w:pPr>
        <w:ind w:firstLine="708"/>
        <w:jc w:val="both"/>
        <w:rPr>
          <w:b/>
          <w:i/>
          <w:iCs/>
        </w:rPr>
      </w:pPr>
      <w:r w:rsidRPr="0076621D">
        <w:rPr>
          <w:i/>
          <w:iCs/>
        </w:rPr>
        <w:t>De manière générale, la façon de procéder de la contre-étude pour décrire nos photomontages est typique des arguments portés par les anti-éoliens : prendre à parti certains photomontages pour décrédibiliser l’ensemble de l’étude, partant du principe que l’ensemble de l’étude émise par le porteur de projet n’est que mensonges et manipulation. »</w:t>
      </w:r>
    </w:p>
    <w:p w14:paraId="6955FED1" w14:textId="77777777" w:rsidR="00820414" w:rsidRPr="0076621D" w:rsidRDefault="00820414" w:rsidP="0060712E">
      <w:pPr>
        <w:ind w:firstLine="708"/>
        <w:rPr>
          <w:b/>
          <w:sz w:val="10"/>
          <w:szCs w:val="10"/>
        </w:rPr>
      </w:pPr>
    </w:p>
    <w:p w14:paraId="2658E8A6" w14:textId="29958D2F" w:rsidR="0060712E" w:rsidRPr="00E86E82" w:rsidRDefault="0060712E" w:rsidP="0060712E">
      <w:pPr>
        <w:ind w:firstLine="708"/>
        <w:rPr>
          <w:b/>
        </w:rPr>
      </w:pPr>
      <w:r>
        <w:rPr>
          <w:b/>
        </w:rPr>
        <w:t>Analyse</w:t>
      </w:r>
      <w:r w:rsidRPr="00E86E82">
        <w:rPr>
          <w:b/>
        </w:rPr>
        <w:t xml:space="preserve"> et Avis du commissaire enquêteur :</w:t>
      </w:r>
    </w:p>
    <w:p w14:paraId="3BE2006C" w14:textId="65CDAEF6" w:rsidR="0060712E" w:rsidRPr="00481040" w:rsidRDefault="00481040" w:rsidP="00481040">
      <w:pPr>
        <w:ind w:firstLine="708"/>
        <w:jc w:val="both"/>
        <w:rPr>
          <w:b/>
        </w:rPr>
      </w:pPr>
      <w:r w:rsidRPr="00173375">
        <w:rPr>
          <w:b/>
        </w:rPr>
        <w:t>Cette observation</w:t>
      </w:r>
      <w:r>
        <w:rPr>
          <w:bCs/>
        </w:rPr>
        <w:t xml:space="preserve"> met en cause les </w:t>
      </w:r>
      <w:r w:rsidRPr="00481040">
        <w:t xml:space="preserve">photomontages de l’Étude d’Impact </w:t>
      </w:r>
      <w:r>
        <w:t xml:space="preserve">en affirmant qu’ils sont </w:t>
      </w:r>
      <w:r w:rsidRPr="00481040">
        <w:t>souvent manipulés</w:t>
      </w:r>
      <w:r>
        <w:t xml:space="preserve">, </w:t>
      </w:r>
      <w:r w:rsidRPr="00481040">
        <w:t xml:space="preserve">et </w:t>
      </w:r>
      <w:r>
        <w:t xml:space="preserve">qu’ils </w:t>
      </w:r>
      <w:r w:rsidRPr="00481040">
        <w:t xml:space="preserve">minimisent systématiquement la perception des riverains dans la vie de tous les jours. </w:t>
      </w:r>
      <w:r>
        <w:t>Il y est pris en référence</w:t>
      </w:r>
      <w:r w:rsidRPr="00481040">
        <w:t xml:space="preserve"> la contre étude réalisées par M. DOUCY, habitant de Parpeville en 2017, sur le projet du parc des Nouvions</w:t>
      </w:r>
      <w:r>
        <w:t>.</w:t>
      </w:r>
    </w:p>
    <w:p w14:paraId="4C0B4B63" w14:textId="1CD4138C" w:rsidR="001A6769" w:rsidRDefault="00481040" w:rsidP="008B54B8">
      <w:pPr>
        <w:jc w:val="both"/>
        <w:rPr>
          <w:b/>
        </w:rPr>
      </w:pPr>
      <w:r>
        <w:rPr>
          <w:b/>
        </w:rPr>
        <w:tab/>
        <w:t>Dans sa réponse, la Société Nordex78, dans un long développement et montages à l’appui</w:t>
      </w:r>
      <w:r w:rsidR="0076621D">
        <w:rPr>
          <w:b/>
        </w:rPr>
        <w:t>,</w:t>
      </w:r>
      <w:r>
        <w:rPr>
          <w:b/>
        </w:rPr>
        <w:t xml:space="preserve"> reprend point par point </w:t>
      </w:r>
      <w:r w:rsidR="00A62D97">
        <w:rPr>
          <w:b/>
        </w:rPr>
        <w:t>les différents arguments mis à l’appui de cette mise en cause.</w:t>
      </w:r>
    </w:p>
    <w:p w14:paraId="385297A3" w14:textId="77777777" w:rsidR="00A62D97" w:rsidRDefault="00A62D97" w:rsidP="00A62D97">
      <w:pPr>
        <w:ind w:firstLine="708"/>
        <w:jc w:val="both"/>
      </w:pPr>
      <w:r>
        <w:t>Elle rappelle notamment que :</w:t>
      </w:r>
    </w:p>
    <w:p w14:paraId="3EE2E0AF" w14:textId="77777777" w:rsidR="00A62D97" w:rsidRDefault="00A62D97" w:rsidP="00A62D97">
      <w:pPr>
        <w:ind w:left="708" w:firstLine="708"/>
        <w:jc w:val="both"/>
      </w:pPr>
      <w:r>
        <w:t>- l</w:t>
      </w:r>
      <w:r w:rsidRPr="00A62D97">
        <w:t xml:space="preserve">’étude de l’impact paysager des quatre éoliennes de l’extension des Nouvions vis-à-vis des éléments structurants du paysage environnant s’est appuyée sur l’analyse de 46 photomontages dans un rayon de 15 km depuis la zone d’implantation du projet, allant jusqu’à 19,5 km pour la butte de Laon. </w:t>
      </w:r>
    </w:p>
    <w:p w14:paraId="7A63D7D7" w14:textId="44FE770B" w:rsidR="00481040" w:rsidRPr="00A62D97" w:rsidRDefault="00A62D97" w:rsidP="00A62D97">
      <w:pPr>
        <w:ind w:left="708" w:firstLine="708"/>
        <w:jc w:val="both"/>
        <w:rPr>
          <w:b/>
          <w:sz w:val="28"/>
          <w:szCs w:val="28"/>
        </w:rPr>
      </w:pPr>
      <w:r>
        <w:lastRenderedPageBreak/>
        <w:t>- L</w:t>
      </w:r>
      <w:r w:rsidRPr="00A62D97">
        <w:t>es photomontages ont été réalisés à partir de l’étude de la zone d’influence visuelle permettant d’estimer théoriquement les points de vue depuis lesquels les machines seront potentiellement visibles du fait de la topographie</w:t>
      </w:r>
      <w:r>
        <w:t>.</w:t>
      </w:r>
    </w:p>
    <w:p w14:paraId="680EAE34" w14:textId="35C70325" w:rsidR="00481040" w:rsidRPr="00A62D97" w:rsidRDefault="00A62D97" w:rsidP="00A62D97">
      <w:pPr>
        <w:ind w:left="708" w:firstLine="708"/>
        <w:jc w:val="both"/>
      </w:pPr>
      <w:r w:rsidRPr="00A62D97">
        <w:t xml:space="preserve">- Les points de vue ont été choisis par l’expert paysager indépendant AMURE et validés par les services instructeurs via la recevabilité du dossier. Chacun de ces photomontages </w:t>
      </w:r>
      <w:proofErr w:type="gramStart"/>
      <w:r>
        <w:t>a</w:t>
      </w:r>
      <w:proofErr w:type="gramEnd"/>
      <w:r w:rsidRPr="00A62D97">
        <w:t xml:space="preserve"> un objectif précis et permet d’évaluer l’impact du projet vis-à-vis des lieux de vie, des axes routiers, du patrimoine historique et des vallées.</w:t>
      </w:r>
    </w:p>
    <w:p w14:paraId="2768FCB2" w14:textId="62E5469A" w:rsidR="00A62D97" w:rsidRDefault="00A62D97" w:rsidP="00A62D97">
      <w:pPr>
        <w:ind w:left="708" w:firstLine="708"/>
        <w:jc w:val="both"/>
      </w:pPr>
      <w:r w:rsidRPr="00A62D97">
        <w:t xml:space="preserve">- Les photomontages ont été réalisés par le bureau d’étude </w:t>
      </w:r>
      <w:proofErr w:type="spellStart"/>
      <w:r w:rsidRPr="00A62D97">
        <w:t>Airele</w:t>
      </w:r>
      <w:proofErr w:type="spellEnd"/>
      <w:r w:rsidRPr="00A62D97">
        <w:t xml:space="preserve">, qui utilise une méthodologie qui suit les recommandations de la DREAL Hauts-de-France. </w:t>
      </w:r>
    </w:p>
    <w:p w14:paraId="10D26168" w14:textId="1A6DCEBE" w:rsidR="00732E8C" w:rsidRDefault="00732E8C" w:rsidP="00A62D97">
      <w:pPr>
        <w:ind w:left="708" w:firstLine="708"/>
        <w:jc w:val="both"/>
      </w:pPr>
      <w:r>
        <w:t xml:space="preserve">- </w:t>
      </w:r>
      <w:r w:rsidRPr="00732E8C">
        <w:t>En Annexe D du présent mémoire, est présenté un comparatif « avant/après » sur un parc développé par le porteur de projet.</w:t>
      </w:r>
    </w:p>
    <w:p w14:paraId="01A10533" w14:textId="7087C33E" w:rsidR="00732E8C" w:rsidRDefault="00732E8C" w:rsidP="00A62D97">
      <w:pPr>
        <w:ind w:left="708" w:firstLine="708"/>
        <w:jc w:val="both"/>
      </w:pPr>
      <w:r>
        <w:t>- L</w:t>
      </w:r>
      <w:r w:rsidRPr="00732E8C">
        <w:t xml:space="preserve">’utilisation de Google Street </w:t>
      </w:r>
      <w:proofErr w:type="spellStart"/>
      <w:r w:rsidRPr="00732E8C">
        <w:t>View</w:t>
      </w:r>
      <w:proofErr w:type="spellEnd"/>
      <w:r w:rsidRPr="00732E8C">
        <w:t xml:space="preserve"> sur internet pour le calage horizontal des éoliennes (mentionné page 16 de la contre étude d’impact de M. </w:t>
      </w:r>
      <w:proofErr w:type="spellStart"/>
      <w:r w:rsidRPr="00732E8C">
        <w:t>Doucy</w:t>
      </w:r>
      <w:proofErr w:type="spellEnd"/>
      <w:r w:rsidRPr="00732E8C">
        <w:t>) n’est pas une source fiable et reste fortement approximatif. Notamment du fait de la déformation optique liée à l’ultra grand angle de la caméra de la voiture Google.</w:t>
      </w:r>
    </w:p>
    <w:p w14:paraId="235A0CF9" w14:textId="77777777" w:rsidR="00607AEA" w:rsidRDefault="00607AEA" w:rsidP="00A62D97">
      <w:pPr>
        <w:ind w:left="708" w:firstLine="708"/>
        <w:jc w:val="both"/>
      </w:pPr>
    </w:p>
    <w:p w14:paraId="60A12540" w14:textId="73AD5A55" w:rsidR="00732E8C" w:rsidRDefault="005B2E63" w:rsidP="00A62D97">
      <w:pPr>
        <w:ind w:left="708" w:firstLine="708"/>
        <w:jc w:val="both"/>
        <w:rPr>
          <w:b/>
          <w:bCs/>
        </w:rPr>
      </w:pPr>
      <w:bookmarkStart w:id="124" w:name="_Hlk57137415"/>
      <w:r>
        <w:rPr>
          <w:b/>
        </w:rPr>
        <w:t>*</w:t>
      </w:r>
      <w:r w:rsidR="00732E8C" w:rsidRPr="008C013B">
        <w:rPr>
          <w:b/>
        </w:rPr>
        <w:t>De</w:t>
      </w:r>
      <w:r w:rsidR="00792E91" w:rsidRPr="008C013B">
        <w:rPr>
          <w:b/>
        </w:rPr>
        <w:t xml:space="preserve"> ce</w:t>
      </w:r>
      <w:r w:rsidR="00732E8C" w:rsidRPr="008C013B">
        <w:rPr>
          <w:b/>
        </w:rPr>
        <w:t xml:space="preserve">s </w:t>
      </w:r>
      <w:r w:rsidR="00792E91" w:rsidRPr="008C013B">
        <w:rPr>
          <w:b/>
        </w:rPr>
        <w:t xml:space="preserve">précisions apportées par la Société </w:t>
      </w:r>
      <w:proofErr w:type="spellStart"/>
      <w:r w:rsidR="00792E91" w:rsidRPr="008C013B">
        <w:rPr>
          <w:b/>
        </w:rPr>
        <w:t>Nordex</w:t>
      </w:r>
      <w:proofErr w:type="spellEnd"/>
      <w:r w:rsidR="00792E91" w:rsidRPr="008C013B">
        <w:rPr>
          <w:b/>
        </w:rPr>
        <w:t xml:space="preserve"> et des </w:t>
      </w:r>
      <w:r w:rsidR="00792E91" w:rsidRPr="008C013B">
        <w:rPr>
          <w:bCs/>
        </w:rPr>
        <w:t>e</w:t>
      </w:r>
      <w:r w:rsidR="00792E91" w:rsidRPr="008C013B">
        <w:t>xemples de vérification de la qualité des photomontages mis en annexe D du mémoire en réponse</w:t>
      </w:r>
      <w:r w:rsidR="008C013B" w:rsidRPr="008C013B">
        <w:t>,</w:t>
      </w:r>
      <w:r w:rsidR="00792E91" w:rsidRPr="008C013B">
        <w:t xml:space="preserve"> </w:t>
      </w:r>
      <w:r w:rsidR="008C013B" w:rsidRPr="005D6CB9">
        <w:rPr>
          <w:b/>
          <w:bCs/>
          <w:i/>
          <w:iCs/>
          <w:sz w:val="22"/>
          <w:szCs w:val="22"/>
        </w:rPr>
        <w:t>(</w:t>
      </w:r>
      <w:r w:rsidR="00792E91" w:rsidRPr="005D6CB9">
        <w:rPr>
          <w:b/>
          <w:bCs/>
          <w:i/>
          <w:iCs/>
          <w:sz w:val="22"/>
          <w:szCs w:val="22"/>
        </w:rPr>
        <w:t>dont trois sont joints ci-dessous</w:t>
      </w:r>
      <w:r w:rsidR="008C013B" w:rsidRPr="005D6CB9">
        <w:rPr>
          <w:b/>
          <w:bCs/>
          <w:i/>
          <w:iCs/>
          <w:sz w:val="22"/>
          <w:szCs w:val="22"/>
        </w:rPr>
        <w:t>)</w:t>
      </w:r>
      <w:r w:rsidR="00792E91" w:rsidRPr="005D6CB9">
        <w:rPr>
          <w:b/>
          <w:bCs/>
        </w:rPr>
        <w:t>,</w:t>
      </w:r>
      <w:r w:rsidR="00792E91" w:rsidRPr="008C013B">
        <w:t xml:space="preserve"> </w:t>
      </w:r>
      <w:r w:rsidR="008C013B" w:rsidRPr="008C013B">
        <w:t xml:space="preserve">dans lesquels il est possible d’apprécier la justesse des implantations, la précision du rapport d’échelle des éoliennes, </w:t>
      </w:r>
      <w:r w:rsidR="008C013B" w:rsidRPr="00710659">
        <w:rPr>
          <w:b/>
          <w:bCs/>
        </w:rPr>
        <w:t>j’estime que les photomontages mis à l’appui de l’étude d’impact sont représentatifs des situations décrites dans cette étude.</w:t>
      </w:r>
    </w:p>
    <w:p w14:paraId="5C6F7766" w14:textId="77777777" w:rsidR="003F2BCF" w:rsidRPr="00710659" w:rsidRDefault="003F2BCF" w:rsidP="00A62D97">
      <w:pPr>
        <w:ind w:left="708" w:firstLine="708"/>
        <w:jc w:val="both"/>
        <w:rPr>
          <w:b/>
          <w:bCs/>
        </w:rPr>
      </w:pPr>
    </w:p>
    <w:bookmarkEnd w:id="124"/>
    <w:p w14:paraId="70457831" w14:textId="066E718C" w:rsidR="00481040" w:rsidRPr="00481040" w:rsidRDefault="00792E91" w:rsidP="008B54B8">
      <w:pPr>
        <w:jc w:val="both"/>
        <w:rPr>
          <w:b/>
        </w:rPr>
      </w:pPr>
      <w:r>
        <w:rPr>
          <w:noProof/>
        </w:rPr>
        <w:drawing>
          <wp:inline distT="0" distB="0" distL="0" distR="0" wp14:anchorId="5606B112" wp14:editId="5015F024">
            <wp:extent cx="5760720" cy="4085590"/>
            <wp:effectExtent l="19050" t="19050" r="11430" b="1016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720" cy="4085590"/>
                    </a:xfrm>
                    <a:prstGeom prst="rect">
                      <a:avLst/>
                    </a:prstGeom>
                    <a:ln w="12700">
                      <a:solidFill>
                        <a:schemeClr val="tx1"/>
                      </a:solidFill>
                    </a:ln>
                  </pic:spPr>
                </pic:pic>
              </a:graphicData>
            </a:graphic>
          </wp:inline>
        </w:drawing>
      </w:r>
    </w:p>
    <w:p w14:paraId="0CF7E8CD" w14:textId="77777777" w:rsidR="003F2BCF" w:rsidRDefault="00792E91" w:rsidP="008B54B8">
      <w:pPr>
        <w:jc w:val="both"/>
        <w:rPr>
          <w:b/>
        </w:rPr>
      </w:pPr>
      <w:r w:rsidRPr="00792E91">
        <w:rPr>
          <w:b/>
          <w:noProof/>
        </w:rPr>
        <w:lastRenderedPageBreak/>
        <w:drawing>
          <wp:inline distT="0" distB="0" distL="0" distR="0" wp14:anchorId="6C0A937C" wp14:editId="490F234F">
            <wp:extent cx="5760720" cy="4173220"/>
            <wp:effectExtent l="19050" t="19050" r="11430" b="1778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4173220"/>
                    </a:xfrm>
                    <a:prstGeom prst="rect">
                      <a:avLst/>
                    </a:prstGeom>
                    <a:noFill/>
                    <a:ln w="12700">
                      <a:solidFill>
                        <a:schemeClr val="tx1"/>
                      </a:solidFill>
                    </a:ln>
                  </pic:spPr>
                </pic:pic>
              </a:graphicData>
            </a:graphic>
          </wp:inline>
        </w:drawing>
      </w:r>
      <w:r w:rsidRPr="00792E91">
        <w:rPr>
          <w:b/>
        </w:rPr>
        <w:t xml:space="preserve"> </w:t>
      </w:r>
    </w:p>
    <w:p w14:paraId="3BD13FE7" w14:textId="77777777" w:rsidR="003F2BCF" w:rsidRDefault="003F2BCF" w:rsidP="008B54B8">
      <w:pPr>
        <w:jc w:val="both"/>
        <w:rPr>
          <w:b/>
        </w:rPr>
      </w:pPr>
    </w:p>
    <w:p w14:paraId="0EF5B795" w14:textId="1DAAC842" w:rsidR="001A6769" w:rsidRPr="00481040" w:rsidRDefault="00792E91" w:rsidP="008B54B8">
      <w:pPr>
        <w:jc w:val="both"/>
        <w:rPr>
          <w:b/>
        </w:rPr>
      </w:pPr>
      <w:r w:rsidRPr="00792E91">
        <w:rPr>
          <w:b/>
          <w:noProof/>
        </w:rPr>
        <w:drawing>
          <wp:inline distT="0" distB="0" distL="0" distR="0" wp14:anchorId="5A61F823" wp14:editId="4706875F">
            <wp:extent cx="5760720" cy="4149090"/>
            <wp:effectExtent l="19050" t="19050" r="11430" b="2286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20" cy="4149090"/>
                    </a:xfrm>
                    <a:prstGeom prst="rect">
                      <a:avLst/>
                    </a:prstGeom>
                    <a:noFill/>
                    <a:ln w="12700">
                      <a:solidFill>
                        <a:schemeClr val="tx1"/>
                      </a:solidFill>
                    </a:ln>
                  </pic:spPr>
                </pic:pic>
              </a:graphicData>
            </a:graphic>
          </wp:inline>
        </w:drawing>
      </w:r>
    </w:p>
    <w:p w14:paraId="5AE67ADB" w14:textId="5165394C" w:rsidR="001A6769" w:rsidRDefault="00F6776D" w:rsidP="008B54B8">
      <w:pPr>
        <w:jc w:val="both"/>
        <w:rPr>
          <w:b/>
          <w:iCs/>
        </w:rPr>
      </w:pPr>
      <w:r w:rsidRPr="00272426">
        <w:rPr>
          <w:b/>
          <w:bCs/>
        </w:rPr>
        <w:lastRenderedPageBreak/>
        <w:t xml:space="preserve">Observation </w:t>
      </w:r>
      <w:r>
        <w:rPr>
          <w:b/>
          <w:bCs/>
        </w:rPr>
        <w:t>11</w:t>
      </w:r>
      <w:r w:rsidRPr="00272426">
        <w:rPr>
          <w:b/>
          <w:bCs/>
        </w:rPr>
        <w:t>/</w:t>
      </w:r>
      <w:r>
        <w:t xml:space="preserve"> </w:t>
      </w:r>
      <w:bookmarkStart w:id="125" w:name="_Hlk57034769"/>
      <w:r w:rsidR="001A6769">
        <w:t>Un 2</w:t>
      </w:r>
      <w:r w:rsidR="00EA2F8E" w:rsidRPr="00EA2F8E">
        <w:rPr>
          <w:vertAlign w:val="superscript"/>
        </w:rPr>
        <w:t>eme</w:t>
      </w:r>
      <w:r w:rsidR="001A6769">
        <w:t xml:space="preserve"> angle de vue mentionné dans l’Étude d’Impact page 235, n’a fait l’objet d’aucun photomontage. Les quatre éoliennes du projet d’extension des Nouvions, seront certainement visibles de cet angle de vue depuis le village de Parpeville</w:t>
      </w:r>
      <w:bookmarkEnd w:id="125"/>
      <w:r w:rsidR="001A6769">
        <w:t>.</w:t>
      </w:r>
    </w:p>
    <w:p w14:paraId="56F364EC" w14:textId="77777777" w:rsidR="008C013B" w:rsidRPr="00732B2B" w:rsidRDefault="008C013B" w:rsidP="00702783">
      <w:pPr>
        <w:rPr>
          <w:b/>
          <w:i/>
          <w:iCs/>
          <w:sz w:val="12"/>
          <w:szCs w:val="12"/>
        </w:rPr>
      </w:pPr>
    </w:p>
    <w:p w14:paraId="5CF97BBF" w14:textId="0E791A52" w:rsidR="00702783" w:rsidRPr="00990212" w:rsidRDefault="00702783" w:rsidP="00702783">
      <w:pPr>
        <w:rPr>
          <w:b/>
          <w:i/>
          <w:iCs/>
        </w:rPr>
      </w:pPr>
      <w:r w:rsidRPr="00990212">
        <w:rPr>
          <w:b/>
          <w:i/>
          <w:iCs/>
        </w:rPr>
        <w:t xml:space="preserve">Réponse de la Société </w:t>
      </w:r>
      <w:proofErr w:type="spellStart"/>
      <w:r w:rsidRPr="00990212">
        <w:rPr>
          <w:b/>
          <w:i/>
          <w:iCs/>
        </w:rPr>
        <w:t>Nordex</w:t>
      </w:r>
      <w:proofErr w:type="spellEnd"/>
      <w:r w:rsidRPr="00990212">
        <w:rPr>
          <w:b/>
          <w:i/>
          <w:iCs/>
        </w:rPr>
        <w:t xml:space="preserve"> 78 : (extrait)</w:t>
      </w:r>
    </w:p>
    <w:p w14:paraId="536CD211" w14:textId="10C3A5FA" w:rsidR="001A6769" w:rsidRPr="00732B2B" w:rsidRDefault="001A6769" w:rsidP="008B54B8">
      <w:pPr>
        <w:jc w:val="both"/>
        <w:rPr>
          <w:b/>
          <w:iCs/>
          <w:sz w:val="12"/>
          <w:szCs w:val="12"/>
        </w:rPr>
      </w:pPr>
    </w:p>
    <w:p w14:paraId="512E26E6" w14:textId="679F0749" w:rsidR="00732B2B" w:rsidRPr="00C26B28" w:rsidRDefault="00C26B28" w:rsidP="00732B2B">
      <w:pPr>
        <w:ind w:firstLine="708"/>
        <w:jc w:val="both"/>
        <w:rPr>
          <w:i/>
          <w:iCs/>
        </w:rPr>
      </w:pPr>
      <w:r w:rsidRPr="00C26B28">
        <w:rPr>
          <w:i/>
          <w:iCs/>
        </w:rPr>
        <w:t>« </w:t>
      </w:r>
      <w:r w:rsidR="001A6769" w:rsidRPr="00C26B28">
        <w:rPr>
          <w:i/>
          <w:iCs/>
        </w:rPr>
        <w:t>La page 235 de l’étude d’impact traite des travaux de mise en place du projet, et n’aborde pas son aspect paysager. Cette remarque est probablement liée à la page 235 du volet paysager, où est étudié le risque d’encerclement sur le village de Parpeville.</w:t>
      </w:r>
    </w:p>
    <w:p w14:paraId="47AA3F67" w14:textId="77777777" w:rsidR="00732B2B" w:rsidRPr="00C26B28" w:rsidRDefault="001A6769" w:rsidP="00732B2B">
      <w:pPr>
        <w:ind w:firstLine="708"/>
        <w:jc w:val="both"/>
        <w:rPr>
          <w:i/>
          <w:iCs/>
        </w:rPr>
      </w:pPr>
      <w:r w:rsidRPr="00C26B28">
        <w:rPr>
          <w:i/>
          <w:iCs/>
        </w:rPr>
        <w:t xml:space="preserve">Aucun angle de vue n’est alors mentionné précisément. Seul le passage suivant semble correspondre à la remarque mise en avant ici : « En effet, comme le montre la photo aérienne ci-dessous, les constructions et la végétation des jardins masquent le projet, sauf en de très rares points ». </w:t>
      </w:r>
    </w:p>
    <w:p w14:paraId="200DD2DF" w14:textId="77777777" w:rsidR="00732B2B" w:rsidRPr="00C26B28" w:rsidRDefault="001A6769" w:rsidP="00732B2B">
      <w:pPr>
        <w:ind w:firstLine="708"/>
        <w:jc w:val="both"/>
        <w:rPr>
          <w:i/>
          <w:iCs/>
        </w:rPr>
      </w:pPr>
      <w:r w:rsidRPr="00C26B28">
        <w:rPr>
          <w:i/>
          <w:iCs/>
        </w:rPr>
        <w:t xml:space="preserve">Toutefois une observation laissée par M. De </w:t>
      </w:r>
      <w:proofErr w:type="spellStart"/>
      <w:r w:rsidRPr="00C26B28">
        <w:rPr>
          <w:i/>
          <w:iCs/>
        </w:rPr>
        <w:t>Gayffier</w:t>
      </w:r>
      <w:proofErr w:type="spellEnd"/>
      <w:r w:rsidRPr="00C26B28">
        <w:rPr>
          <w:i/>
          <w:iCs/>
        </w:rPr>
        <w:t>, habitant du château de Parpeville, fait mention d’un angle de vue « rue Foch vers le futur parc des Nouvions » et nous tenions à fournir un photomontage afin de répondre à cette remarque.</w:t>
      </w:r>
    </w:p>
    <w:p w14:paraId="778E3866" w14:textId="77777777" w:rsidR="00732B2B" w:rsidRPr="00C26B28" w:rsidRDefault="001A6769" w:rsidP="00732B2B">
      <w:pPr>
        <w:ind w:firstLine="708"/>
        <w:jc w:val="both"/>
        <w:rPr>
          <w:i/>
          <w:iCs/>
        </w:rPr>
      </w:pPr>
      <w:r w:rsidRPr="00C26B28">
        <w:rPr>
          <w:i/>
          <w:iCs/>
        </w:rPr>
        <w:t>Une prise de vue au bout de la rue Foch, en sortie du village, a été réalisée en un point où la vue est dégagée de toute construction en direction du parc (voir photomontage n°2 Annexe B du présent mémoire).</w:t>
      </w:r>
    </w:p>
    <w:p w14:paraId="7D7CEDD0" w14:textId="77777777" w:rsidR="00732B2B" w:rsidRPr="00C26B28" w:rsidRDefault="001A6769" w:rsidP="00732B2B">
      <w:pPr>
        <w:ind w:firstLine="708"/>
        <w:jc w:val="both"/>
        <w:rPr>
          <w:i/>
          <w:iCs/>
        </w:rPr>
      </w:pPr>
      <w:r w:rsidRPr="00C26B28">
        <w:rPr>
          <w:i/>
          <w:iCs/>
        </w:rPr>
        <w:t xml:space="preserve">Les quatre éoliennes de l’extension des Nouvions sont en grande partie masquées par la végétation et le coteau. Seule l’éolienne E10 se détache </w:t>
      </w:r>
      <w:r w:rsidR="0060712E" w:rsidRPr="00C26B28">
        <w:rPr>
          <w:i/>
          <w:iCs/>
        </w:rPr>
        <w:t>du masque végétal</w:t>
      </w:r>
      <w:r w:rsidRPr="00C26B28">
        <w:rPr>
          <w:i/>
          <w:iCs/>
        </w:rPr>
        <w:t>, mais est en superposition d’une éolienne accordée du parc des Nouvions et n’amène donc pas d’impact visuel supplémentaire.</w:t>
      </w:r>
    </w:p>
    <w:p w14:paraId="3CC32C75" w14:textId="513212AD" w:rsidR="001A6769" w:rsidRDefault="001A6769" w:rsidP="00732B2B">
      <w:pPr>
        <w:ind w:firstLine="708"/>
        <w:jc w:val="both"/>
        <w:rPr>
          <w:i/>
          <w:iCs/>
        </w:rPr>
      </w:pPr>
      <w:r w:rsidRPr="00C26B28">
        <w:rPr>
          <w:i/>
          <w:iCs/>
        </w:rPr>
        <w:t>De plus, nous tenons à rappeler que cette prise de vue a été faite à un point précis exempt de tout masque résidentiel en contrebas du village, qui n’est pas représentatif du cadre de l’ensemble du village de Parpeville. L’impact visuel du projet d’extension des Nouvions est donc très faible depuis ce point.</w:t>
      </w:r>
      <w:r w:rsidR="00C26B28">
        <w:rPr>
          <w:i/>
          <w:iCs/>
        </w:rPr>
        <w:t> »</w:t>
      </w:r>
    </w:p>
    <w:p w14:paraId="0903491F" w14:textId="77777777" w:rsidR="00C26B28" w:rsidRPr="00C26B28" w:rsidRDefault="00C26B28" w:rsidP="00732B2B">
      <w:pPr>
        <w:ind w:firstLine="708"/>
        <w:jc w:val="both"/>
        <w:rPr>
          <w:b/>
          <w:i/>
          <w:iCs/>
        </w:rPr>
      </w:pPr>
    </w:p>
    <w:p w14:paraId="17958942" w14:textId="77777777" w:rsidR="0060712E" w:rsidRPr="00E86E82" w:rsidRDefault="0060712E" w:rsidP="0060712E">
      <w:pPr>
        <w:ind w:firstLine="708"/>
        <w:rPr>
          <w:b/>
        </w:rPr>
      </w:pPr>
      <w:r>
        <w:rPr>
          <w:b/>
        </w:rPr>
        <w:t>Analyse</w:t>
      </w:r>
      <w:r w:rsidRPr="00E86E82">
        <w:rPr>
          <w:b/>
        </w:rPr>
        <w:t xml:space="preserve"> et Avis du commissaire enquêteur :</w:t>
      </w:r>
    </w:p>
    <w:p w14:paraId="5EBF62D2" w14:textId="72B3D6DD" w:rsidR="0060712E" w:rsidRDefault="00C103E2" w:rsidP="00C103E2">
      <w:pPr>
        <w:ind w:firstLine="708"/>
        <w:jc w:val="both"/>
        <w:rPr>
          <w:b/>
        </w:rPr>
      </w:pPr>
      <w:r>
        <w:rPr>
          <w:b/>
        </w:rPr>
        <w:t xml:space="preserve">Dans cette observation, </w:t>
      </w:r>
      <w:r>
        <w:t>il est avancé qu’un deuxième angle de vue mentionné dans l’Étude d’Impact page 235, n’a fait l’objet d’aucun photomontage. Il</w:t>
      </w:r>
      <w:r w:rsidR="002D23B8">
        <w:t xml:space="preserve"> en</w:t>
      </w:r>
      <w:r>
        <w:t xml:space="preserve"> est déduit que les quatre éoliennes du projet d’extension des Nouvions, seront certainement visibles de cet angle de vue depuis le village de Parpeville.</w:t>
      </w:r>
    </w:p>
    <w:p w14:paraId="75D51CEA" w14:textId="25BCBF17" w:rsidR="00C103E2" w:rsidRDefault="00C103E2" w:rsidP="00C26B28">
      <w:pPr>
        <w:ind w:firstLine="708"/>
        <w:jc w:val="both"/>
      </w:pPr>
      <w:r>
        <w:rPr>
          <w:b/>
          <w:iCs/>
        </w:rPr>
        <w:t xml:space="preserve">Dans sa réponse la Société Nordx78 précise </w:t>
      </w:r>
      <w:r w:rsidR="002D23B8">
        <w:rPr>
          <w:b/>
          <w:iCs/>
        </w:rPr>
        <w:t>que c</w:t>
      </w:r>
      <w:r w:rsidRPr="00C103E2">
        <w:t>ette remarque est probablement liée à la page 235 du volet paysager, où est étudié le risque d’encerclement sur le village de Parpeville. Aucun angle de vue n’est alors mentionné précisément.</w:t>
      </w:r>
    </w:p>
    <w:p w14:paraId="495E7A2C" w14:textId="66176288" w:rsidR="002D23B8" w:rsidRDefault="002D23B8" w:rsidP="002D23B8">
      <w:pPr>
        <w:ind w:firstLine="708"/>
        <w:jc w:val="both"/>
      </w:pPr>
      <w:r>
        <w:t xml:space="preserve">Pour autant, reprenant </w:t>
      </w:r>
      <w:r w:rsidR="00C103E2" w:rsidRPr="00C103E2">
        <w:t xml:space="preserve">une observation </w:t>
      </w:r>
      <w:r w:rsidR="00A57CCF">
        <w:t>de</w:t>
      </w:r>
      <w:r w:rsidR="00C103E2" w:rsidRPr="00C103E2">
        <w:t xml:space="preserve"> M. De </w:t>
      </w:r>
      <w:r w:rsidR="00C103E2" w:rsidRPr="002D23B8">
        <w:rPr>
          <w:caps/>
        </w:rPr>
        <w:t>Gayffier,</w:t>
      </w:r>
      <w:r w:rsidR="00C103E2" w:rsidRPr="00C103E2">
        <w:t xml:space="preserve"> habitant du château de Parpeville</w:t>
      </w:r>
      <w:r>
        <w:t xml:space="preserve"> qui </w:t>
      </w:r>
      <w:r w:rsidR="00C103E2" w:rsidRPr="00C103E2">
        <w:t xml:space="preserve">fait mention d’un angle de vue « </w:t>
      </w:r>
      <w:r w:rsidR="00C103E2" w:rsidRPr="00C103E2">
        <w:rPr>
          <w:i/>
          <w:iCs/>
        </w:rPr>
        <w:t xml:space="preserve">rue Foch vers le futur parc des Nouvions </w:t>
      </w:r>
      <w:r w:rsidR="00C103E2" w:rsidRPr="00C103E2">
        <w:t xml:space="preserve">» </w:t>
      </w:r>
    </w:p>
    <w:p w14:paraId="148E0DC0" w14:textId="1341BE14" w:rsidR="002D23B8" w:rsidRDefault="002D23B8" w:rsidP="008B54B8">
      <w:pPr>
        <w:jc w:val="both"/>
      </w:pPr>
      <w:proofErr w:type="spellStart"/>
      <w:r>
        <w:t>Nordex</w:t>
      </w:r>
      <w:proofErr w:type="spellEnd"/>
      <w:r>
        <w:t xml:space="preserve"> 78 </w:t>
      </w:r>
      <w:r w:rsidR="00C103E2" w:rsidRPr="00C103E2">
        <w:t>t</w:t>
      </w:r>
      <w:r>
        <w:t>ient</w:t>
      </w:r>
      <w:r w:rsidR="00C103E2" w:rsidRPr="00C103E2">
        <w:t xml:space="preserve"> à fournir un photomontage afin de répondre à cette remarque.</w:t>
      </w:r>
    </w:p>
    <w:p w14:paraId="7EC71671" w14:textId="5BF32AA9" w:rsidR="002D23B8" w:rsidRDefault="002D23B8" w:rsidP="002D23B8">
      <w:pPr>
        <w:ind w:firstLine="708"/>
        <w:jc w:val="both"/>
      </w:pPr>
      <w:r>
        <w:t>Dans ce cadre, u</w:t>
      </w:r>
      <w:r w:rsidR="00C103E2" w:rsidRPr="00C103E2">
        <w:t xml:space="preserve">ne prise de vue au bout de la rue Foch, en sortie du village, a été réalisée </w:t>
      </w:r>
      <w:r w:rsidR="00A57CCF">
        <w:t xml:space="preserve">par </w:t>
      </w:r>
      <w:proofErr w:type="spellStart"/>
      <w:r w:rsidR="00A57CCF">
        <w:t>Nordex</w:t>
      </w:r>
      <w:proofErr w:type="spellEnd"/>
      <w:r w:rsidR="00A57CCF">
        <w:t xml:space="preserve"> 78, </w:t>
      </w:r>
      <w:r w:rsidR="00C103E2" w:rsidRPr="00C103E2">
        <w:t>en un point où la vue est dégagée de toute construction en direction du parc.</w:t>
      </w:r>
    </w:p>
    <w:p w14:paraId="56F90A45" w14:textId="77777777" w:rsidR="002D23B8" w:rsidRDefault="002D23B8" w:rsidP="002D23B8">
      <w:pPr>
        <w:ind w:firstLine="708"/>
        <w:jc w:val="both"/>
      </w:pPr>
      <w:r>
        <w:t>Sur ces photomontages,</w:t>
      </w:r>
      <w:r w:rsidR="00C103E2" w:rsidRPr="00C103E2">
        <w:t xml:space="preserve"> </w:t>
      </w:r>
      <w:r>
        <w:t>l</w:t>
      </w:r>
      <w:r w:rsidR="00C103E2" w:rsidRPr="00C103E2">
        <w:t xml:space="preserve">es quatre éoliennes de l’extension des Nouvions sont en grande partie masquées par la végétation et le coteau. Seule l’éolienne E10 se détache </w:t>
      </w:r>
      <w:r w:rsidRPr="00C103E2">
        <w:t>du masque végétal</w:t>
      </w:r>
      <w:r w:rsidR="00C103E2" w:rsidRPr="00C103E2">
        <w:t>, mais est en superposition d’une éolienne accordée du parc des Nouvions et n’amène donc pas d’impact visuel supplémentaire.</w:t>
      </w:r>
    </w:p>
    <w:p w14:paraId="4472606F" w14:textId="0D6694B4" w:rsidR="00C103E2" w:rsidRDefault="00A57CCF" w:rsidP="002D23B8">
      <w:pPr>
        <w:ind w:firstLine="708"/>
        <w:jc w:val="both"/>
      </w:pPr>
      <w:r>
        <w:t>Au final,</w:t>
      </w:r>
      <w:r w:rsidR="00C103E2" w:rsidRPr="00C103E2">
        <w:t xml:space="preserve"> </w:t>
      </w:r>
      <w:proofErr w:type="spellStart"/>
      <w:r>
        <w:t>Nordex</w:t>
      </w:r>
      <w:proofErr w:type="spellEnd"/>
      <w:r>
        <w:t xml:space="preserve"> 78</w:t>
      </w:r>
      <w:r w:rsidR="00C103E2" w:rsidRPr="00C103E2">
        <w:t xml:space="preserve"> rappe</w:t>
      </w:r>
      <w:r>
        <w:t>l</w:t>
      </w:r>
      <w:r w:rsidR="00C103E2" w:rsidRPr="00C103E2">
        <w:t>le que cette prise de vue a été faite à un point précis exempt de tout masque résidentiel en contrebas du village, qui n’est pas représentatif du cadre de l’ensemble du village de Parpeville.</w:t>
      </w:r>
      <w:r>
        <w:t xml:space="preserve"> Il en conclue que l</w:t>
      </w:r>
      <w:r w:rsidR="00C103E2" w:rsidRPr="00C103E2">
        <w:t>’impact visuel du projet d’extension des Nouvions est très faible depuis ce point.</w:t>
      </w:r>
    </w:p>
    <w:p w14:paraId="336378F6" w14:textId="33020BB4" w:rsidR="00607AEA" w:rsidRDefault="00607AEA" w:rsidP="00607AEA">
      <w:pPr>
        <w:ind w:firstLine="708"/>
        <w:jc w:val="right"/>
      </w:pPr>
      <w:r>
        <w:t>…/…</w:t>
      </w:r>
    </w:p>
    <w:p w14:paraId="7DB83C7B" w14:textId="4418FB1E" w:rsidR="00A57CCF" w:rsidRDefault="00732B2B" w:rsidP="00A57CCF">
      <w:pPr>
        <w:ind w:firstLine="708"/>
        <w:jc w:val="both"/>
        <w:rPr>
          <w:b/>
          <w:bCs/>
        </w:rPr>
      </w:pPr>
      <w:r w:rsidRPr="00732B2B">
        <w:rPr>
          <w:b/>
          <w:bCs/>
        </w:rPr>
        <w:lastRenderedPageBreak/>
        <w:t>À</w:t>
      </w:r>
      <w:r w:rsidR="00A57CCF" w:rsidRPr="00732B2B">
        <w:rPr>
          <w:b/>
          <w:bCs/>
        </w:rPr>
        <w:t xml:space="preserve"> mon avis, de ce qui précède et en m’appuyant sur les photomontages</w:t>
      </w:r>
      <w:r w:rsidR="00607AEA">
        <w:rPr>
          <w:b/>
          <w:bCs/>
        </w:rPr>
        <w:t xml:space="preserve"> ci-dessous</w:t>
      </w:r>
      <w:r w:rsidR="00A57CCF" w:rsidRPr="00732B2B">
        <w:rPr>
          <w:b/>
          <w:bCs/>
        </w:rPr>
        <w:t>, l’impact visuel du projet d’extension des Nouvions sera très faible depuis le château de Parpeville.</w:t>
      </w:r>
    </w:p>
    <w:p w14:paraId="7D89101A" w14:textId="1BF96244" w:rsidR="00C26B28" w:rsidRDefault="00C26B28" w:rsidP="00A57CCF">
      <w:pPr>
        <w:ind w:firstLine="708"/>
        <w:jc w:val="both"/>
        <w:rPr>
          <w:b/>
          <w:bCs/>
        </w:rPr>
      </w:pPr>
    </w:p>
    <w:p w14:paraId="30FF0A4F" w14:textId="0B3932D1" w:rsidR="0060712E" w:rsidRDefault="00D015E0" w:rsidP="008B54B8">
      <w:pPr>
        <w:jc w:val="both"/>
        <w:rPr>
          <w:b/>
          <w:iCs/>
        </w:rPr>
      </w:pPr>
      <w:r>
        <w:rPr>
          <w:noProof/>
        </w:rPr>
        <w:drawing>
          <wp:inline distT="0" distB="0" distL="0" distR="0" wp14:anchorId="79A272CB" wp14:editId="65A26072">
            <wp:extent cx="5760720" cy="3642360"/>
            <wp:effectExtent l="19050" t="19050" r="11430" b="1524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0720" cy="3642360"/>
                    </a:xfrm>
                    <a:prstGeom prst="rect">
                      <a:avLst/>
                    </a:prstGeom>
                    <a:ln w="19050">
                      <a:solidFill>
                        <a:schemeClr val="tx1"/>
                      </a:solidFill>
                    </a:ln>
                  </pic:spPr>
                </pic:pic>
              </a:graphicData>
            </a:graphic>
          </wp:inline>
        </w:drawing>
      </w:r>
    </w:p>
    <w:p w14:paraId="2C5F30E7" w14:textId="77777777" w:rsidR="00C26B28" w:rsidRDefault="00C26B28" w:rsidP="008B54B8">
      <w:pPr>
        <w:jc w:val="both"/>
        <w:rPr>
          <w:b/>
          <w:iCs/>
        </w:rPr>
      </w:pPr>
    </w:p>
    <w:p w14:paraId="220B0632" w14:textId="77777777" w:rsidR="00C26B28" w:rsidRDefault="00C26B28" w:rsidP="008B54B8">
      <w:pPr>
        <w:jc w:val="both"/>
        <w:rPr>
          <w:b/>
          <w:iCs/>
        </w:rPr>
      </w:pPr>
    </w:p>
    <w:p w14:paraId="6FACA1B6" w14:textId="56DA42CA" w:rsidR="00C26B28" w:rsidRDefault="00C103E2" w:rsidP="008B54B8">
      <w:pPr>
        <w:jc w:val="both"/>
        <w:rPr>
          <w:b/>
          <w:iCs/>
        </w:rPr>
      </w:pPr>
      <w:r>
        <w:rPr>
          <w:noProof/>
        </w:rPr>
        <w:drawing>
          <wp:inline distT="0" distB="0" distL="0" distR="0" wp14:anchorId="3E9BB48B" wp14:editId="34CAB6E8">
            <wp:extent cx="5760720" cy="3783330"/>
            <wp:effectExtent l="19050" t="19050" r="11430" b="2667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720" cy="3783330"/>
                    </a:xfrm>
                    <a:prstGeom prst="rect">
                      <a:avLst/>
                    </a:prstGeom>
                    <a:ln w="19050">
                      <a:solidFill>
                        <a:schemeClr val="tx1"/>
                      </a:solidFill>
                    </a:ln>
                  </pic:spPr>
                </pic:pic>
              </a:graphicData>
            </a:graphic>
          </wp:inline>
        </w:drawing>
      </w:r>
    </w:p>
    <w:p w14:paraId="46F85AC8" w14:textId="5FD7AA49" w:rsidR="00A91620" w:rsidRDefault="0060712E" w:rsidP="008B54B8">
      <w:pPr>
        <w:jc w:val="both"/>
      </w:pPr>
      <w:r w:rsidRPr="0060712E">
        <w:rPr>
          <w:b/>
          <w:bCs/>
        </w:rPr>
        <w:lastRenderedPageBreak/>
        <w:t xml:space="preserve">Observation 12/ </w:t>
      </w:r>
      <w:r>
        <w:t>Sur un plan plus général</w:t>
      </w:r>
      <w:bookmarkStart w:id="126" w:name="_Hlk57048011"/>
      <w:r>
        <w:t xml:space="preserve">, remise en cause </w:t>
      </w:r>
      <w:r w:rsidR="00A91620">
        <w:t>du</w:t>
      </w:r>
      <w:r>
        <w:t xml:space="preserve"> développement de la production d’énergie électrique par les éoliennes pour lutter contre le réchauffement climatique.</w:t>
      </w:r>
    </w:p>
    <w:p w14:paraId="7561E56F" w14:textId="77777777" w:rsidR="00A91620" w:rsidRPr="00C26B28" w:rsidRDefault="0060712E" w:rsidP="00A91620">
      <w:pPr>
        <w:ind w:firstLine="708"/>
        <w:jc w:val="both"/>
        <w:rPr>
          <w:b/>
          <w:bCs/>
        </w:rPr>
      </w:pPr>
      <w:r w:rsidRPr="00C26B28">
        <w:rPr>
          <w:b/>
          <w:bCs/>
        </w:rPr>
        <w:t>Les arguments mis à l’appui sont :</w:t>
      </w:r>
    </w:p>
    <w:bookmarkEnd w:id="126"/>
    <w:p w14:paraId="1DFBED5D" w14:textId="71B938B5" w:rsidR="00A91620" w:rsidRDefault="0060712E" w:rsidP="00A91620">
      <w:pPr>
        <w:ind w:firstLine="708"/>
        <w:jc w:val="both"/>
      </w:pPr>
      <w:r>
        <w:t>- C’est une énergie qui ne réduit pas significativement les émissions de CO</w:t>
      </w:r>
      <w:r w:rsidR="001659CB" w:rsidRPr="001659CB">
        <w:rPr>
          <w:b/>
          <w:bCs/>
          <w:sz w:val="16"/>
          <w:szCs w:val="16"/>
        </w:rPr>
        <w:t>2</w:t>
      </w:r>
      <w:r w:rsidRPr="001659CB">
        <w:rPr>
          <w:sz w:val="14"/>
          <w:szCs w:val="14"/>
        </w:rPr>
        <w:t xml:space="preserve"> </w:t>
      </w:r>
      <w:r>
        <w:t>;</w:t>
      </w:r>
    </w:p>
    <w:p w14:paraId="473CFFA9" w14:textId="60FA0AFA" w:rsidR="00A91620" w:rsidRDefault="0060712E" w:rsidP="00A91620">
      <w:pPr>
        <w:ind w:firstLine="708"/>
        <w:jc w:val="both"/>
      </w:pPr>
      <w:r>
        <w:t>- La France n’a pas besoin de cette énergie car elle exporte 10% de sa production ;</w:t>
      </w:r>
    </w:p>
    <w:p w14:paraId="5D81002C" w14:textId="73840BFB" w:rsidR="00A91620" w:rsidRDefault="0060712E" w:rsidP="00A91620">
      <w:pPr>
        <w:ind w:firstLine="708"/>
        <w:jc w:val="both"/>
      </w:pPr>
      <w:r>
        <w:t>- La production d’électricité éolienne est intermittente et fatale ;</w:t>
      </w:r>
    </w:p>
    <w:p w14:paraId="7B3FFDD7" w14:textId="2BCCA35B" w:rsidR="00A91620" w:rsidRDefault="0060712E" w:rsidP="00A91620">
      <w:pPr>
        <w:ind w:firstLine="708"/>
        <w:jc w:val="both"/>
      </w:pPr>
      <w:r>
        <w:t xml:space="preserve">- Les investissements (achat des machines à l’étranger, adaptation du réseau) n’entraînent pas de création d’emplois durables ; </w:t>
      </w:r>
    </w:p>
    <w:p w14:paraId="27BA4BDF" w14:textId="38F07186" w:rsidR="0060712E" w:rsidRDefault="0060712E" w:rsidP="00A91620">
      <w:pPr>
        <w:ind w:firstLine="708"/>
        <w:jc w:val="both"/>
        <w:rPr>
          <w:b/>
          <w:iCs/>
        </w:rPr>
      </w:pPr>
      <w:r>
        <w:t>- Le jury de Déontologie Publicitaire a condamné en 2020 la publicité mensongère des promoteurs éoliens.</w:t>
      </w:r>
    </w:p>
    <w:p w14:paraId="08A6D4A6" w14:textId="033889B3" w:rsidR="0060712E" w:rsidRDefault="0060712E" w:rsidP="008B54B8">
      <w:pPr>
        <w:jc w:val="both"/>
        <w:rPr>
          <w:b/>
          <w:iCs/>
        </w:rPr>
      </w:pPr>
    </w:p>
    <w:p w14:paraId="6A0D296C" w14:textId="77777777" w:rsidR="00702783" w:rsidRPr="00990212" w:rsidRDefault="00702783" w:rsidP="00702783">
      <w:pPr>
        <w:rPr>
          <w:b/>
          <w:i/>
          <w:iCs/>
        </w:rPr>
      </w:pPr>
      <w:r w:rsidRPr="00990212">
        <w:rPr>
          <w:b/>
          <w:i/>
          <w:iCs/>
        </w:rPr>
        <w:t xml:space="preserve">Réponse de la Société </w:t>
      </w:r>
      <w:proofErr w:type="spellStart"/>
      <w:r w:rsidRPr="00990212">
        <w:rPr>
          <w:b/>
          <w:i/>
          <w:iCs/>
        </w:rPr>
        <w:t>Nordex</w:t>
      </w:r>
      <w:proofErr w:type="spellEnd"/>
      <w:r w:rsidRPr="00990212">
        <w:rPr>
          <w:b/>
          <w:i/>
          <w:iCs/>
        </w:rPr>
        <w:t xml:space="preserve"> 78 : (extrait)</w:t>
      </w:r>
    </w:p>
    <w:p w14:paraId="2B073DA5" w14:textId="4FD49D76" w:rsidR="0060712E" w:rsidRPr="005B60B4" w:rsidRDefault="0060712E" w:rsidP="008B54B8">
      <w:pPr>
        <w:jc w:val="both"/>
        <w:rPr>
          <w:b/>
          <w:iCs/>
          <w:sz w:val="12"/>
          <w:szCs w:val="12"/>
        </w:rPr>
      </w:pPr>
    </w:p>
    <w:p w14:paraId="6AA7C3E0" w14:textId="4DC58F06" w:rsidR="00A91620" w:rsidRPr="00C26B28" w:rsidRDefault="00C26B28" w:rsidP="00A91620">
      <w:pPr>
        <w:ind w:firstLine="708"/>
        <w:jc w:val="both"/>
        <w:rPr>
          <w:i/>
          <w:iCs/>
        </w:rPr>
      </w:pPr>
      <w:r w:rsidRPr="00C26B28">
        <w:rPr>
          <w:i/>
          <w:iCs/>
        </w:rPr>
        <w:t>« </w:t>
      </w:r>
      <w:r w:rsidR="001A6769" w:rsidRPr="00C26B28">
        <w:rPr>
          <w:i/>
          <w:iCs/>
        </w:rPr>
        <w:t>L’intérêt écologique de l’éolien, dans le contexte de transition énergétique actuel, est indéniable.</w:t>
      </w:r>
    </w:p>
    <w:p w14:paraId="57D90218" w14:textId="77777777" w:rsidR="00A91620" w:rsidRPr="00C26B28" w:rsidRDefault="001A6769" w:rsidP="00A91620">
      <w:pPr>
        <w:ind w:firstLine="708"/>
        <w:jc w:val="both"/>
        <w:rPr>
          <w:i/>
          <w:iCs/>
        </w:rPr>
      </w:pPr>
      <w:r w:rsidRPr="00C26B28">
        <w:rPr>
          <w:i/>
          <w:iCs/>
        </w:rPr>
        <w:t xml:space="preserve">Comme souligné à trois reprises dans les observations déposées par les riverains lors de cette enquête publique, et résumées par le commissaire enquêteur dans </w:t>
      </w:r>
      <w:r w:rsidR="0060712E" w:rsidRPr="00C26B28">
        <w:rPr>
          <w:i/>
          <w:iCs/>
        </w:rPr>
        <w:t xml:space="preserve">son </w:t>
      </w:r>
      <w:r w:rsidR="00732B2B" w:rsidRPr="00C26B28">
        <w:rPr>
          <w:i/>
          <w:iCs/>
        </w:rPr>
        <w:t>procès-verbal</w:t>
      </w:r>
      <w:r w:rsidRPr="00C26B28">
        <w:rPr>
          <w:i/>
          <w:iCs/>
        </w:rPr>
        <w:t xml:space="preserve"> de synthèse, un parc éolien permet une « production d’énergie renouvelable ».</w:t>
      </w:r>
    </w:p>
    <w:p w14:paraId="4E6EF22A" w14:textId="77777777" w:rsidR="00A91620" w:rsidRPr="00C26B28" w:rsidRDefault="001A6769" w:rsidP="00A91620">
      <w:pPr>
        <w:ind w:firstLine="708"/>
        <w:jc w:val="both"/>
        <w:rPr>
          <w:i/>
          <w:iCs/>
        </w:rPr>
      </w:pPr>
      <w:r w:rsidRPr="00C26B28">
        <w:rPr>
          <w:i/>
          <w:iCs/>
        </w:rPr>
        <w:t>De plus, cette énergie est créée à partir du vent, une « énergie qui ne coûte rien », est inépuisable et ne produit pas de gaz à effet de serre à l’inverse des énergies fossiles.</w:t>
      </w:r>
    </w:p>
    <w:p w14:paraId="351E9577" w14:textId="584124B9" w:rsidR="00A91620" w:rsidRPr="00C26B28" w:rsidRDefault="001A6769" w:rsidP="00A91620">
      <w:pPr>
        <w:ind w:firstLine="708"/>
        <w:jc w:val="both"/>
        <w:rPr>
          <w:i/>
          <w:iCs/>
        </w:rPr>
      </w:pPr>
      <w:r w:rsidRPr="00C26B28">
        <w:rPr>
          <w:i/>
          <w:iCs/>
        </w:rPr>
        <w:t>L’émission de polluants atmosphériques émis pendant les phases de la fabrication à l’installation d’une éolienne, est intégralement compensée en moins de 12 mois de fonctionnement.</w:t>
      </w:r>
    </w:p>
    <w:p w14:paraId="3F73B0B8" w14:textId="77777777" w:rsidR="00A91620" w:rsidRPr="00C26B28" w:rsidRDefault="001A6769" w:rsidP="00A91620">
      <w:pPr>
        <w:ind w:firstLine="708"/>
        <w:jc w:val="both"/>
        <w:rPr>
          <w:i/>
          <w:iCs/>
        </w:rPr>
      </w:pPr>
      <w:r w:rsidRPr="00C26B28">
        <w:rPr>
          <w:i/>
          <w:iCs/>
        </w:rPr>
        <w:t>En 2015 par exemple, près de 12 millions de tonnes équivalent CO</w:t>
      </w:r>
      <w:r w:rsidRPr="00C26B28">
        <w:rPr>
          <w:b/>
          <w:bCs/>
          <w:i/>
          <w:iCs/>
          <w:sz w:val="16"/>
          <w:szCs w:val="16"/>
        </w:rPr>
        <w:t>2</w:t>
      </w:r>
      <w:r w:rsidRPr="00C26B28">
        <w:rPr>
          <w:i/>
          <w:iCs/>
        </w:rPr>
        <w:t xml:space="preserve"> </w:t>
      </w:r>
      <w:proofErr w:type="gramStart"/>
      <w:r w:rsidRPr="00C26B28">
        <w:rPr>
          <w:i/>
          <w:iCs/>
        </w:rPr>
        <w:t>ont</w:t>
      </w:r>
      <w:proofErr w:type="gramEnd"/>
      <w:r w:rsidRPr="00C26B28">
        <w:rPr>
          <w:i/>
          <w:iCs/>
        </w:rPr>
        <w:t xml:space="preserve"> été évitées, soit l’équivalent des émissions de 7 millions de véhicules.</w:t>
      </w:r>
    </w:p>
    <w:p w14:paraId="07FAACDF" w14:textId="77777777" w:rsidR="00A91620" w:rsidRPr="00C26B28" w:rsidRDefault="001A6769" w:rsidP="00A91620">
      <w:pPr>
        <w:ind w:firstLine="708"/>
        <w:jc w:val="both"/>
        <w:rPr>
          <w:i/>
          <w:iCs/>
        </w:rPr>
      </w:pPr>
      <w:r w:rsidRPr="00C26B28">
        <w:rPr>
          <w:i/>
          <w:iCs/>
        </w:rPr>
        <w:t>Ce moyen de production d’énergie est aussi particulièrement économe en eau contrairement aux installations de production électrique conventionnelle.</w:t>
      </w:r>
    </w:p>
    <w:p w14:paraId="29F1AF38" w14:textId="77777777" w:rsidR="00A91620" w:rsidRPr="00C26B28" w:rsidRDefault="001A6769" w:rsidP="00A91620">
      <w:pPr>
        <w:ind w:firstLine="708"/>
        <w:jc w:val="both"/>
        <w:rPr>
          <w:i/>
          <w:iCs/>
        </w:rPr>
      </w:pPr>
      <w:r w:rsidRPr="00C26B28">
        <w:rPr>
          <w:i/>
          <w:iCs/>
        </w:rPr>
        <w:t>L’énergie éolienne ne pollue pas les sols et les milieux aquatiques, car elle ne génère aucun déchet dangereux pour la santé ou l’environnement. Au moment de son démantèlement, les différents composants de l’éolienne sont pris en charge par des filières de valorisation des matériaux, notamment pour le recyclage des différents aciers, des matériaux composites, ou encore du béton et des fondations.</w:t>
      </w:r>
    </w:p>
    <w:p w14:paraId="01C9E6A5" w14:textId="77777777" w:rsidR="00A91620" w:rsidRPr="00C26B28" w:rsidRDefault="001A6769" w:rsidP="00A91620">
      <w:pPr>
        <w:ind w:firstLine="708"/>
        <w:jc w:val="both"/>
        <w:rPr>
          <w:i/>
          <w:iCs/>
        </w:rPr>
      </w:pPr>
      <w:r w:rsidRPr="00C26B28">
        <w:rPr>
          <w:i/>
          <w:iCs/>
        </w:rPr>
        <w:t>Ces informations sont issues du Syndicat des Energies Renouvelables et se basent sur des données d’autorités compétentes et fiables comme l’ADEME. De nombreuses informations sont également disponibles sur le site de France Energie Eolienne.</w:t>
      </w:r>
    </w:p>
    <w:p w14:paraId="600FC75A" w14:textId="77777777" w:rsidR="00A91620" w:rsidRPr="00C26B28" w:rsidRDefault="001A6769" w:rsidP="00A91620">
      <w:pPr>
        <w:ind w:firstLine="708"/>
        <w:jc w:val="both"/>
        <w:rPr>
          <w:i/>
          <w:iCs/>
        </w:rPr>
      </w:pPr>
      <w:r w:rsidRPr="00C26B28">
        <w:rPr>
          <w:i/>
          <w:iCs/>
        </w:rPr>
        <w:t>Les sources y sont fournies. Selon les chiffres du gestionnaire de transport de l’électricité RTE, la France exportait, en déduisant l’électricité importée d’autres pays, environ 10% de l’électricité produite sur son territoire en 2019.</w:t>
      </w:r>
    </w:p>
    <w:p w14:paraId="57941A27" w14:textId="77777777" w:rsidR="00A91620" w:rsidRPr="00C26B28" w:rsidRDefault="001A6769" w:rsidP="00A91620">
      <w:pPr>
        <w:ind w:firstLine="708"/>
        <w:jc w:val="both"/>
        <w:rPr>
          <w:i/>
          <w:iCs/>
        </w:rPr>
      </w:pPr>
      <w:r w:rsidRPr="00C26B28">
        <w:rPr>
          <w:i/>
          <w:iCs/>
        </w:rPr>
        <w:t>Ces échanges permettent une souplesse de près de 27 GW pour le système électrique français, qui illustre également la solidarité européenne permise par les différentes interconnexions.</w:t>
      </w:r>
    </w:p>
    <w:p w14:paraId="2FD655B4" w14:textId="77777777" w:rsidR="00A91620" w:rsidRPr="00C26B28" w:rsidRDefault="001A6769" w:rsidP="00A91620">
      <w:pPr>
        <w:ind w:firstLine="708"/>
        <w:jc w:val="both"/>
        <w:rPr>
          <w:i/>
          <w:iCs/>
        </w:rPr>
      </w:pPr>
      <w:r w:rsidRPr="00C26B28">
        <w:rPr>
          <w:i/>
          <w:iCs/>
        </w:rPr>
        <w:t>Il est vrai que les éoliennes ne produisent pas de façon ininterrompue. En effet, cela dépend d’une variable naturelle que l’on ne peut pas maîtriser : la force du vent. L’ensemble des éoliennes, reparties sur le territoire, ne produisent jamais selon le même régime à un instant donné.</w:t>
      </w:r>
    </w:p>
    <w:p w14:paraId="5F6D1F65" w14:textId="36CEF379" w:rsidR="00A91620" w:rsidRDefault="001A6769" w:rsidP="00A91620">
      <w:pPr>
        <w:ind w:firstLine="708"/>
        <w:jc w:val="both"/>
        <w:rPr>
          <w:i/>
          <w:iCs/>
        </w:rPr>
      </w:pPr>
      <w:r w:rsidRPr="00C26B28">
        <w:rPr>
          <w:i/>
          <w:iCs/>
        </w:rPr>
        <w:t>Le territoire français bénéficie, en raison de ses trois façades maritimes, de trois régimes de vent indépendants. Ainsi, la production nationale d’énergie éolienne se trouve étalée de manière quasiment idéale.</w:t>
      </w:r>
    </w:p>
    <w:p w14:paraId="3C5F4977" w14:textId="224DA6FB" w:rsidR="005B60B4" w:rsidRPr="00C26B28" w:rsidRDefault="005B60B4" w:rsidP="005B60B4">
      <w:pPr>
        <w:ind w:firstLine="708"/>
        <w:jc w:val="right"/>
        <w:rPr>
          <w:i/>
          <w:iCs/>
        </w:rPr>
      </w:pPr>
      <w:r>
        <w:rPr>
          <w:i/>
          <w:iCs/>
        </w:rPr>
        <w:t>…/…</w:t>
      </w:r>
    </w:p>
    <w:p w14:paraId="2A3284AA" w14:textId="77777777" w:rsidR="00A91620" w:rsidRPr="00C26B28" w:rsidRDefault="001A6769" w:rsidP="00A91620">
      <w:pPr>
        <w:ind w:firstLine="708"/>
        <w:jc w:val="both"/>
        <w:rPr>
          <w:i/>
          <w:iCs/>
        </w:rPr>
      </w:pPr>
      <w:r w:rsidRPr="00C26B28">
        <w:rPr>
          <w:i/>
          <w:iCs/>
        </w:rPr>
        <w:lastRenderedPageBreak/>
        <w:t>Les variations de production au niveau national sont réduites par ce phénomène, que l’on nomme « foisonnement</w:t>
      </w:r>
      <w:r w:rsidR="00A91620" w:rsidRPr="00C26B28">
        <w:rPr>
          <w:i/>
          <w:iCs/>
        </w:rPr>
        <w:t> »</w:t>
      </w:r>
      <w:r w:rsidRPr="00C26B28">
        <w:rPr>
          <w:i/>
          <w:iCs/>
        </w:rPr>
        <w:t xml:space="preserve">. </w:t>
      </w:r>
    </w:p>
    <w:p w14:paraId="0B30704D" w14:textId="59524E82" w:rsidR="00A91620" w:rsidRPr="00C26B28" w:rsidRDefault="001A6769" w:rsidP="00A91620">
      <w:pPr>
        <w:ind w:firstLine="708"/>
        <w:jc w:val="both"/>
        <w:rPr>
          <w:i/>
          <w:iCs/>
        </w:rPr>
      </w:pPr>
      <w:r w:rsidRPr="00C26B28">
        <w:rPr>
          <w:i/>
          <w:iCs/>
        </w:rPr>
        <w:t>Il est également important de préciser que la production de cette énergie suit les tendances de consommation, les vents soufflent plus fortement en hiver et c’est à cette saison que la demande en électricité de la population est la plus grande.</w:t>
      </w:r>
    </w:p>
    <w:p w14:paraId="2794A1FC" w14:textId="77777777" w:rsidR="00A91620" w:rsidRPr="00C26B28" w:rsidRDefault="001A6769" w:rsidP="00A91620">
      <w:pPr>
        <w:ind w:firstLine="708"/>
        <w:jc w:val="both"/>
        <w:rPr>
          <w:i/>
          <w:iCs/>
        </w:rPr>
      </w:pPr>
      <w:r w:rsidRPr="00C26B28">
        <w:rPr>
          <w:i/>
          <w:iCs/>
        </w:rPr>
        <w:t>Aussi, un parc éolien participe à l´équilibre offre</w:t>
      </w:r>
      <w:r w:rsidR="00732B2B" w:rsidRPr="00C26B28">
        <w:rPr>
          <w:i/>
          <w:iCs/>
        </w:rPr>
        <w:t>-</w:t>
      </w:r>
      <w:r w:rsidRPr="00C26B28">
        <w:rPr>
          <w:i/>
          <w:iCs/>
        </w:rPr>
        <w:t>demande à hauteur d´une fraction de la puissance éolienne installée afin de tenir compte de son caractère intermittent.</w:t>
      </w:r>
    </w:p>
    <w:p w14:paraId="1B60309D" w14:textId="77777777" w:rsidR="00A91620" w:rsidRPr="00C26B28" w:rsidRDefault="001A6769" w:rsidP="00A91620">
      <w:pPr>
        <w:ind w:firstLine="708"/>
        <w:jc w:val="both"/>
        <w:rPr>
          <w:i/>
          <w:iCs/>
        </w:rPr>
      </w:pPr>
      <w:r w:rsidRPr="00C26B28">
        <w:rPr>
          <w:i/>
          <w:iCs/>
        </w:rPr>
        <w:t xml:space="preserve">En compléments des retombées économiques pour </w:t>
      </w:r>
      <w:r w:rsidR="00732B2B" w:rsidRPr="00C26B28">
        <w:rPr>
          <w:i/>
          <w:iCs/>
        </w:rPr>
        <w:t>la collectivité évoquée</w:t>
      </w:r>
      <w:r w:rsidRPr="00C26B28">
        <w:rPr>
          <w:i/>
          <w:iCs/>
        </w:rPr>
        <w:t xml:space="preserve"> précédemment, un parc éolien s’accompagne d’activité économique autours des différentes étapes de sa réalisation et notamment de manière importante lors de sa construction et de son exploitation.</w:t>
      </w:r>
    </w:p>
    <w:p w14:paraId="3DBF88C4" w14:textId="77777777" w:rsidR="00A91620" w:rsidRPr="00C26B28" w:rsidRDefault="001A6769" w:rsidP="00A91620">
      <w:pPr>
        <w:ind w:firstLine="708"/>
        <w:jc w:val="both"/>
        <w:rPr>
          <w:i/>
          <w:iCs/>
        </w:rPr>
      </w:pPr>
      <w:r w:rsidRPr="00C26B28">
        <w:rPr>
          <w:i/>
          <w:iCs/>
        </w:rPr>
        <w:t>Il bénéficie de manière indirecte au territoire notamment via l’emploi d’entreprises locales dans le cadre de la phase de chantier et via la création d’emplois locaux pour la maintenance des éoliennes.</w:t>
      </w:r>
    </w:p>
    <w:p w14:paraId="2E9F2CB3" w14:textId="77777777" w:rsidR="00A91620" w:rsidRPr="00C26B28" w:rsidRDefault="001A6769" w:rsidP="00A91620">
      <w:pPr>
        <w:ind w:firstLine="708"/>
        <w:jc w:val="both"/>
        <w:rPr>
          <w:i/>
          <w:iCs/>
        </w:rPr>
      </w:pPr>
      <w:r w:rsidRPr="00C26B28">
        <w:rPr>
          <w:i/>
          <w:iCs/>
        </w:rPr>
        <w:t>Cette filière est en développement, et ainsi des lycées comme Bazin de Charleville-Mézières, Dhuoda de Nîmes, Jean Jaurès de Saint-Affrique, Raoul-Mortier à Montmorillon, ont mis en place une formation de technicien de maintenance éolienne.</w:t>
      </w:r>
    </w:p>
    <w:p w14:paraId="387BE77F" w14:textId="77777777" w:rsidR="00A91620" w:rsidRPr="00C26B28" w:rsidRDefault="001A6769" w:rsidP="00A91620">
      <w:pPr>
        <w:ind w:firstLine="708"/>
        <w:jc w:val="both"/>
        <w:rPr>
          <w:i/>
          <w:iCs/>
        </w:rPr>
      </w:pPr>
      <w:r w:rsidRPr="00C26B28">
        <w:rPr>
          <w:i/>
          <w:iCs/>
        </w:rPr>
        <w:t xml:space="preserve">L’ancienne région Picardie a mis en place sa filière de formation avec </w:t>
      </w:r>
      <w:proofErr w:type="spellStart"/>
      <w:r w:rsidRPr="00C26B28">
        <w:rPr>
          <w:i/>
          <w:iCs/>
        </w:rPr>
        <w:t>WindLab</w:t>
      </w:r>
      <w:proofErr w:type="spellEnd"/>
      <w:r w:rsidRPr="00C26B28">
        <w:rPr>
          <w:i/>
          <w:iCs/>
        </w:rPr>
        <w:t xml:space="preserve"> ainsi que la région Bourgogne-Franche-Comté.</w:t>
      </w:r>
    </w:p>
    <w:p w14:paraId="7EC3A1C2" w14:textId="77777777" w:rsidR="00A91620" w:rsidRPr="00C26B28" w:rsidRDefault="001A6769" w:rsidP="00A91620">
      <w:pPr>
        <w:ind w:firstLine="708"/>
        <w:jc w:val="both"/>
        <w:rPr>
          <w:i/>
          <w:iCs/>
        </w:rPr>
      </w:pPr>
      <w:r w:rsidRPr="00C26B28">
        <w:rPr>
          <w:i/>
          <w:iCs/>
        </w:rPr>
        <w:t>De très nombreuses formations en énergies renouvelables abordent également les sujets éoliens, allant du Bac technologique au Master (Université de Nantes / ENR) en passant par les licences professionnelles (IUT de Saint-Nazaire / Chef d’opération maintenance en éolien off-shore) ou les Instituts Universitaires de Technologie.</w:t>
      </w:r>
    </w:p>
    <w:p w14:paraId="7AE98A24" w14:textId="77777777" w:rsidR="00A91620" w:rsidRPr="00C26B28" w:rsidRDefault="001A6769" w:rsidP="00A91620">
      <w:pPr>
        <w:ind w:firstLine="708"/>
        <w:jc w:val="both"/>
        <w:rPr>
          <w:i/>
          <w:iCs/>
        </w:rPr>
      </w:pPr>
      <w:r w:rsidRPr="00C26B28">
        <w:rPr>
          <w:i/>
          <w:iCs/>
        </w:rPr>
        <w:t>Le nombre d’emplois en France liés à la filière éolienne atteignait 20 2008 postes en 2019, avec 2 000 nouvelles embauches sur la dernière année. Le secteur est dans une dynamique positive de création d’emploi, même aujourd’hui malgré le contexte sanitaire et économique lié à la crise provoquée par le Coronavirus.</w:t>
      </w:r>
    </w:p>
    <w:p w14:paraId="48CE5EF3" w14:textId="77777777" w:rsidR="00A91620" w:rsidRPr="00C26B28" w:rsidRDefault="001A6769" w:rsidP="00A91620">
      <w:pPr>
        <w:ind w:firstLine="708"/>
        <w:jc w:val="both"/>
        <w:rPr>
          <w:i/>
          <w:iCs/>
        </w:rPr>
      </w:pPr>
      <w:r w:rsidRPr="00C26B28">
        <w:rPr>
          <w:i/>
          <w:iCs/>
        </w:rPr>
        <w:t xml:space="preserve">Dans le cadre du projet d’extension des Nouvions, l’impact relatif à l’emploi est positif puisqu’il permettra la création d’un poste de technicien de maintenance au centre de maintenance </w:t>
      </w:r>
      <w:proofErr w:type="spellStart"/>
      <w:r w:rsidRPr="00C26B28">
        <w:rPr>
          <w:i/>
          <w:iCs/>
        </w:rPr>
        <w:t>Nordex</w:t>
      </w:r>
      <w:proofErr w:type="spellEnd"/>
      <w:r w:rsidRPr="00C26B28">
        <w:rPr>
          <w:i/>
          <w:iCs/>
        </w:rPr>
        <w:t xml:space="preserve"> de Laon.</w:t>
      </w:r>
    </w:p>
    <w:p w14:paraId="39C85880" w14:textId="712B66E8" w:rsidR="00A91620" w:rsidRPr="00C26B28" w:rsidRDefault="00A91620" w:rsidP="00A91620">
      <w:pPr>
        <w:ind w:firstLine="708"/>
        <w:jc w:val="both"/>
        <w:rPr>
          <w:i/>
          <w:iCs/>
        </w:rPr>
      </w:pPr>
      <w:r w:rsidRPr="00C26B28">
        <w:rPr>
          <w:i/>
          <w:iCs/>
        </w:rPr>
        <w:t>À</w:t>
      </w:r>
      <w:r w:rsidR="001A6769" w:rsidRPr="00C26B28">
        <w:rPr>
          <w:i/>
          <w:iCs/>
        </w:rPr>
        <w:t xml:space="preserve"> noter que la maintenance d’un parc éolien doit se faire durant toute sa durée de vie, soit en moyenne entre 20 et 25 ans. Les emplois de techniciens de maintenance par exemple sont donc durables.</w:t>
      </w:r>
    </w:p>
    <w:p w14:paraId="0D94832E" w14:textId="77777777" w:rsidR="00A91620" w:rsidRPr="00C26B28" w:rsidRDefault="001A6769" w:rsidP="00A91620">
      <w:pPr>
        <w:ind w:firstLine="708"/>
        <w:jc w:val="both"/>
        <w:rPr>
          <w:i/>
          <w:iCs/>
        </w:rPr>
      </w:pPr>
      <w:r w:rsidRPr="00C26B28">
        <w:rPr>
          <w:i/>
          <w:iCs/>
        </w:rPr>
        <w:t>Enfin, le dernier point évoqué dans cette remarque fait référence à l’avis rendu par le Jury de Déontologie Publicitaire le 3 juillet 2020, à l’égard d’un message publicitaire diffusé par France Energie Eolienne (FEE).</w:t>
      </w:r>
    </w:p>
    <w:p w14:paraId="5A3D93D0" w14:textId="0DC4F3B4" w:rsidR="001659CB" w:rsidRPr="00C26B28" w:rsidRDefault="001A6769" w:rsidP="00A91620">
      <w:pPr>
        <w:ind w:firstLine="708"/>
        <w:jc w:val="both"/>
        <w:rPr>
          <w:i/>
          <w:iCs/>
        </w:rPr>
      </w:pPr>
      <w:r w:rsidRPr="00C26B28">
        <w:rPr>
          <w:i/>
          <w:iCs/>
        </w:rPr>
        <w:t>Le jury avait alors été d’avis que « la publicité en cause méconnaît les points précités de la Recommandation « Développement durable » de l’ARPP ».</w:t>
      </w:r>
    </w:p>
    <w:p w14:paraId="38FC7831" w14:textId="77777777" w:rsidR="001659CB" w:rsidRPr="00C26B28" w:rsidRDefault="001A6769" w:rsidP="00A91620">
      <w:pPr>
        <w:ind w:firstLine="708"/>
        <w:jc w:val="both"/>
        <w:rPr>
          <w:i/>
          <w:iCs/>
        </w:rPr>
      </w:pPr>
      <w:r w:rsidRPr="00C26B28">
        <w:rPr>
          <w:i/>
          <w:iCs/>
        </w:rPr>
        <w:t>Ce point ne concerne pas les quatre éoliennes concernées par cette enquête publique. Nous pouvons cependant citer l’intérêt premier de cette publicité selon FEE : « Le seul message de cette vidéo est la continuité de la production pendant la crise, qui est un élément rassurant pour le public. ».</w:t>
      </w:r>
    </w:p>
    <w:p w14:paraId="58F9D33E" w14:textId="180BB07F" w:rsidR="001A6769" w:rsidRDefault="001A6769" w:rsidP="00A91620">
      <w:pPr>
        <w:ind w:firstLine="708"/>
        <w:jc w:val="both"/>
        <w:rPr>
          <w:i/>
          <w:iCs/>
        </w:rPr>
      </w:pPr>
      <w:r w:rsidRPr="00C26B28">
        <w:rPr>
          <w:i/>
          <w:iCs/>
        </w:rPr>
        <w:t>Nous invitons également le lecteur à consulter les éléments de réponse de la FEE sur le site internet du Jury de Déontologie Publicitaire, fourni en bas de page 8</w:t>
      </w:r>
      <w:r w:rsidR="00C26B28">
        <w:rPr>
          <w:i/>
          <w:iCs/>
        </w:rPr>
        <w:t>.</w:t>
      </w:r>
      <w:r w:rsidR="001659CB" w:rsidRPr="00C26B28">
        <w:rPr>
          <w:i/>
          <w:iCs/>
        </w:rPr>
        <w:t> »</w:t>
      </w:r>
    </w:p>
    <w:p w14:paraId="137EAC4A" w14:textId="77777777" w:rsidR="005B60B4" w:rsidRPr="00C26B28" w:rsidRDefault="005B60B4" w:rsidP="00A91620">
      <w:pPr>
        <w:ind w:firstLine="708"/>
        <w:jc w:val="both"/>
        <w:rPr>
          <w:b/>
          <w:i/>
          <w:iCs/>
        </w:rPr>
      </w:pPr>
    </w:p>
    <w:p w14:paraId="629AD98D" w14:textId="77777777" w:rsidR="0060712E" w:rsidRPr="00E86E82" w:rsidRDefault="0060712E" w:rsidP="0060712E">
      <w:pPr>
        <w:ind w:firstLine="708"/>
        <w:rPr>
          <w:b/>
        </w:rPr>
      </w:pPr>
      <w:r>
        <w:rPr>
          <w:b/>
        </w:rPr>
        <w:t>Analyse</w:t>
      </w:r>
      <w:r w:rsidRPr="00E86E82">
        <w:rPr>
          <w:b/>
        </w:rPr>
        <w:t xml:space="preserve"> et Avis du commissaire enquêteur :</w:t>
      </w:r>
    </w:p>
    <w:p w14:paraId="35B0F47F" w14:textId="27BF6A31" w:rsidR="001659CB" w:rsidRDefault="001659CB" w:rsidP="001659CB">
      <w:pPr>
        <w:ind w:firstLine="708"/>
        <w:jc w:val="both"/>
      </w:pPr>
      <w:r w:rsidRPr="00173375">
        <w:rPr>
          <w:b/>
          <w:bCs/>
        </w:rPr>
        <w:t>Cette observation</w:t>
      </w:r>
      <w:r>
        <w:t xml:space="preserve"> remet en cause le développement de la production d’énergie électrique par les éoliennes pour lutter contre le réchauffement climatique.</w:t>
      </w:r>
    </w:p>
    <w:p w14:paraId="2498ED29" w14:textId="7811EE48" w:rsidR="005B60B4" w:rsidRDefault="005B60B4" w:rsidP="005B60B4">
      <w:pPr>
        <w:ind w:firstLine="708"/>
        <w:jc w:val="right"/>
      </w:pPr>
      <w:r>
        <w:t>…/…</w:t>
      </w:r>
    </w:p>
    <w:p w14:paraId="1EEB6E90" w14:textId="7DA4568A" w:rsidR="000C1F99" w:rsidRPr="005B60B4" w:rsidRDefault="001659CB" w:rsidP="001659CB">
      <w:pPr>
        <w:ind w:firstLine="708"/>
        <w:jc w:val="both"/>
        <w:rPr>
          <w:b/>
          <w:bCs/>
        </w:rPr>
      </w:pPr>
      <w:r w:rsidRPr="005B60B4">
        <w:rPr>
          <w:b/>
          <w:bCs/>
        </w:rPr>
        <w:lastRenderedPageBreak/>
        <w:t>Les arguments mis à l’appui sont :</w:t>
      </w:r>
    </w:p>
    <w:p w14:paraId="5ADBCA8A" w14:textId="535F5B08" w:rsidR="001659CB" w:rsidRDefault="000C1F99" w:rsidP="001659CB">
      <w:pPr>
        <w:ind w:firstLine="708"/>
        <w:jc w:val="both"/>
      </w:pPr>
      <w:r>
        <w:t>1</w:t>
      </w:r>
      <w:r w:rsidR="001659CB" w:rsidRPr="001659CB">
        <w:t xml:space="preserve"> </w:t>
      </w:r>
      <w:r w:rsidR="001659CB">
        <w:t xml:space="preserve">- </w:t>
      </w:r>
      <w:r w:rsidR="00D8698E">
        <w:t>P</w:t>
      </w:r>
      <w:r w:rsidR="001659CB">
        <w:t>as de réduction significative des émissions de CO</w:t>
      </w:r>
      <w:r w:rsidR="001659CB" w:rsidRPr="001659CB">
        <w:rPr>
          <w:b/>
          <w:bCs/>
          <w:sz w:val="16"/>
          <w:szCs w:val="16"/>
        </w:rPr>
        <w:t>2</w:t>
      </w:r>
      <w:r>
        <w:rPr>
          <w:b/>
          <w:bCs/>
          <w:sz w:val="16"/>
          <w:szCs w:val="16"/>
        </w:rPr>
        <w:t>,</w:t>
      </w:r>
    </w:p>
    <w:p w14:paraId="3CF5E866" w14:textId="499457F8" w:rsidR="001659CB" w:rsidRDefault="000C1F99" w:rsidP="001659CB">
      <w:pPr>
        <w:ind w:firstLine="708"/>
        <w:jc w:val="both"/>
      </w:pPr>
      <w:r>
        <w:t>2</w:t>
      </w:r>
      <w:r w:rsidR="001659CB">
        <w:t xml:space="preserve">- </w:t>
      </w:r>
      <w:r w:rsidR="00D8698E">
        <w:t>I</w:t>
      </w:r>
      <w:r w:rsidR="001659CB">
        <w:t xml:space="preserve">nutilité de cette énergie </w:t>
      </w:r>
      <w:r>
        <w:t xml:space="preserve">pour la </w:t>
      </w:r>
      <w:r w:rsidR="001659CB">
        <w:t>France export</w:t>
      </w:r>
      <w:r>
        <w:t>atrice de</w:t>
      </w:r>
      <w:r w:rsidR="001659CB">
        <w:t xml:space="preserve"> 10% de sa production</w:t>
      </w:r>
      <w:r>
        <w:t>,</w:t>
      </w:r>
    </w:p>
    <w:p w14:paraId="40E169D8" w14:textId="19B51D31" w:rsidR="001659CB" w:rsidRDefault="000C1F99" w:rsidP="001659CB">
      <w:pPr>
        <w:ind w:firstLine="708"/>
        <w:jc w:val="both"/>
      </w:pPr>
      <w:r>
        <w:t>3</w:t>
      </w:r>
      <w:r w:rsidR="001659CB">
        <w:t xml:space="preserve">- </w:t>
      </w:r>
      <w:r w:rsidR="00D8698E">
        <w:t>P</w:t>
      </w:r>
      <w:r w:rsidR="001659CB">
        <w:t xml:space="preserve">roduction d’électricité éolienne </w:t>
      </w:r>
      <w:r>
        <w:t xml:space="preserve">de façon </w:t>
      </w:r>
      <w:r w:rsidR="001659CB">
        <w:t>intermittente et fatale</w:t>
      </w:r>
      <w:r>
        <w:t>,</w:t>
      </w:r>
    </w:p>
    <w:p w14:paraId="22A666AD" w14:textId="74A0EDD3" w:rsidR="001659CB" w:rsidRDefault="000C1F99" w:rsidP="001659CB">
      <w:pPr>
        <w:ind w:firstLine="708"/>
        <w:jc w:val="both"/>
      </w:pPr>
      <w:r>
        <w:t>4</w:t>
      </w:r>
      <w:r w:rsidR="001659CB">
        <w:t xml:space="preserve">- </w:t>
      </w:r>
      <w:r w:rsidR="00D8698E">
        <w:t>I</w:t>
      </w:r>
      <w:r w:rsidR="001659CB">
        <w:t>nvestissements n’entraîn</w:t>
      </w:r>
      <w:r>
        <w:t>a</w:t>
      </w:r>
      <w:r w:rsidR="001659CB">
        <w:t>nt pas de création d’emplois durables</w:t>
      </w:r>
      <w:r>
        <w:t>,</w:t>
      </w:r>
    </w:p>
    <w:p w14:paraId="64BDC134" w14:textId="4A41CB4F" w:rsidR="001659CB" w:rsidRPr="000C1F99" w:rsidRDefault="000C1F99" w:rsidP="000C1F99">
      <w:pPr>
        <w:ind w:firstLine="708"/>
        <w:jc w:val="both"/>
      </w:pPr>
      <w:r>
        <w:t>5</w:t>
      </w:r>
      <w:r w:rsidR="001659CB">
        <w:t xml:space="preserve">- </w:t>
      </w:r>
      <w:r w:rsidR="00D8698E">
        <w:t>P</w:t>
      </w:r>
      <w:r w:rsidR="001659CB">
        <w:t>ublicité mensongère des promoteurs éoliens</w:t>
      </w:r>
      <w:r w:rsidRPr="000C1F99">
        <w:t xml:space="preserve"> </w:t>
      </w:r>
      <w:r>
        <w:t>condamnée en 2020</w:t>
      </w:r>
      <w:r w:rsidR="001659CB">
        <w:t>.</w:t>
      </w:r>
    </w:p>
    <w:p w14:paraId="60A06CA6" w14:textId="4A1BF135" w:rsidR="001659CB" w:rsidRDefault="001659CB" w:rsidP="000C1F99">
      <w:pPr>
        <w:jc w:val="both"/>
      </w:pPr>
    </w:p>
    <w:p w14:paraId="2D015D6A" w14:textId="548D97E1" w:rsidR="000C1F99" w:rsidRDefault="000C1F99" w:rsidP="00D8698E">
      <w:pPr>
        <w:ind w:firstLine="708"/>
        <w:jc w:val="both"/>
      </w:pPr>
      <w:r w:rsidRPr="00173375">
        <w:rPr>
          <w:b/>
          <w:bCs/>
        </w:rPr>
        <w:t>Dans sa réponse</w:t>
      </w:r>
      <w:r>
        <w:t xml:space="preserve">, la Société </w:t>
      </w:r>
      <w:proofErr w:type="spellStart"/>
      <w:r>
        <w:t>Nordex</w:t>
      </w:r>
      <w:proofErr w:type="spellEnd"/>
      <w:r>
        <w:t xml:space="preserve"> 78 répond de façon détaillée à chacun des cinq arguments. </w:t>
      </w:r>
    </w:p>
    <w:p w14:paraId="6998CF63" w14:textId="15E363AB" w:rsidR="0060712E" w:rsidRDefault="000C1F99" w:rsidP="00D8698E">
      <w:pPr>
        <w:ind w:firstLine="708"/>
        <w:jc w:val="both"/>
        <w:rPr>
          <w:b/>
        </w:rPr>
      </w:pPr>
      <w:r>
        <w:rPr>
          <w:b/>
        </w:rPr>
        <w:t xml:space="preserve">Sans reprendre tout le développement du mémoire en réponse, je vais pour </w:t>
      </w:r>
      <w:r w:rsidR="00D8698E">
        <w:rPr>
          <w:b/>
        </w:rPr>
        <w:t xml:space="preserve">ces cinq arguments présenter les principales réponses de </w:t>
      </w:r>
      <w:proofErr w:type="spellStart"/>
      <w:r w:rsidR="00D8698E">
        <w:rPr>
          <w:b/>
        </w:rPr>
        <w:t>Nordex</w:t>
      </w:r>
      <w:proofErr w:type="spellEnd"/>
      <w:r w:rsidR="00D8698E">
        <w:rPr>
          <w:b/>
        </w:rPr>
        <w:t xml:space="preserve"> 78 :</w:t>
      </w:r>
    </w:p>
    <w:p w14:paraId="791A5609" w14:textId="02638E0A" w:rsidR="001A6769" w:rsidRDefault="001A6769" w:rsidP="008B54B8">
      <w:pPr>
        <w:jc w:val="both"/>
        <w:rPr>
          <w:b/>
          <w:iCs/>
        </w:rPr>
      </w:pPr>
    </w:p>
    <w:p w14:paraId="05597870" w14:textId="64246168" w:rsidR="00D8698E" w:rsidRPr="00C14A13" w:rsidRDefault="00D8698E" w:rsidP="00D8698E">
      <w:pPr>
        <w:ind w:firstLine="708"/>
        <w:jc w:val="both"/>
        <w:rPr>
          <w:b/>
          <w:bCs/>
          <w:sz w:val="16"/>
          <w:szCs w:val="16"/>
        </w:rPr>
      </w:pPr>
      <w:r w:rsidRPr="00C14A13">
        <w:rPr>
          <w:b/>
          <w:bCs/>
        </w:rPr>
        <w:t>1 - Pas de réduction significative des émissions de CO</w:t>
      </w:r>
      <w:r w:rsidRPr="00C14A13">
        <w:rPr>
          <w:b/>
          <w:bCs/>
          <w:sz w:val="16"/>
          <w:szCs w:val="16"/>
        </w:rPr>
        <w:t>2,</w:t>
      </w:r>
    </w:p>
    <w:p w14:paraId="62B9BBAE" w14:textId="0458C192" w:rsidR="00D8698E" w:rsidRPr="00614B0D" w:rsidRDefault="00C14A13" w:rsidP="00D8698E">
      <w:pPr>
        <w:ind w:firstLine="708"/>
        <w:jc w:val="both"/>
        <w:rPr>
          <w:b/>
          <w:bCs/>
          <w:i/>
          <w:iCs/>
        </w:rPr>
      </w:pPr>
      <w:r>
        <w:rPr>
          <w:i/>
          <w:iCs/>
        </w:rPr>
        <w:t>« </w:t>
      </w:r>
      <w:r w:rsidR="00D8698E" w:rsidRPr="00614B0D">
        <w:rPr>
          <w:i/>
          <w:iCs/>
        </w:rPr>
        <w:t>L’émission de polluants atmosphériques émis pendant les phases de la fabrication à l’installation d’une éolienne, est intégralement compensée en moins de 12 mois de fonctionnement5. En 2015 par exemple, près de 12 millions de tonnes équivalent CO2</w:t>
      </w:r>
      <w:r w:rsidR="00614B0D" w:rsidRPr="00614B0D">
        <w:rPr>
          <w:i/>
          <w:iCs/>
        </w:rPr>
        <w:t xml:space="preserve"> </w:t>
      </w:r>
      <w:proofErr w:type="gramStart"/>
      <w:r w:rsidR="00D8698E" w:rsidRPr="00614B0D">
        <w:rPr>
          <w:i/>
          <w:iCs/>
        </w:rPr>
        <w:t>ont</w:t>
      </w:r>
      <w:proofErr w:type="gramEnd"/>
      <w:r w:rsidR="00D8698E" w:rsidRPr="00614B0D">
        <w:rPr>
          <w:i/>
          <w:iCs/>
        </w:rPr>
        <w:t xml:space="preserve"> été évitées, soit l’équivalent des émissions de 7 millions de véhicules.</w:t>
      </w:r>
      <w:r>
        <w:rPr>
          <w:i/>
          <w:iCs/>
        </w:rPr>
        <w:t> »</w:t>
      </w:r>
    </w:p>
    <w:p w14:paraId="6C6B1508" w14:textId="77777777" w:rsidR="00D8698E" w:rsidRPr="00614B0D" w:rsidRDefault="00D8698E" w:rsidP="00D8698E">
      <w:pPr>
        <w:ind w:firstLine="708"/>
        <w:jc w:val="both"/>
        <w:rPr>
          <w:i/>
          <w:iCs/>
        </w:rPr>
      </w:pPr>
    </w:p>
    <w:p w14:paraId="546E12F7" w14:textId="33017726" w:rsidR="00D8698E" w:rsidRPr="00C14A13" w:rsidRDefault="00D8698E" w:rsidP="00D8698E">
      <w:pPr>
        <w:ind w:firstLine="708"/>
        <w:jc w:val="both"/>
        <w:rPr>
          <w:b/>
          <w:bCs/>
        </w:rPr>
      </w:pPr>
      <w:r w:rsidRPr="00C14A13">
        <w:rPr>
          <w:b/>
          <w:bCs/>
        </w:rPr>
        <w:t>2- Inutilité de cette énergie pour la France exportatrice de 10% de sa production</w:t>
      </w:r>
      <w:r w:rsidR="00C14A13">
        <w:rPr>
          <w:b/>
          <w:bCs/>
        </w:rPr>
        <w:t>.</w:t>
      </w:r>
    </w:p>
    <w:p w14:paraId="628B7CEC" w14:textId="2F2A0E06" w:rsidR="00D8698E" w:rsidRPr="00614B0D" w:rsidRDefault="00C14A13" w:rsidP="00D8698E">
      <w:pPr>
        <w:ind w:firstLine="708"/>
        <w:jc w:val="both"/>
        <w:rPr>
          <w:i/>
          <w:iCs/>
        </w:rPr>
      </w:pPr>
      <w:r>
        <w:rPr>
          <w:i/>
          <w:iCs/>
        </w:rPr>
        <w:t>« </w:t>
      </w:r>
      <w:r w:rsidR="00D8698E" w:rsidRPr="00614B0D">
        <w:rPr>
          <w:i/>
          <w:iCs/>
        </w:rPr>
        <w:t>Selon les chiffres du gestionnaire de transport de l’électricité RTE7, la France exportait, en déduisant l’électricité importée d’autres pays, environ 10% de l’électricité produite sur son territoire en 2019. Ces échanges permettent une souplesse de près de 27 GW pour le système électrique français, qui illustre également la solidarité européenne permise par les différentes interconnexions.</w:t>
      </w:r>
      <w:r>
        <w:rPr>
          <w:i/>
          <w:iCs/>
        </w:rPr>
        <w:t> »</w:t>
      </w:r>
    </w:p>
    <w:p w14:paraId="04BE2F1A" w14:textId="77777777" w:rsidR="00D8698E" w:rsidRPr="00614B0D" w:rsidRDefault="00D8698E" w:rsidP="00D8698E">
      <w:pPr>
        <w:ind w:firstLine="708"/>
        <w:jc w:val="both"/>
      </w:pPr>
    </w:p>
    <w:p w14:paraId="1DDA6300" w14:textId="1C79CE9F" w:rsidR="00D8698E" w:rsidRPr="00C14A13" w:rsidRDefault="00D8698E" w:rsidP="00D8698E">
      <w:pPr>
        <w:ind w:firstLine="708"/>
        <w:jc w:val="both"/>
        <w:rPr>
          <w:b/>
          <w:bCs/>
        </w:rPr>
      </w:pPr>
      <w:r w:rsidRPr="00C14A13">
        <w:rPr>
          <w:b/>
          <w:bCs/>
        </w:rPr>
        <w:t>3- Production d’électricité éolienne de façon intermittente et fatale</w:t>
      </w:r>
      <w:r w:rsidR="00C14A13">
        <w:rPr>
          <w:b/>
          <w:bCs/>
        </w:rPr>
        <w:t>.</w:t>
      </w:r>
    </w:p>
    <w:p w14:paraId="177A492E" w14:textId="797FD349" w:rsidR="00D8698E" w:rsidRPr="00614B0D" w:rsidRDefault="00C14A13" w:rsidP="00D8698E">
      <w:pPr>
        <w:ind w:firstLine="708"/>
        <w:jc w:val="both"/>
        <w:rPr>
          <w:i/>
          <w:iCs/>
          <w:sz w:val="28"/>
          <w:szCs w:val="28"/>
        </w:rPr>
      </w:pPr>
      <w:r>
        <w:rPr>
          <w:i/>
          <w:iCs/>
        </w:rPr>
        <w:t>« </w:t>
      </w:r>
      <w:r w:rsidR="00D8698E" w:rsidRPr="00614B0D">
        <w:rPr>
          <w:i/>
          <w:iCs/>
        </w:rPr>
        <w:t>Il est également important de préciser que la production de cette énergie suit les tendances de consommation, les vents soufflent plus fortement en hiver et c’est à cette saison que la demande en électricité de la population est la plus grande. Aussi, un parc éolien participe à l´équilibre offre-demande à hauteur d´une fraction de la puissance éolienne installée afin de tenir compte de son caractère intermittent</w:t>
      </w:r>
      <w:r w:rsidR="00614B0D">
        <w:rPr>
          <w:i/>
          <w:iCs/>
        </w:rPr>
        <w:t>.</w:t>
      </w:r>
      <w:r>
        <w:rPr>
          <w:i/>
          <w:iCs/>
        </w:rPr>
        <w:t> »</w:t>
      </w:r>
    </w:p>
    <w:p w14:paraId="08F51D3E" w14:textId="77777777" w:rsidR="00D8698E" w:rsidRPr="00C14A13" w:rsidRDefault="00D8698E" w:rsidP="00D8698E">
      <w:pPr>
        <w:ind w:firstLine="708"/>
        <w:jc w:val="both"/>
        <w:rPr>
          <w:b/>
          <w:bCs/>
        </w:rPr>
      </w:pPr>
    </w:p>
    <w:p w14:paraId="5E14C599" w14:textId="630BA60E" w:rsidR="00D8698E" w:rsidRPr="00C14A13" w:rsidRDefault="00D8698E" w:rsidP="00D8698E">
      <w:pPr>
        <w:ind w:firstLine="708"/>
        <w:jc w:val="both"/>
        <w:rPr>
          <w:b/>
          <w:bCs/>
        </w:rPr>
      </w:pPr>
      <w:r w:rsidRPr="00C14A13">
        <w:rPr>
          <w:b/>
          <w:bCs/>
        </w:rPr>
        <w:t>4- Investissements n’entraînant pas de création d’emplois durables</w:t>
      </w:r>
      <w:r w:rsidR="00C14A13">
        <w:rPr>
          <w:b/>
          <w:bCs/>
        </w:rPr>
        <w:t>.</w:t>
      </w:r>
    </w:p>
    <w:p w14:paraId="558154DB" w14:textId="6B8D4B7C" w:rsidR="00D8698E" w:rsidRPr="00614B0D" w:rsidRDefault="00C14A13" w:rsidP="00D8698E">
      <w:pPr>
        <w:ind w:firstLine="708"/>
        <w:jc w:val="both"/>
        <w:rPr>
          <w:i/>
          <w:iCs/>
          <w:sz w:val="28"/>
          <w:szCs w:val="28"/>
        </w:rPr>
      </w:pPr>
      <w:r>
        <w:rPr>
          <w:i/>
          <w:iCs/>
        </w:rPr>
        <w:t>« </w:t>
      </w:r>
      <w:r w:rsidR="00D8698E" w:rsidRPr="00614B0D">
        <w:rPr>
          <w:i/>
          <w:iCs/>
        </w:rPr>
        <w:t>Il bénéficie de manière indirecte au territoire notamment via l’emploi d’entreprises locales dans le cadre de la phase de chantier et via la création d’emplois locaux pour la maintenance des éoliennes. Cette filière est en développement, et ainsi des lycées comme Bazin de Charleville-Mézières, Dhuoda de Nîmes, Jean Jaurès de Saint-Affrique, Raoul-Mortier à Montmorillon, ont mis en place une formation de technicien de maintenance éolienne.</w:t>
      </w:r>
    </w:p>
    <w:p w14:paraId="0C1448B0" w14:textId="700748BB" w:rsidR="00D8698E" w:rsidRPr="00767E8F" w:rsidRDefault="00552729" w:rsidP="00D8698E">
      <w:pPr>
        <w:ind w:firstLine="708"/>
        <w:jc w:val="both"/>
        <w:rPr>
          <w:b/>
          <w:bCs/>
          <w:i/>
          <w:iCs/>
          <w:sz w:val="28"/>
          <w:szCs w:val="28"/>
        </w:rPr>
      </w:pPr>
      <w:r w:rsidRPr="00767E8F">
        <w:rPr>
          <w:b/>
          <w:bCs/>
          <w:i/>
          <w:iCs/>
        </w:rPr>
        <w:t>Le nombre d’emplois en France liés à la filière éolienne atteignait 20 200</w:t>
      </w:r>
      <w:r w:rsidRPr="00767E8F">
        <w:rPr>
          <w:b/>
          <w:bCs/>
          <w:i/>
          <w:iCs/>
          <w:sz w:val="16"/>
          <w:szCs w:val="16"/>
        </w:rPr>
        <w:t xml:space="preserve"> </w:t>
      </w:r>
      <w:r w:rsidRPr="00767E8F">
        <w:rPr>
          <w:b/>
          <w:bCs/>
          <w:i/>
          <w:iCs/>
        </w:rPr>
        <w:t>postes en 2019, avec 2 000 nouvelles embauches sur la dernière année. Le secteur est dans une dynamique positive de création d’emploi, même aujourd’hui malgré le contexte sanitaire et économique lié à la crise provoquée par l</w:t>
      </w:r>
      <w:r w:rsidR="00767E8F">
        <w:rPr>
          <w:b/>
          <w:bCs/>
          <w:i/>
          <w:iCs/>
        </w:rPr>
        <w:t>a</w:t>
      </w:r>
      <w:r w:rsidRPr="00767E8F">
        <w:rPr>
          <w:b/>
          <w:bCs/>
          <w:i/>
          <w:iCs/>
        </w:rPr>
        <w:t xml:space="preserve"> Coronavirus</w:t>
      </w:r>
      <w:r w:rsidR="00614B0D" w:rsidRPr="00767E8F">
        <w:rPr>
          <w:b/>
          <w:bCs/>
          <w:i/>
          <w:iCs/>
        </w:rPr>
        <w:t>.</w:t>
      </w:r>
      <w:r w:rsidR="00C14A13" w:rsidRPr="00767E8F">
        <w:rPr>
          <w:b/>
          <w:bCs/>
          <w:i/>
          <w:iCs/>
        </w:rPr>
        <w:t> »</w:t>
      </w:r>
    </w:p>
    <w:p w14:paraId="710D107F" w14:textId="77777777" w:rsidR="00D8698E" w:rsidRDefault="00D8698E" w:rsidP="00D8698E">
      <w:pPr>
        <w:ind w:firstLine="708"/>
        <w:jc w:val="both"/>
      </w:pPr>
    </w:p>
    <w:p w14:paraId="5DED6D2D" w14:textId="77777777" w:rsidR="00D8698E" w:rsidRPr="00C14A13" w:rsidRDefault="00D8698E" w:rsidP="00D8698E">
      <w:pPr>
        <w:ind w:firstLine="708"/>
        <w:jc w:val="both"/>
        <w:rPr>
          <w:b/>
          <w:bCs/>
        </w:rPr>
      </w:pPr>
      <w:r w:rsidRPr="00C14A13">
        <w:rPr>
          <w:b/>
          <w:bCs/>
        </w:rPr>
        <w:t>5- Publicité mensongère des promoteurs éoliens condamnée en 2020.</w:t>
      </w:r>
    </w:p>
    <w:p w14:paraId="404CB5ED" w14:textId="65978E18" w:rsidR="001A6769" w:rsidRPr="002E59AB" w:rsidRDefault="004451FC" w:rsidP="008B54B8">
      <w:pPr>
        <w:jc w:val="both"/>
        <w:rPr>
          <w:b/>
          <w:i/>
          <w:iCs/>
        </w:rPr>
      </w:pPr>
      <w:r>
        <w:rPr>
          <w:i/>
          <w:iCs/>
        </w:rPr>
        <w:t>« </w:t>
      </w:r>
      <w:r w:rsidR="00552729" w:rsidRPr="002E59AB">
        <w:rPr>
          <w:i/>
          <w:iCs/>
        </w:rPr>
        <w:t>Ce point ne concerne pas les quatre éoliennes concernées par cette enquête publique</w:t>
      </w:r>
      <w:r w:rsidR="002E59AB">
        <w:rPr>
          <w:i/>
          <w:iCs/>
        </w:rPr>
        <w:t>.</w:t>
      </w:r>
      <w:r>
        <w:rPr>
          <w:i/>
          <w:iCs/>
        </w:rPr>
        <w:t> »</w:t>
      </w:r>
    </w:p>
    <w:p w14:paraId="541252DA" w14:textId="77355D36" w:rsidR="001A6769" w:rsidRPr="005B60B4" w:rsidRDefault="001A6769" w:rsidP="008B54B8">
      <w:pPr>
        <w:jc w:val="both"/>
        <w:rPr>
          <w:b/>
          <w:iCs/>
          <w:sz w:val="12"/>
          <w:szCs w:val="12"/>
        </w:rPr>
      </w:pPr>
    </w:p>
    <w:p w14:paraId="5545CED6" w14:textId="0786654F" w:rsidR="00552729" w:rsidRDefault="004451FC" w:rsidP="00C14A13">
      <w:pPr>
        <w:ind w:firstLine="708"/>
        <w:jc w:val="both"/>
        <w:rPr>
          <w:b/>
          <w:iCs/>
        </w:rPr>
      </w:pPr>
      <w:r>
        <w:rPr>
          <w:b/>
          <w:iCs/>
        </w:rPr>
        <w:t>À</w:t>
      </w:r>
      <w:r w:rsidR="00552729" w:rsidRPr="00C14A13">
        <w:rPr>
          <w:b/>
          <w:iCs/>
        </w:rPr>
        <w:t xml:space="preserve"> mon avis, les réponses apportées par la Société </w:t>
      </w:r>
      <w:proofErr w:type="spellStart"/>
      <w:r w:rsidR="00552729" w:rsidRPr="00C14A13">
        <w:rPr>
          <w:b/>
          <w:iCs/>
        </w:rPr>
        <w:t>Nordex</w:t>
      </w:r>
      <w:proofErr w:type="spellEnd"/>
      <w:r w:rsidR="00552729" w:rsidRPr="00C14A13">
        <w:rPr>
          <w:b/>
          <w:iCs/>
        </w:rPr>
        <w:t xml:space="preserve"> 78 à cet argumentaire contre le développement éolien permet de </w:t>
      </w:r>
      <w:r w:rsidR="006D0FBF" w:rsidRPr="00C14A13">
        <w:rPr>
          <w:b/>
          <w:iCs/>
        </w:rPr>
        <w:t>présent</w:t>
      </w:r>
      <w:r w:rsidR="00552729" w:rsidRPr="00C14A13">
        <w:rPr>
          <w:b/>
          <w:iCs/>
        </w:rPr>
        <w:t>er</w:t>
      </w:r>
      <w:r w:rsidR="006D0FBF" w:rsidRPr="00C14A13">
        <w:rPr>
          <w:b/>
          <w:iCs/>
        </w:rPr>
        <w:t>,</w:t>
      </w:r>
      <w:r w:rsidR="00552729" w:rsidRPr="00C14A13">
        <w:rPr>
          <w:b/>
          <w:iCs/>
        </w:rPr>
        <w:t xml:space="preserve"> de façon </w:t>
      </w:r>
      <w:r w:rsidR="006D0FBF" w:rsidRPr="00C14A13">
        <w:rPr>
          <w:b/>
          <w:iCs/>
        </w:rPr>
        <w:t>méthodique et argumentée,</w:t>
      </w:r>
      <w:r w:rsidR="00552729" w:rsidRPr="00C14A13">
        <w:rPr>
          <w:b/>
          <w:iCs/>
        </w:rPr>
        <w:t xml:space="preserve"> les avantages de l’énergie éolienne</w:t>
      </w:r>
      <w:r w:rsidR="002E59AB" w:rsidRPr="00C14A13">
        <w:rPr>
          <w:b/>
          <w:iCs/>
        </w:rPr>
        <w:t>, permettant ainsi à chacun de pouvoir se faire une opinion en toute objectivité.</w:t>
      </w:r>
    </w:p>
    <w:p w14:paraId="00678ACD" w14:textId="7E027C98" w:rsidR="001A6769" w:rsidRDefault="00F6776D" w:rsidP="008B54B8">
      <w:pPr>
        <w:jc w:val="both"/>
      </w:pPr>
      <w:r w:rsidRPr="00272426">
        <w:rPr>
          <w:b/>
          <w:bCs/>
        </w:rPr>
        <w:lastRenderedPageBreak/>
        <w:t xml:space="preserve">Observation </w:t>
      </w:r>
      <w:r>
        <w:rPr>
          <w:b/>
          <w:bCs/>
        </w:rPr>
        <w:t>13</w:t>
      </w:r>
      <w:r w:rsidRPr="00272426">
        <w:rPr>
          <w:b/>
          <w:bCs/>
        </w:rPr>
        <w:t>/</w:t>
      </w:r>
      <w:r>
        <w:t xml:space="preserve"> </w:t>
      </w:r>
      <w:r w:rsidR="00FE19C3">
        <w:t>« </w:t>
      </w:r>
      <w:r w:rsidR="001A6769">
        <w:t xml:space="preserve">C’est l’argent qui est la véritable force motrice du développement éolien, ceci grâce aux subventions accordées par l’ÉTAT. Le principal gagnant c’est le promoteur qui ne distribue que les miettes nécessaires pour avoir l’acceptation des propriétaires fonciers et ensuite </w:t>
      </w:r>
      <w:r w:rsidR="00732B2B">
        <w:t>des Maires</w:t>
      </w:r>
      <w:r w:rsidR="006D0FBF">
        <w:t>.</w:t>
      </w:r>
      <w:r w:rsidR="00FE19C3">
        <w:t> »</w:t>
      </w:r>
    </w:p>
    <w:p w14:paraId="7A5373B7" w14:textId="77777777" w:rsidR="006D0FBF" w:rsidRDefault="006D0FBF" w:rsidP="008B54B8">
      <w:pPr>
        <w:jc w:val="both"/>
        <w:rPr>
          <w:b/>
          <w:iCs/>
        </w:rPr>
      </w:pPr>
    </w:p>
    <w:p w14:paraId="0E05CBA4" w14:textId="6615207E" w:rsidR="0060712E" w:rsidRPr="00990212" w:rsidRDefault="0060712E" w:rsidP="0060712E">
      <w:pPr>
        <w:rPr>
          <w:b/>
          <w:i/>
          <w:iCs/>
        </w:rPr>
      </w:pPr>
      <w:r w:rsidRPr="00990212">
        <w:rPr>
          <w:b/>
          <w:i/>
          <w:iCs/>
        </w:rPr>
        <w:t xml:space="preserve">Réponse de la Société </w:t>
      </w:r>
      <w:proofErr w:type="spellStart"/>
      <w:r w:rsidRPr="00990212">
        <w:rPr>
          <w:b/>
          <w:i/>
          <w:iCs/>
        </w:rPr>
        <w:t>Nordex</w:t>
      </w:r>
      <w:proofErr w:type="spellEnd"/>
      <w:r w:rsidRPr="00990212">
        <w:rPr>
          <w:b/>
          <w:i/>
          <w:iCs/>
        </w:rPr>
        <w:t xml:space="preserve"> 78 : </w:t>
      </w:r>
    </w:p>
    <w:p w14:paraId="2203EC1A" w14:textId="0B856BA1" w:rsidR="001A6769" w:rsidRDefault="001A6769" w:rsidP="008B54B8">
      <w:pPr>
        <w:jc w:val="both"/>
        <w:rPr>
          <w:b/>
          <w:iCs/>
        </w:rPr>
      </w:pPr>
    </w:p>
    <w:p w14:paraId="1D5AAB6D" w14:textId="06EB1AF8" w:rsidR="006D0FBF" w:rsidRDefault="00FE19C3" w:rsidP="006D0FBF">
      <w:pPr>
        <w:ind w:firstLine="708"/>
        <w:jc w:val="both"/>
        <w:rPr>
          <w:i/>
          <w:iCs/>
        </w:rPr>
      </w:pPr>
      <w:r w:rsidRPr="00FE19C3">
        <w:rPr>
          <w:i/>
          <w:iCs/>
        </w:rPr>
        <w:t>« </w:t>
      </w:r>
      <w:r w:rsidR="001A6769" w:rsidRPr="00FE19C3">
        <w:rPr>
          <w:i/>
          <w:iCs/>
        </w:rPr>
        <w:t>Dans un contexte où le changement climatique devient visible mais également un sujet au cœur du débat sociétal, la France s’est engagée à faire de la transition énergétique une priorité avec des objectifs ambitieux.</w:t>
      </w:r>
    </w:p>
    <w:p w14:paraId="04764096" w14:textId="77777777" w:rsidR="00B470CF" w:rsidRPr="00FE19C3" w:rsidRDefault="00B470CF" w:rsidP="006D0FBF">
      <w:pPr>
        <w:ind w:firstLine="708"/>
        <w:jc w:val="both"/>
        <w:rPr>
          <w:i/>
          <w:iCs/>
        </w:rPr>
      </w:pPr>
    </w:p>
    <w:p w14:paraId="5347EECD" w14:textId="77777777" w:rsidR="006D0FBF" w:rsidRPr="00FE19C3" w:rsidRDefault="001A6769" w:rsidP="006D0FBF">
      <w:pPr>
        <w:ind w:firstLine="708"/>
        <w:jc w:val="both"/>
        <w:rPr>
          <w:i/>
          <w:iCs/>
        </w:rPr>
      </w:pPr>
      <w:r w:rsidRPr="00FE19C3">
        <w:rPr>
          <w:i/>
          <w:iCs/>
        </w:rPr>
        <w:t>Il est ainsi normal qu’aujourd’hui des moyens soient déployés afin d’encourager des énergies alternatives. Le fait que les énergies renouvelables en soient bénéficiaires traduit une priorité politique qui est aussi un impératif environnemental : la transition énergétique.</w:t>
      </w:r>
    </w:p>
    <w:p w14:paraId="0DDEEAA6" w14:textId="47987F93" w:rsidR="006D0FBF" w:rsidRDefault="001A6769" w:rsidP="006D0FBF">
      <w:pPr>
        <w:ind w:firstLine="708"/>
        <w:jc w:val="both"/>
        <w:rPr>
          <w:i/>
          <w:iCs/>
        </w:rPr>
      </w:pPr>
      <w:r w:rsidRPr="00FE19C3">
        <w:rPr>
          <w:i/>
          <w:iCs/>
        </w:rPr>
        <w:t>Pour la France, l’objectif national est d’aboutir à une neutralité carbone à l’horizon 2050 en divisant par 6 les émissions de gaz à effet de serre et en diminuant de 40% d’ici 2030 la consommation énergétique primaire des énergies fossiles (Loi du°2019-1147 du 8 novembre 2019 relative à l’énergie et au climat).</w:t>
      </w:r>
    </w:p>
    <w:p w14:paraId="40631660" w14:textId="77777777" w:rsidR="00B470CF" w:rsidRPr="00FE19C3" w:rsidRDefault="00B470CF" w:rsidP="006D0FBF">
      <w:pPr>
        <w:ind w:firstLine="708"/>
        <w:jc w:val="both"/>
        <w:rPr>
          <w:i/>
          <w:iCs/>
        </w:rPr>
      </w:pPr>
    </w:p>
    <w:p w14:paraId="527EA417" w14:textId="77777777" w:rsidR="006D0FBF" w:rsidRPr="00FE19C3" w:rsidRDefault="001A6769" w:rsidP="006D0FBF">
      <w:pPr>
        <w:ind w:firstLine="708"/>
        <w:jc w:val="both"/>
        <w:rPr>
          <w:i/>
          <w:iCs/>
        </w:rPr>
      </w:pPr>
      <w:r w:rsidRPr="00FE19C3">
        <w:rPr>
          <w:i/>
          <w:iCs/>
        </w:rPr>
        <w:t>La Programmation Pluriannuelle de l’Energie (PPE) révisée en, fixe plus précisément une baisse à horizon 2023 de 7,5 % de la consommation finale d’énergie par rapport à l’année 2012 qui s’accompagne d’autres objectifs tels que la réduction de la consommation d’énergie primaire fossile (entre 10 et 66 % selon la ressource) et le développement de la production d’électricité d’origine renouvelable.</w:t>
      </w:r>
    </w:p>
    <w:p w14:paraId="7EAD6E98" w14:textId="345E30E6" w:rsidR="006D0FBF" w:rsidRDefault="001A6769" w:rsidP="006D0FBF">
      <w:pPr>
        <w:ind w:firstLine="708"/>
        <w:jc w:val="both"/>
        <w:rPr>
          <w:i/>
          <w:iCs/>
        </w:rPr>
      </w:pPr>
      <w:r w:rsidRPr="00FE19C3">
        <w:rPr>
          <w:i/>
          <w:iCs/>
        </w:rPr>
        <w:t>Pour l’éolien terrestre, cela correspond à 24,1 GW en 2023 et entre 33,2 et 34,7 GW en 2028, alors que le parc éolien français bénéficiait d’une puissance installée de 16 930 MW au 30 juin 202010</w:t>
      </w:r>
      <w:r w:rsidR="006D0FBF" w:rsidRPr="00FE19C3">
        <w:rPr>
          <w:i/>
          <w:iCs/>
        </w:rPr>
        <w:t>.</w:t>
      </w:r>
    </w:p>
    <w:p w14:paraId="1C86C119" w14:textId="77777777" w:rsidR="00B470CF" w:rsidRPr="00FE19C3" w:rsidRDefault="00B470CF" w:rsidP="006D0FBF">
      <w:pPr>
        <w:ind w:firstLine="708"/>
        <w:jc w:val="both"/>
        <w:rPr>
          <w:i/>
          <w:iCs/>
        </w:rPr>
      </w:pPr>
    </w:p>
    <w:p w14:paraId="01692374" w14:textId="77777777" w:rsidR="006D0FBF" w:rsidRPr="00FE19C3" w:rsidRDefault="001A6769" w:rsidP="006D0FBF">
      <w:pPr>
        <w:ind w:firstLine="708"/>
        <w:jc w:val="both"/>
        <w:rPr>
          <w:i/>
          <w:iCs/>
        </w:rPr>
      </w:pPr>
      <w:r w:rsidRPr="00FE19C3">
        <w:rPr>
          <w:i/>
          <w:iCs/>
        </w:rPr>
        <w:t>À l’instar de nombreuses technologies innovantes, les énergies renouvelables ont besoin d’un mécanisme de soutien afin d’atteindre leur pleine maturité. Les coûts du tarif d’achat de l’électricité éolienne sont, il est vrai, en partie supportés par les consommateurs d’électricité via la Contribution au service publique de l‘électricité (CSPE, aussi appelée TICFE), évoquée dans cette observation.</w:t>
      </w:r>
    </w:p>
    <w:p w14:paraId="0E8BC81E" w14:textId="78AA91E1" w:rsidR="006D0FBF" w:rsidRDefault="001A6769" w:rsidP="006D0FBF">
      <w:pPr>
        <w:ind w:firstLine="708"/>
        <w:jc w:val="both"/>
        <w:rPr>
          <w:i/>
          <w:iCs/>
        </w:rPr>
      </w:pPr>
      <w:r w:rsidRPr="00FE19C3">
        <w:rPr>
          <w:i/>
          <w:iCs/>
        </w:rPr>
        <w:t>Cette dernière compense les charges de services publics d’EDF et des entreprises locales de distribution : tarifs sociaux, péréquation tarifaire des départements d’Outre-mer ou soutien aux énergies renouvelables.</w:t>
      </w:r>
    </w:p>
    <w:p w14:paraId="42AB4E9D" w14:textId="77777777" w:rsidR="00B470CF" w:rsidRPr="00FE19C3" w:rsidRDefault="00B470CF" w:rsidP="006D0FBF">
      <w:pPr>
        <w:ind w:firstLine="708"/>
        <w:jc w:val="both"/>
        <w:rPr>
          <w:i/>
          <w:iCs/>
        </w:rPr>
      </w:pPr>
    </w:p>
    <w:p w14:paraId="4A5A7BBF" w14:textId="77777777" w:rsidR="0095119A" w:rsidRPr="00FE19C3" w:rsidRDefault="001A6769" w:rsidP="006D0FBF">
      <w:pPr>
        <w:ind w:firstLine="708"/>
        <w:jc w:val="both"/>
        <w:rPr>
          <w:i/>
          <w:iCs/>
        </w:rPr>
      </w:pPr>
      <w:r w:rsidRPr="00FE19C3">
        <w:rPr>
          <w:i/>
          <w:iCs/>
        </w:rPr>
        <w:t>La CSPE n’a pas vocation à financer exclusivement le développement de l’éolien, mais contribue au contraire au financement de toutes les énergies renouvelables et également à celui de mécanismes de solidarité.</w:t>
      </w:r>
    </w:p>
    <w:p w14:paraId="7650186F" w14:textId="486C7891" w:rsidR="0095119A" w:rsidRPr="00FE19C3" w:rsidRDefault="001A6769" w:rsidP="006D0FBF">
      <w:pPr>
        <w:ind w:firstLine="708"/>
        <w:jc w:val="both"/>
        <w:rPr>
          <w:i/>
          <w:iCs/>
        </w:rPr>
      </w:pPr>
      <w:r w:rsidRPr="00FE19C3">
        <w:rPr>
          <w:i/>
          <w:iCs/>
        </w:rPr>
        <w:t>Depuis 2016, cette taxe n’a pas augmenté et s’établit à 22,5 €/MWh (soit 2,25 c€/kWh), payée par tous les consommateurs d’électricité, et seulement 14% est consacré au soutien de la filière éolienne (</w:t>
      </w:r>
      <w:r w:rsidR="0088305D" w:rsidRPr="00FE19C3">
        <w:rPr>
          <w:i/>
          <w:iCs/>
        </w:rPr>
        <w:t>Cf.</w:t>
      </w:r>
      <w:r w:rsidRPr="00FE19C3">
        <w:rPr>
          <w:i/>
          <w:iCs/>
        </w:rPr>
        <w:t xml:space="preserve"> figure </w:t>
      </w:r>
      <w:r w:rsidR="0088305D" w:rsidRPr="00FE19C3">
        <w:rPr>
          <w:i/>
          <w:iCs/>
        </w:rPr>
        <w:t>5 ci-dessous</w:t>
      </w:r>
      <w:r w:rsidRPr="00FE19C3">
        <w:rPr>
          <w:i/>
          <w:iCs/>
        </w:rPr>
        <w:t>).</w:t>
      </w:r>
    </w:p>
    <w:p w14:paraId="1D4732D8" w14:textId="77777777" w:rsidR="0095119A" w:rsidRPr="00FE19C3" w:rsidRDefault="001A6769" w:rsidP="006D0FBF">
      <w:pPr>
        <w:ind w:firstLine="708"/>
        <w:jc w:val="both"/>
        <w:rPr>
          <w:i/>
          <w:iCs/>
        </w:rPr>
      </w:pPr>
      <w:r w:rsidRPr="00FE19C3">
        <w:rPr>
          <w:i/>
          <w:iCs/>
        </w:rPr>
        <w:t>D’après la Commission de Régulation de l’Energie (CRE) un ménage français (représentant 2,26 personnes, source INSEE) consomme 4,1 MWh/an en moyenne. La CSPE est donc d’environ 92 €/an/ménage.</w:t>
      </w:r>
    </w:p>
    <w:p w14:paraId="187EAC39" w14:textId="4F763EB7" w:rsidR="001A6769" w:rsidRPr="00FE19C3" w:rsidRDefault="001A6769" w:rsidP="006D0FBF">
      <w:pPr>
        <w:ind w:firstLine="708"/>
        <w:jc w:val="both"/>
        <w:rPr>
          <w:b/>
          <w:i/>
          <w:iCs/>
        </w:rPr>
      </w:pPr>
      <w:r w:rsidRPr="00FE19C3">
        <w:rPr>
          <w:i/>
          <w:iCs/>
        </w:rPr>
        <w:t>Le coût de l’éolien terrestre au travers de la CSPE est donc de moins de 6 € par personne et par an en moyenne.</w:t>
      </w:r>
    </w:p>
    <w:p w14:paraId="2FF731A6" w14:textId="37CBF555" w:rsidR="001A6769" w:rsidRPr="00FE19C3" w:rsidRDefault="00FE19C3" w:rsidP="00FE19C3">
      <w:pPr>
        <w:jc w:val="right"/>
        <w:rPr>
          <w:bCs/>
          <w:i/>
          <w:iCs/>
        </w:rPr>
      </w:pPr>
      <w:r w:rsidRPr="00FE19C3">
        <w:rPr>
          <w:bCs/>
          <w:i/>
          <w:iCs/>
        </w:rPr>
        <w:t>…/…</w:t>
      </w:r>
    </w:p>
    <w:p w14:paraId="479A1424" w14:textId="311EB36D" w:rsidR="001A6769" w:rsidRDefault="001A6769" w:rsidP="004E69D3">
      <w:pPr>
        <w:jc w:val="center"/>
        <w:rPr>
          <w:b/>
          <w:iCs/>
        </w:rPr>
      </w:pPr>
      <w:r w:rsidRPr="001A6769">
        <w:rPr>
          <w:b/>
          <w:iCs/>
          <w:noProof/>
        </w:rPr>
        <w:lastRenderedPageBreak/>
        <w:drawing>
          <wp:inline distT="0" distB="0" distL="0" distR="0" wp14:anchorId="7283523D" wp14:editId="4D1F210D">
            <wp:extent cx="5605011" cy="4032000"/>
            <wp:effectExtent l="19050" t="19050" r="15240" b="2603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05011" cy="4032000"/>
                    </a:xfrm>
                    <a:prstGeom prst="rect">
                      <a:avLst/>
                    </a:prstGeom>
                    <a:ln w="12700">
                      <a:solidFill>
                        <a:schemeClr val="tx1"/>
                      </a:solidFill>
                    </a:ln>
                  </pic:spPr>
                </pic:pic>
              </a:graphicData>
            </a:graphic>
          </wp:inline>
        </w:drawing>
      </w:r>
    </w:p>
    <w:p w14:paraId="01D62B80" w14:textId="77777777" w:rsidR="0088305D" w:rsidRPr="00FE19C3" w:rsidRDefault="0088305D" w:rsidP="008B54B8">
      <w:pPr>
        <w:jc w:val="both"/>
        <w:rPr>
          <w:b/>
          <w:i/>
          <w:iCs/>
        </w:rPr>
      </w:pPr>
    </w:p>
    <w:p w14:paraId="5489DE23" w14:textId="6F247452" w:rsidR="0095119A" w:rsidRPr="00FE19C3" w:rsidRDefault="001A6769" w:rsidP="0095119A">
      <w:pPr>
        <w:ind w:firstLine="708"/>
        <w:jc w:val="both"/>
        <w:rPr>
          <w:i/>
          <w:iCs/>
        </w:rPr>
      </w:pPr>
      <w:r w:rsidRPr="00FE19C3">
        <w:rPr>
          <w:i/>
          <w:iCs/>
        </w:rPr>
        <w:t xml:space="preserve">Depuis la loi finance de 2017, le soutien au développement des énergies renouvelables est également </w:t>
      </w:r>
      <w:r w:rsidR="0095119A" w:rsidRPr="00FE19C3">
        <w:rPr>
          <w:i/>
          <w:iCs/>
        </w:rPr>
        <w:t>financé</w:t>
      </w:r>
      <w:r w:rsidRPr="00FE19C3">
        <w:rPr>
          <w:i/>
          <w:iCs/>
        </w:rPr>
        <w:t xml:space="preserve"> en partie par la TICPE, qui porte sur les produits pétroliers lorsqu’ils sont destinés à être utilisés en tant que carburant ou combustible de chauffage, et la taxe intérieure sur la consommation de charbon (TICC).</w:t>
      </w:r>
    </w:p>
    <w:p w14:paraId="2A003102" w14:textId="77777777" w:rsidR="0095119A" w:rsidRPr="00FE19C3" w:rsidRDefault="001A6769" w:rsidP="0095119A">
      <w:pPr>
        <w:ind w:firstLine="708"/>
        <w:jc w:val="both"/>
        <w:rPr>
          <w:i/>
          <w:iCs/>
        </w:rPr>
      </w:pPr>
      <w:r w:rsidRPr="00FE19C3">
        <w:rPr>
          <w:i/>
          <w:iCs/>
        </w:rPr>
        <w:t>Ainsi, depuis le 1er janvier 2017, le financement des soutiens apportés aux énergies renouvelables électriques ne se fait plus qu’à partir des taxes perçues au titre du service public de l’électricité, mais aussi à celui des taxes perçues sur les produits pétroliers.</w:t>
      </w:r>
    </w:p>
    <w:p w14:paraId="37F9BAE5" w14:textId="77777777" w:rsidR="0095119A" w:rsidRPr="00FE19C3" w:rsidRDefault="001A6769" w:rsidP="0095119A">
      <w:pPr>
        <w:ind w:firstLine="708"/>
        <w:jc w:val="both"/>
        <w:rPr>
          <w:i/>
          <w:iCs/>
        </w:rPr>
      </w:pPr>
      <w:r w:rsidRPr="00FE19C3">
        <w:rPr>
          <w:i/>
          <w:iCs/>
        </w:rPr>
        <w:t>Depuis 2017, le tarif de rachat de l’électricité des parcs éoliens est soumis à des appels d’offre, à l’exception des parcs composés de six éoliennes ou moins, et pour des puissances maximales de 3 MW.</w:t>
      </w:r>
    </w:p>
    <w:p w14:paraId="0DDC580C" w14:textId="77777777" w:rsidR="0095119A" w:rsidRPr="00FE19C3" w:rsidRDefault="001A6769" w:rsidP="0095119A">
      <w:pPr>
        <w:ind w:firstLine="708"/>
        <w:jc w:val="both"/>
        <w:rPr>
          <w:i/>
          <w:iCs/>
        </w:rPr>
      </w:pPr>
      <w:r w:rsidRPr="00FE19C3">
        <w:rPr>
          <w:i/>
          <w:iCs/>
        </w:rPr>
        <w:t>Les prix tendent alors à la baisse avec un marché de plus en plus concurrentiel et des coûts de production de l’électricité qui diminuent.</w:t>
      </w:r>
    </w:p>
    <w:p w14:paraId="4749A0BA" w14:textId="77777777" w:rsidR="0095119A" w:rsidRPr="00FE19C3" w:rsidRDefault="001A6769" w:rsidP="0095119A">
      <w:pPr>
        <w:ind w:firstLine="708"/>
        <w:jc w:val="both"/>
        <w:rPr>
          <w:i/>
          <w:iCs/>
        </w:rPr>
      </w:pPr>
      <w:r w:rsidRPr="00FE19C3">
        <w:rPr>
          <w:i/>
          <w:iCs/>
        </w:rPr>
        <w:t>Cette tendance provoque donc petit à petit une diminution des aides apportées par l’état pour le développement des projets éoliens en France.</w:t>
      </w:r>
    </w:p>
    <w:p w14:paraId="16B7A269" w14:textId="77777777" w:rsidR="0095119A" w:rsidRPr="00FE19C3" w:rsidRDefault="001A6769" w:rsidP="0095119A">
      <w:pPr>
        <w:ind w:firstLine="708"/>
        <w:jc w:val="both"/>
        <w:rPr>
          <w:i/>
          <w:iCs/>
        </w:rPr>
      </w:pPr>
      <w:r w:rsidRPr="00FE19C3">
        <w:rPr>
          <w:i/>
          <w:iCs/>
        </w:rPr>
        <w:t>Dans un second temps, un projet éolien s’accompagne de retombées économiques pour les collectivités qui bénéficient à l’ensemble des habitants et des acteurs du territoire.</w:t>
      </w:r>
    </w:p>
    <w:p w14:paraId="2CC8BA26" w14:textId="77777777" w:rsidR="0095119A" w:rsidRPr="00FE19C3" w:rsidRDefault="001A6769" w:rsidP="0095119A">
      <w:pPr>
        <w:ind w:firstLine="708"/>
        <w:jc w:val="both"/>
        <w:rPr>
          <w:i/>
          <w:iCs/>
        </w:rPr>
      </w:pPr>
      <w:r w:rsidRPr="00FE19C3">
        <w:rPr>
          <w:i/>
          <w:iCs/>
        </w:rPr>
        <w:t>Outre les retombées liées à la mise en place de mesures de compensation et d’accompagnement, celles-ci peuvent être issues des retombées fiscales.</w:t>
      </w:r>
    </w:p>
    <w:p w14:paraId="7DEB1D7A" w14:textId="77777777" w:rsidR="0095119A" w:rsidRPr="00FE19C3" w:rsidRDefault="001A6769" w:rsidP="0095119A">
      <w:pPr>
        <w:ind w:firstLine="708"/>
        <w:jc w:val="both"/>
        <w:rPr>
          <w:i/>
          <w:iCs/>
        </w:rPr>
      </w:pPr>
      <w:r w:rsidRPr="00FE19C3">
        <w:rPr>
          <w:i/>
          <w:iCs/>
        </w:rPr>
        <w:t>Comme toute entreprise installée sur un territoire, un parc éolien génère en effet de la fiscalité professionnelle. Depuis 2010 et la réforme de la taxe professionnelle (loi n°2009-167 de finances), une nouvelle fiscalité a été instaurée pour les installations éoliennes avec l’Imposition Forfaitaire des Entreprises de Réseaux (IFER).</w:t>
      </w:r>
    </w:p>
    <w:p w14:paraId="62682DCC" w14:textId="77777777" w:rsidR="0088305D" w:rsidRPr="00FE19C3" w:rsidRDefault="001A6769" w:rsidP="0095119A">
      <w:pPr>
        <w:ind w:firstLine="708"/>
        <w:jc w:val="both"/>
        <w:rPr>
          <w:i/>
          <w:iCs/>
        </w:rPr>
      </w:pPr>
      <w:r w:rsidRPr="00FE19C3">
        <w:rPr>
          <w:i/>
          <w:iCs/>
        </w:rPr>
        <w:t>Celle-ci profite aux communes et à la communauté de commune, en complément d’une taxe foncière et la Cotisation Foncière des Entreprises (CFE).</w:t>
      </w:r>
    </w:p>
    <w:p w14:paraId="55A3CD5A" w14:textId="51B1E804" w:rsidR="0095119A" w:rsidRPr="00FE19C3" w:rsidRDefault="001A6769" w:rsidP="0095119A">
      <w:pPr>
        <w:ind w:firstLine="708"/>
        <w:jc w:val="both"/>
        <w:rPr>
          <w:i/>
          <w:iCs/>
        </w:rPr>
      </w:pPr>
      <w:r w:rsidRPr="00FE19C3">
        <w:rPr>
          <w:i/>
          <w:iCs/>
        </w:rPr>
        <w:lastRenderedPageBreak/>
        <w:t>Au-delà des communes et de la Communauté de Communes, des recettes fiscales départementales et régionales seront générées, notamment au travers de la Cotisation sur la Valeur Ajoutée des Entreprises (CVAE).</w:t>
      </w:r>
    </w:p>
    <w:p w14:paraId="53BB98BB" w14:textId="77777777" w:rsidR="0095119A" w:rsidRPr="00FE19C3" w:rsidRDefault="001A6769" w:rsidP="0095119A">
      <w:pPr>
        <w:ind w:firstLine="708"/>
        <w:jc w:val="both"/>
        <w:rPr>
          <w:i/>
          <w:iCs/>
        </w:rPr>
      </w:pPr>
      <w:r w:rsidRPr="00FE19C3">
        <w:rPr>
          <w:i/>
          <w:iCs/>
        </w:rPr>
        <w:t>Le projet aura donc un impact direct sur l’économie locale par l’intermédiaire des budgets des collectivités locales et du surcroît d’activité d’entreprises locales.</w:t>
      </w:r>
    </w:p>
    <w:p w14:paraId="4D15E798" w14:textId="77777777" w:rsidR="0095119A" w:rsidRPr="00FE19C3" w:rsidRDefault="001A6769" w:rsidP="0095119A">
      <w:pPr>
        <w:ind w:firstLine="708"/>
        <w:jc w:val="both"/>
        <w:rPr>
          <w:i/>
          <w:iCs/>
        </w:rPr>
      </w:pPr>
      <w:r w:rsidRPr="00FE19C3">
        <w:rPr>
          <w:i/>
          <w:iCs/>
        </w:rPr>
        <w:t>Les impacts en matière de ressources fiscales ne sont pas négligeables, d’autant que l’intercommunalité peut choisir de reverser une partie de la fiscalité perçue aux communes d’implantation.</w:t>
      </w:r>
    </w:p>
    <w:p w14:paraId="629575DC" w14:textId="77777777" w:rsidR="0095119A" w:rsidRPr="00FE19C3" w:rsidRDefault="001A6769" w:rsidP="0095119A">
      <w:pPr>
        <w:ind w:firstLine="708"/>
        <w:jc w:val="both"/>
        <w:rPr>
          <w:i/>
          <w:iCs/>
        </w:rPr>
      </w:pPr>
      <w:r w:rsidRPr="00FE19C3">
        <w:rPr>
          <w:i/>
          <w:iCs/>
        </w:rPr>
        <w:t>Ainsi, les différentes communes concernées par l’implantation d’éoliennes bénéficient de manière directe des retombées économiques. L’installation de quatre éoliennes de 3,6 MW sur les communes de Nouvion-le-Comte et Nouvion-et-Catillon, selon la réglementation en vigueur et les taux fiscaux connus à ce jour, engendrera au total plus de 28 000 euros de retombées fiscales annuelles pour les communes d’implantation et plus de 75 000 euros pour la Communauté de Communes du Pays de la Serre.</w:t>
      </w:r>
    </w:p>
    <w:p w14:paraId="74F1F0F4" w14:textId="77777777" w:rsidR="0095119A" w:rsidRPr="00FE19C3" w:rsidRDefault="001A6769" w:rsidP="0095119A">
      <w:pPr>
        <w:ind w:firstLine="708"/>
        <w:jc w:val="both"/>
        <w:rPr>
          <w:i/>
          <w:iCs/>
        </w:rPr>
      </w:pPr>
      <w:r w:rsidRPr="00FE19C3">
        <w:rPr>
          <w:i/>
          <w:iCs/>
        </w:rPr>
        <w:t>En comptant les retombées perçues également par le département et la région, le parc éolien génèrera un total de plus de 168 000 euros pour les collectivités locales par an.</w:t>
      </w:r>
    </w:p>
    <w:p w14:paraId="7BC9F506" w14:textId="045A4013" w:rsidR="0095119A" w:rsidRPr="00FE19C3" w:rsidRDefault="001A6769" w:rsidP="0095119A">
      <w:pPr>
        <w:ind w:firstLine="708"/>
        <w:jc w:val="both"/>
        <w:rPr>
          <w:i/>
          <w:iCs/>
        </w:rPr>
      </w:pPr>
      <w:r w:rsidRPr="00FE19C3">
        <w:rPr>
          <w:i/>
          <w:iCs/>
        </w:rPr>
        <w:t>D’après le groupement AMORCE et l’ADEME « les retombées économiques éoliennes peuvent servir de levier au développement de politiques vertueuses, dans la maitrise de l’énergie, le développement d’autres énergies locales, ou de programmes sociaux.</w:t>
      </w:r>
    </w:p>
    <w:p w14:paraId="46F81C8A" w14:textId="77777777" w:rsidR="0095119A" w:rsidRPr="00FE19C3" w:rsidRDefault="001A6769" w:rsidP="0095119A">
      <w:pPr>
        <w:ind w:firstLine="708"/>
        <w:jc w:val="both"/>
        <w:rPr>
          <w:i/>
          <w:iCs/>
        </w:rPr>
      </w:pPr>
      <w:r w:rsidRPr="00FE19C3">
        <w:rPr>
          <w:i/>
          <w:iCs/>
        </w:rPr>
        <w:t>Ces retombées sont utilisées à l’échelle communale et intercommunale pour tous, à l’heure où les baisses de dotation se font sentir sur les collectivités. De nombreux élus témoignent désormais volontiers de l’impact positif qu’a eu l’installation d’un parc éolien sur leur territoire, les nouvelles rentrées financières des éoliennes leur permettant d’envisager de nouveaux investissements ou proposer de nouveaux services à leurs administrés.</w:t>
      </w:r>
    </w:p>
    <w:p w14:paraId="06BF5C93" w14:textId="77777777" w:rsidR="0095119A" w:rsidRPr="00FE19C3" w:rsidRDefault="001A6769" w:rsidP="0095119A">
      <w:pPr>
        <w:ind w:firstLine="708"/>
        <w:jc w:val="both"/>
        <w:rPr>
          <w:i/>
          <w:iCs/>
        </w:rPr>
      </w:pPr>
      <w:r w:rsidRPr="00FE19C3">
        <w:rPr>
          <w:i/>
          <w:iCs/>
        </w:rPr>
        <w:t>D’après l’enquête publique, les riverains de l’extension des Nouvions ont conscience de ces bénéfices puisqu’il a été souligné que « pour les communes et les intercommunalités, cela permet d’investir pour les habitants du territoire : services de la petite enfance, de la personne âgée, culture, sites de coworking, enfouissement du réseau moyenne tension, réfection des chaussées communales, entretien des lieux de culte ».</w:t>
      </w:r>
    </w:p>
    <w:p w14:paraId="49FDECC5" w14:textId="12F6A2A7" w:rsidR="001A6769" w:rsidRPr="00FE19C3" w:rsidRDefault="001A6769" w:rsidP="0095119A">
      <w:pPr>
        <w:ind w:firstLine="708"/>
        <w:jc w:val="both"/>
        <w:rPr>
          <w:b/>
          <w:i/>
          <w:iCs/>
        </w:rPr>
      </w:pPr>
      <w:r w:rsidRPr="00FE19C3">
        <w:rPr>
          <w:i/>
          <w:iCs/>
        </w:rPr>
        <w:t>Certains élus venus s’exprimer en faveur du projet ont également mis en avant le fait que « les retombées économiques pour la communauté de commune et les communes, ne sont pas négligeables, elles permettent d’avoir une visibilité budgétaire sur le long terme, offrant la possibilité de travaux inenvisageables sans un apport financier autre que celui de l’État.</w:t>
      </w:r>
      <w:r w:rsidR="00FE19C3">
        <w:rPr>
          <w:i/>
          <w:iCs/>
        </w:rPr>
        <w:t> »</w:t>
      </w:r>
    </w:p>
    <w:p w14:paraId="18B3256C" w14:textId="77777777" w:rsidR="0095119A" w:rsidRPr="005B60B4" w:rsidRDefault="0095119A" w:rsidP="0060712E">
      <w:pPr>
        <w:ind w:firstLine="708"/>
        <w:rPr>
          <w:b/>
          <w:sz w:val="18"/>
          <w:szCs w:val="18"/>
        </w:rPr>
      </w:pPr>
    </w:p>
    <w:p w14:paraId="05C26734" w14:textId="70B2DC1D" w:rsidR="0060712E" w:rsidRDefault="0060712E" w:rsidP="0060712E">
      <w:pPr>
        <w:ind w:firstLine="708"/>
        <w:rPr>
          <w:b/>
        </w:rPr>
      </w:pPr>
      <w:r>
        <w:rPr>
          <w:b/>
        </w:rPr>
        <w:t>Analyse</w:t>
      </w:r>
      <w:r w:rsidRPr="00E86E82">
        <w:rPr>
          <w:b/>
        </w:rPr>
        <w:t xml:space="preserve"> et Avis du commissaire enquêteur :</w:t>
      </w:r>
    </w:p>
    <w:p w14:paraId="5B9EA87E" w14:textId="29888974" w:rsidR="0095119A" w:rsidRPr="005B60B4" w:rsidRDefault="0095119A" w:rsidP="0060712E">
      <w:pPr>
        <w:ind w:firstLine="708"/>
        <w:rPr>
          <w:bCs/>
          <w:sz w:val="16"/>
          <w:szCs w:val="16"/>
        </w:rPr>
      </w:pPr>
    </w:p>
    <w:p w14:paraId="69D3B678" w14:textId="656D04E3" w:rsidR="0088305D" w:rsidRPr="0088305D" w:rsidRDefault="0088305D" w:rsidP="0088305D">
      <w:pPr>
        <w:autoSpaceDE w:val="0"/>
        <w:autoSpaceDN w:val="0"/>
        <w:adjustRightInd w:val="0"/>
        <w:ind w:firstLine="708"/>
        <w:jc w:val="both"/>
        <w:rPr>
          <w:rFonts w:eastAsia="Calibri"/>
          <w:color w:val="000000"/>
        </w:rPr>
      </w:pPr>
      <w:bookmarkStart w:id="127" w:name="_Hlk57109204"/>
      <w:r w:rsidRPr="00D4163A">
        <w:rPr>
          <w:rFonts w:eastAsia="Calibri"/>
          <w:b/>
          <w:bCs/>
          <w:color w:val="000000"/>
        </w:rPr>
        <w:t>Dans cette observation</w:t>
      </w:r>
      <w:r>
        <w:rPr>
          <w:rFonts w:eastAsia="Calibri"/>
          <w:color w:val="000000"/>
        </w:rPr>
        <w:t xml:space="preserve">, il est avancé que c’est </w:t>
      </w:r>
      <w:r w:rsidRPr="0088305D">
        <w:rPr>
          <w:rFonts w:eastAsia="Calibri"/>
          <w:color w:val="000000"/>
        </w:rPr>
        <w:t xml:space="preserve">l’argent qui est la véritable force motrice du développement éolien, ceci grâce aux subventions accordées par l’ÉTAT. </w:t>
      </w:r>
    </w:p>
    <w:p w14:paraId="0DFDF489" w14:textId="5606795C" w:rsidR="0060712E" w:rsidRDefault="00D4163A" w:rsidP="0088305D">
      <w:pPr>
        <w:ind w:firstLine="708"/>
        <w:jc w:val="both"/>
        <w:rPr>
          <w:rFonts w:eastAsia="Calibri"/>
          <w:color w:val="000000"/>
        </w:rPr>
      </w:pPr>
      <w:r>
        <w:rPr>
          <w:rFonts w:eastAsia="Calibri"/>
          <w:color w:val="000000"/>
        </w:rPr>
        <w:t>L</w:t>
      </w:r>
      <w:r w:rsidR="0088305D" w:rsidRPr="0088305D">
        <w:rPr>
          <w:rFonts w:eastAsia="Calibri"/>
          <w:color w:val="000000"/>
        </w:rPr>
        <w:t>e promoteur</w:t>
      </w:r>
      <w:r>
        <w:rPr>
          <w:rFonts w:eastAsia="Calibri"/>
          <w:color w:val="000000"/>
        </w:rPr>
        <w:t xml:space="preserve"> du projet y est désigné comme le </w:t>
      </w:r>
      <w:r w:rsidRPr="0088305D">
        <w:rPr>
          <w:rFonts w:eastAsia="Calibri"/>
          <w:color w:val="000000"/>
        </w:rPr>
        <w:t xml:space="preserve">principal gagnant </w:t>
      </w:r>
      <w:r>
        <w:rPr>
          <w:rFonts w:eastAsia="Calibri"/>
          <w:color w:val="000000"/>
        </w:rPr>
        <w:t xml:space="preserve">de l’opération, </w:t>
      </w:r>
      <w:r w:rsidR="0088305D" w:rsidRPr="0088305D">
        <w:rPr>
          <w:rFonts w:eastAsia="Calibri"/>
          <w:color w:val="000000"/>
        </w:rPr>
        <w:t>ne distribu</w:t>
      </w:r>
      <w:r>
        <w:rPr>
          <w:rFonts w:eastAsia="Calibri"/>
          <w:color w:val="000000"/>
        </w:rPr>
        <w:t>ant</w:t>
      </w:r>
      <w:r w:rsidR="0088305D" w:rsidRPr="0088305D">
        <w:rPr>
          <w:rFonts w:eastAsia="Calibri"/>
          <w:color w:val="000000"/>
        </w:rPr>
        <w:t xml:space="preserve"> que les miettes nécessaires pour avoir l’acceptation des propriétaires fonciers et ensuite des Maires</w:t>
      </w:r>
      <w:r>
        <w:rPr>
          <w:rFonts w:eastAsia="Calibri"/>
          <w:color w:val="000000"/>
        </w:rPr>
        <w:t>.</w:t>
      </w:r>
    </w:p>
    <w:p w14:paraId="0AA2A478" w14:textId="1F8F327F" w:rsidR="001A6769" w:rsidRDefault="00D4163A" w:rsidP="002F07DC">
      <w:pPr>
        <w:ind w:firstLine="708"/>
        <w:jc w:val="both"/>
        <w:rPr>
          <w:bCs/>
          <w:iCs/>
        </w:rPr>
      </w:pPr>
      <w:r>
        <w:rPr>
          <w:b/>
          <w:iCs/>
        </w:rPr>
        <w:t xml:space="preserve">Dans sa réponse, la Société </w:t>
      </w:r>
      <w:proofErr w:type="spellStart"/>
      <w:r>
        <w:rPr>
          <w:b/>
          <w:iCs/>
        </w:rPr>
        <w:t>Nordex</w:t>
      </w:r>
      <w:proofErr w:type="spellEnd"/>
      <w:r w:rsidR="002F07DC">
        <w:rPr>
          <w:b/>
          <w:iCs/>
        </w:rPr>
        <w:t xml:space="preserve"> </w:t>
      </w:r>
      <w:r>
        <w:rPr>
          <w:b/>
          <w:iCs/>
        </w:rPr>
        <w:t>78,</w:t>
      </w:r>
      <w:r>
        <w:rPr>
          <w:bCs/>
          <w:iCs/>
        </w:rPr>
        <w:t xml:space="preserve"> détaille méthodiquement</w:t>
      </w:r>
      <w:r w:rsidR="0094206D">
        <w:rPr>
          <w:bCs/>
          <w:iCs/>
        </w:rPr>
        <w:t>, figure à l’appui,</w:t>
      </w:r>
      <w:r>
        <w:rPr>
          <w:bCs/>
          <w:iCs/>
        </w:rPr>
        <w:t xml:space="preserve"> tous les aspects de la politique énergétique de la France pour ce qui concerne le développement des énergies renouvelables</w:t>
      </w:r>
      <w:r w:rsidR="00606ED6">
        <w:rPr>
          <w:bCs/>
          <w:iCs/>
        </w:rPr>
        <w:t>,</w:t>
      </w:r>
      <w:r>
        <w:rPr>
          <w:bCs/>
          <w:iCs/>
        </w:rPr>
        <w:t xml:space="preserve"> et de l’éolien en particulier.</w:t>
      </w:r>
    </w:p>
    <w:p w14:paraId="00485D77" w14:textId="77777777" w:rsidR="00FE19C3" w:rsidRDefault="00FE19C3" w:rsidP="002F07DC">
      <w:pPr>
        <w:ind w:firstLine="708"/>
        <w:jc w:val="both"/>
        <w:rPr>
          <w:bCs/>
          <w:iCs/>
        </w:rPr>
      </w:pPr>
    </w:p>
    <w:p w14:paraId="1857E937" w14:textId="6FE26A2E" w:rsidR="0088305D" w:rsidRDefault="00C2033A" w:rsidP="004451FC">
      <w:pPr>
        <w:ind w:firstLine="708"/>
        <w:jc w:val="both"/>
        <w:rPr>
          <w:b/>
          <w:iCs/>
        </w:rPr>
      </w:pPr>
      <w:r>
        <w:rPr>
          <w:b/>
          <w:iCs/>
        </w:rPr>
        <w:t>De cette présentation, je retiens plus particulièrement les éléments suivants :</w:t>
      </w:r>
    </w:p>
    <w:p w14:paraId="68B5F63C" w14:textId="3E43D0C1" w:rsidR="0088305D" w:rsidRDefault="0094206D" w:rsidP="00C2033A">
      <w:pPr>
        <w:ind w:firstLine="708"/>
        <w:jc w:val="both"/>
        <w:rPr>
          <w:i/>
          <w:iCs/>
        </w:rPr>
      </w:pPr>
      <w:r>
        <w:t xml:space="preserve">- </w:t>
      </w:r>
      <w:r w:rsidRPr="0094206D">
        <w:rPr>
          <w:b/>
          <w:bCs/>
        </w:rPr>
        <w:t>sur la politique énergétique de la France :</w:t>
      </w:r>
      <w:r>
        <w:t xml:space="preserve"> </w:t>
      </w:r>
      <w:r w:rsidRPr="00B60373">
        <w:rPr>
          <w:i/>
          <w:iCs/>
        </w:rPr>
        <w:t>«</w:t>
      </w:r>
      <w:bookmarkEnd w:id="127"/>
      <w:r w:rsidRPr="00B60373">
        <w:rPr>
          <w:i/>
          <w:iCs/>
        </w:rPr>
        <w:t> L</w:t>
      </w:r>
      <w:r w:rsidR="000A6C30" w:rsidRPr="00B60373">
        <w:rPr>
          <w:i/>
          <w:iCs/>
        </w:rPr>
        <w:t>’objectif national est d’aboutir à une neutralité carbone à l’horizon 2050 en divisant par 6 les émissions de gaz à effet de serre et en diminuant de 40% d’ici 2030 la consommation énergétique primaire des énergies fossiles</w:t>
      </w:r>
      <w:r w:rsidRPr="00B60373">
        <w:rPr>
          <w:i/>
          <w:iCs/>
        </w:rPr>
        <w:t>. »</w:t>
      </w:r>
    </w:p>
    <w:p w14:paraId="4AAC5E92" w14:textId="789DC25E" w:rsidR="005B60B4" w:rsidRPr="00C2033A" w:rsidRDefault="005B60B4" w:rsidP="005B60B4">
      <w:pPr>
        <w:ind w:firstLine="708"/>
        <w:jc w:val="right"/>
        <w:rPr>
          <w:b/>
          <w:iCs/>
          <w:sz w:val="28"/>
          <w:szCs w:val="28"/>
        </w:rPr>
      </w:pPr>
      <w:r>
        <w:rPr>
          <w:i/>
          <w:iCs/>
        </w:rPr>
        <w:t>…/…</w:t>
      </w:r>
    </w:p>
    <w:p w14:paraId="3FC7671F" w14:textId="73364BB6" w:rsidR="0088305D" w:rsidRPr="0094206D" w:rsidRDefault="0094206D" w:rsidP="00FE19C3">
      <w:pPr>
        <w:jc w:val="both"/>
        <w:rPr>
          <w:b/>
          <w:iCs/>
          <w:sz w:val="28"/>
          <w:szCs w:val="28"/>
        </w:rPr>
      </w:pPr>
      <w:r>
        <w:rPr>
          <w:b/>
          <w:iCs/>
        </w:rPr>
        <w:lastRenderedPageBreak/>
        <w:tab/>
        <w:t>- sur les aides apportées par l’Etat </w:t>
      </w:r>
      <w:r w:rsidRPr="00B60373">
        <w:rPr>
          <w:b/>
          <w:i/>
        </w:rPr>
        <w:t>: « </w:t>
      </w:r>
      <w:r w:rsidR="000A6C30" w:rsidRPr="00B60373">
        <w:rPr>
          <w:i/>
        </w:rPr>
        <w:t>À l’instar de nombreuses technologies innovantes, les énergies renouvelables ont besoin d’un mécanisme de soutien afin d’atteindre leur pleine maturité. Les coûts du tarif d’achat de l’électricité éolienne sont, il est vrai, en partie supportés par les consommateurs d’électricité via la Contribution au service publique de l‘électricité (CSPE, aussi appelée TICFE), évoquée dans cette observation. Cette dernière compense les charges de services publics d’EDF et des entreprises locales de distribution. La CSPE n’a pas vocation à financer exclusivement le développement de l’éolien, mais contribue au contraire au financement de toutes les énergies renouvelables et également à celui de mécanismes de solidarité.</w:t>
      </w:r>
      <w:r w:rsidRPr="00B60373">
        <w:rPr>
          <w:i/>
        </w:rPr>
        <w:t> »</w:t>
      </w:r>
    </w:p>
    <w:p w14:paraId="22521AB3" w14:textId="77777777" w:rsidR="00F21FA9" w:rsidRDefault="0094206D" w:rsidP="008B54B8">
      <w:pPr>
        <w:jc w:val="both"/>
        <w:rPr>
          <w:b/>
          <w:iCs/>
        </w:rPr>
      </w:pPr>
      <w:r>
        <w:rPr>
          <w:b/>
          <w:iCs/>
        </w:rPr>
        <w:tab/>
      </w:r>
    </w:p>
    <w:p w14:paraId="06A6EBDD" w14:textId="1A96B2B2" w:rsidR="0088305D" w:rsidRPr="0094206D" w:rsidRDefault="0094206D" w:rsidP="00F21FA9">
      <w:pPr>
        <w:ind w:firstLine="708"/>
        <w:jc w:val="both"/>
        <w:rPr>
          <w:b/>
          <w:iCs/>
          <w:sz w:val="28"/>
          <w:szCs w:val="28"/>
        </w:rPr>
      </w:pPr>
      <w:r>
        <w:rPr>
          <w:b/>
          <w:iCs/>
        </w:rPr>
        <w:t xml:space="preserve">- sur le contexte général des appels d’offre : </w:t>
      </w:r>
      <w:r w:rsidRPr="00B60373">
        <w:rPr>
          <w:b/>
          <w:i/>
        </w:rPr>
        <w:t>« </w:t>
      </w:r>
      <w:r w:rsidR="00C2033A" w:rsidRPr="00B60373">
        <w:rPr>
          <w:i/>
        </w:rPr>
        <w:t>Depuis 2017, le tarif de rachat de l’électricité des parcs éoliens est soumis à des appels d’offre, à l’exception des parcs composés de six éoliennes ou moins, et pour des puissances maximales de 3 MW. Les prix tendent alors à la baisse avec un marché de plus en plus concurrentiel et des coûts de production de l’électricité qui diminuent. Cette tendance provoque donc petit à petit une diminution des aides apportées par l’état pour le développement des projets éoliens en France.</w:t>
      </w:r>
      <w:r w:rsidRPr="00B60373">
        <w:rPr>
          <w:i/>
        </w:rPr>
        <w:t> »</w:t>
      </w:r>
    </w:p>
    <w:p w14:paraId="28CB4EB1" w14:textId="77777777" w:rsidR="00F21FA9" w:rsidRDefault="00F21FA9" w:rsidP="008B54B8">
      <w:pPr>
        <w:jc w:val="both"/>
        <w:rPr>
          <w:b/>
          <w:iCs/>
        </w:rPr>
      </w:pPr>
      <w:r>
        <w:rPr>
          <w:b/>
          <w:iCs/>
        </w:rPr>
        <w:tab/>
      </w:r>
    </w:p>
    <w:p w14:paraId="620DA61E" w14:textId="581436B9" w:rsidR="00C2033A" w:rsidRPr="00B60373" w:rsidRDefault="00F21FA9" w:rsidP="00F21FA9">
      <w:pPr>
        <w:ind w:firstLine="708"/>
        <w:jc w:val="both"/>
        <w:rPr>
          <w:b/>
          <w:iCs/>
        </w:rPr>
      </w:pPr>
      <w:r>
        <w:rPr>
          <w:b/>
          <w:iCs/>
        </w:rPr>
        <w:t xml:space="preserve">- sur les mesures fiscales : </w:t>
      </w:r>
      <w:r w:rsidRPr="00B60373">
        <w:rPr>
          <w:bCs/>
          <w:i/>
        </w:rPr>
        <w:t>« </w:t>
      </w:r>
      <w:r w:rsidR="00C2033A" w:rsidRPr="00B60373">
        <w:rPr>
          <w:i/>
        </w:rPr>
        <w:t>Comme toute entreprise installée sur un territoire, un parc éolien génère en effet de la fiscalité professionnelle. Depuis 2010 une nouvelle fiscalité a été instaurée pour les installations éoliennes avec l’Imposition Forfaitaire des Entreprises de Réseaux (IFER). Celle-ci profite aux communes et à la communauté de commune, en complément d’une taxe foncière et la Cotisation recettes fiscales départementales et régionales seront générées, notamment au travers de la Cotisation sur la Valeur Ajoutée des Entreprises (CVAE).</w:t>
      </w:r>
      <w:r w:rsidR="00B60373">
        <w:rPr>
          <w:i/>
        </w:rPr>
        <w:t> »</w:t>
      </w:r>
      <w:r w:rsidR="00C2033A" w:rsidRPr="00B60373">
        <w:rPr>
          <w:b/>
          <w:iCs/>
        </w:rPr>
        <w:t xml:space="preserve"> </w:t>
      </w:r>
    </w:p>
    <w:p w14:paraId="7CFE3CDD" w14:textId="4A72B147" w:rsidR="0088305D" w:rsidRPr="00F21FA9" w:rsidRDefault="00F21FA9" w:rsidP="00F21FA9">
      <w:pPr>
        <w:ind w:firstLine="708"/>
        <w:jc w:val="both"/>
        <w:rPr>
          <w:b/>
          <w:iCs/>
          <w:sz w:val="28"/>
          <w:szCs w:val="28"/>
        </w:rPr>
      </w:pPr>
      <w:r>
        <w:rPr>
          <w:b/>
          <w:iCs/>
        </w:rPr>
        <w:t xml:space="preserve">- sur les retombées économiques locales : </w:t>
      </w:r>
      <w:r w:rsidR="004E69D3" w:rsidRPr="00B60373">
        <w:rPr>
          <w:bCs/>
          <w:i/>
        </w:rPr>
        <w:t>« </w:t>
      </w:r>
      <w:r w:rsidR="00C2033A" w:rsidRPr="00B60373">
        <w:rPr>
          <w:rFonts w:eastAsia="Calibri"/>
          <w:i/>
          <w:color w:val="000000"/>
        </w:rPr>
        <w:t>Le projet aura un impact direct sur l’économie locale par l’intermédiaire des budgets des collectivités locales et du surcroît d’activité d’entreprises locales. Les impacts en matière de ressources fiscales ne sont pas négligeables, d’autant que l’intercommunalité peut choisir de reverser une partie de la fiscalité perçue aux communes d’implantation. Ainsi, les différentes communes concernées par l’implantation d’éoliennes bénéficient de manière directe des retombées économiques. L’installation de quatre éoliennes de 3,6 MW sur les communes de Nouvion-le-Comte et Nouvion-et-Catillon, selon la réglementation en vigueur et les taux fiscaux connus à ce jour, engendrera au total plus de 28 000 euros de retombées fiscales annuelles pour les communes d’implantation et plus de 75 000 euros pour la Communauté de Communes du Pays de la Serre. En comptant les retombées perçues également par le département et la région, le parc éolien génèrera un total de plus de 168 000 euros pour les collectivités locales par an.</w:t>
      </w:r>
      <w:r w:rsidR="004E69D3" w:rsidRPr="00B60373">
        <w:rPr>
          <w:rFonts w:eastAsia="Calibri"/>
          <w:i/>
          <w:color w:val="000000"/>
        </w:rPr>
        <w:t> »</w:t>
      </w:r>
    </w:p>
    <w:p w14:paraId="5EC07D42" w14:textId="77777777" w:rsidR="00FE19C3" w:rsidRPr="00FE19C3" w:rsidRDefault="00FE19C3" w:rsidP="00FE19C3">
      <w:pPr>
        <w:ind w:firstLine="708"/>
        <w:jc w:val="both"/>
        <w:rPr>
          <w:b/>
          <w:sz w:val="22"/>
          <w:szCs w:val="22"/>
        </w:rPr>
      </w:pPr>
    </w:p>
    <w:p w14:paraId="199225C5" w14:textId="5736759A" w:rsidR="00FE19C3" w:rsidRDefault="00FE19C3" w:rsidP="00FE19C3">
      <w:pPr>
        <w:ind w:firstLine="708"/>
        <w:jc w:val="both"/>
        <w:rPr>
          <w:bCs/>
          <w:iCs/>
        </w:rPr>
      </w:pPr>
      <w:r>
        <w:rPr>
          <w:b/>
          <w:sz w:val="28"/>
          <w:szCs w:val="28"/>
        </w:rPr>
        <w:t xml:space="preserve">Nota : </w:t>
      </w:r>
      <w:r>
        <w:rPr>
          <w:bCs/>
          <w:iCs/>
        </w:rPr>
        <w:t xml:space="preserve">Sur ce sujet sensible du financement des projets éoliens, j’ai estimé nécessaire de présenter la réponse, de la Société </w:t>
      </w:r>
      <w:proofErr w:type="spellStart"/>
      <w:r>
        <w:rPr>
          <w:bCs/>
          <w:iCs/>
        </w:rPr>
        <w:t>Nordex</w:t>
      </w:r>
      <w:proofErr w:type="spellEnd"/>
      <w:r>
        <w:rPr>
          <w:bCs/>
          <w:iCs/>
        </w:rPr>
        <w:t xml:space="preserve"> 78, dans son intégrité pour une information objective du Public.</w:t>
      </w:r>
    </w:p>
    <w:p w14:paraId="5F4A6CAF" w14:textId="77777777" w:rsidR="005B60B4" w:rsidRPr="005B60B4" w:rsidRDefault="005B60B4" w:rsidP="00FE19C3">
      <w:pPr>
        <w:ind w:firstLine="708"/>
        <w:jc w:val="both"/>
        <w:rPr>
          <w:bCs/>
          <w:iCs/>
          <w:sz w:val="12"/>
          <w:szCs w:val="12"/>
        </w:rPr>
      </w:pPr>
    </w:p>
    <w:p w14:paraId="16BFB369" w14:textId="00357C73" w:rsidR="00FE19C3" w:rsidRPr="006E45C5" w:rsidRDefault="006E45C5" w:rsidP="00FE19C3">
      <w:pPr>
        <w:ind w:firstLine="708"/>
        <w:jc w:val="both"/>
        <w:rPr>
          <w:b/>
          <w:iCs/>
        </w:rPr>
      </w:pPr>
      <w:r>
        <w:rPr>
          <w:b/>
          <w:iCs/>
        </w:rPr>
        <w:t xml:space="preserve">* </w:t>
      </w:r>
      <w:r w:rsidR="00FE19C3" w:rsidRPr="006E45C5">
        <w:rPr>
          <w:b/>
          <w:iCs/>
        </w:rPr>
        <w:t>Pour ce qui me concerne, il n’est pas dans mon domaine de compétence de me prononcer sur cet aspect de la politique énergétique de la France.</w:t>
      </w:r>
    </w:p>
    <w:p w14:paraId="53528980" w14:textId="77777777" w:rsidR="00FE19C3" w:rsidRPr="006E45C5" w:rsidRDefault="00FE19C3" w:rsidP="00FE19C3">
      <w:pPr>
        <w:jc w:val="both"/>
        <w:rPr>
          <w:b/>
          <w:sz w:val="28"/>
          <w:szCs w:val="28"/>
        </w:rPr>
      </w:pPr>
    </w:p>
    <w:p w14:paraId="3B622CCC" w14:textId="3DCE7FD8" w:rsidR="001A6769" w:rsidRDefault="00F6776D" w:rsidP="008B54B8">
      <w:pPr>
        <w:jc w:val="both"/>
        <w:rPr>
          <w:b/>
          <w:iCs/>
        </w:rPr>
      </w:pPr>
      <w:r w:rsidRPr="00272426">
        <w:rPr>
          <w:b/>
          <w:bCs/>
        </w:rPr>
        <w:t xml:space="preserve">Observation </w:t>
      </w:r>
      <w:r>
        <w:rPr>
          <w:b/>
          <w:bCs/>
        </w:rPr>
        <w:t>1</w:t>
      </w:r>
      <w:r w:rsidRPr="00272426">
        <w:rPr>
          <w:b/>
          <w:bCs/>
        </w:rPr>
        <w:t>4/</w:t>
      </w:r>
      <w:r>
        <w:t xml:space="preserve"> </w:t>
      </w:r>
      <w:r w:rsidR="001A6769">
        <w:t>Le gain en cash généré par l’extension des Nouvions sera de 1,8 millions d’euros par an. À ce tarif, le promoteur peut compenser sans difficulté les impacts paysagers en accordant une aide de 35</w:t>
      </w:r>
      <w:r w:rsidR="00173375">
        <w:t xml:space="preserve"> </w:t>
      </w:r>
      <w:r w:rsidR="001A6769">
        <w:t xml:space="preserve">200 euros pour restaurer l’église MH de Nouvion-et-Catillon, dont le paysage environnant sera définitivement massacré en contrepartie d’une rente de 1,8 M € par an pendant 20 ans. </w:t>
      </w:r>
      <w:r w:rsidR="00FE19C3">
        <w:t xml:space="preserve">&amp; </w:t>
      </w:r>
      <w:r w:rsidRPr="00272426">
        <w:rPr>
          <w:b/>
          <w:bCs/>
        </w:rPr>
        <w:t xml:space="preserve">Observation </w:t>
      </w:r>
      <w:r>
        <w:rPr>
          <w:b/>
          <w:bCs/>
        </w:rPr>
        <w:t>15</w:t>
      </w:r>
      <w:r w:rsidRPr="00272426">
        <w:rPr>
          <w:b/>
          <w:bCs/>
        </w:rPr>
        <w:t>/</w:t>
      </w:r>
      <w:r>
        <w:t xml:space="preserve"> </w:t>
      </w:r>
      <w:r w:rsidR="001A6769">
        <w:t>Le développement l’énergie éolienne est-ce de l’écologie ou de la corruption ?</w:t>
      </w:r>
    </w:p>
    <w:p w14:paraId="5757C0EB" w14:textId="54EE640E" w:rsidR="0060712E" w:rsidRPr="00990212" w:rsidRDefault="0060712E" w:rsidP="0060712E">
      <w:pPr>
        <w:rPr>
          <w:b/>
          <w:i/>
          <w:iCs/>
        </w:rPr>
      </w:pPr>
      <w:r w:rsidRPr="00990212">
        <w:rPr>
          <w:b/>
          <w:i/>
          <w:iCs/>
        </w:rPr>
        <w:lastRenderedPageBreak/>
        <w:t xml:space="preserve">Réponse de la Société </w:t>
      </w:r>
      <w:proofErr w:type="spellStart"/>
      <w:r w:rsidRPr="00990212">
        <w:rPr>
          <w:b/>
          <w:i/>
          <w:iCs/>
        </w:rPr>
        <w:t>Nordex</w:t>
      </w:r>
      <w:proofErr w:type="spellEnd"/>
      <w:r w:rsidRPr="00990212">
        <w:rPr>
          <w:b/>
          <w:i/>
          <w:iCs/>
        </w:rPr>
        <w:t xml:space="preserve"> 78 :</w:t>
      </w:r>
    </w:p>
    <w:p w14:paraId="74DF5C7D" w14:textId="37EC2AAF" w:rsidR="001A6769" w:rsidRDefault="001A6769" w:rsidP="008B54B8">
      <w:pPr>
        <w:jc w:val="both"/>
        <w:rPr>
          <w:b/>
          <w:iCs/>
        </w:rPr>
      </w:pPr>
    </w:p>
    <w:p w14:paraId="54A3045C" w14:textId="77777777" w:rsidR="006E45C5" w:rsidRPr="004451FC" w:rsidRDefault="006E45C5" w:rsidP="006E45C5">
      <w:pPr>
        <w:ind w:firstLine="708"/>
        <w:jc w:val="both"/>
        <w:rPr>
          <w:i/>
          <w:iCs/>
        </w:rPr>
      </w:pPr>
      <w:r w:rsidRPr="004451FC">
        <w:rPr>
          <w:i/>
          <w:iCs/>
        </w:rPr>
        <w:t>« </w:t>
      </w:r>
      <w:r w:rsidR="001A6769" w:rsidRPr="004451FC">
        <w:rPr>
          <w:i/>
          <w:iCs/>
        </w:rPr>
        <w:t>Le chiffre de « gain en cash » (pour reprendre le terme utilisé dans la remarque) d’1,8 millions d’euros, correspond à l’excédent brut d’exploitation (EBITDA) moyen par an indiqué dans le plan d’affaire prévisionnel du parc, en Annexe 5 du dossier administratif, en page 93.</w:t>
      </w:r>
    </w:p>
    <w:p w14:paraId="1CE6CAF8" w14:textId="77777777" w:rsidR="006E45C5" w:rsidRPr="004451FC" w:rsidRDefault="001A6769" w:rsidP="006E45C5">
      <w:pPr>
        <w:ind w:firstLine="708"/>
        <w:jc w:val="both"/>
        <w:rPr>
          <w:i/>
          <w:iCs/>
        </w:rPr>
      </w:pPr>
      <w:r w:rsidRPr="004451FC">
        <w:rPr>
          <w:i/>
          <w:iCs/>
        </w:rPr>
        <w:t>Pour rappel, l’EBITDA désigne, en finance, le bénéfice d'une société avant que n'en soient soustraits les intérêts, les impôts et taxes, les dotations aux amortissements et les provisions sur immobilisations. Ce chiffre ne correspond donc pas au bénéfice final du parc.</w:t>
      </w:r>
    </w:p>
    <w:p w14:paraId="2CF19AE3" w14:textId="796F553E" w:rsidR="006E45C5" w:rsidRPr="004451FC" w:rsidRDefault="001A6769" w:rsidP="006E45C5">
      <w:pPr>
        <w:ind w:firstLine="708"/>
        <w:jc w:val="both"/>
        <w:rPr>
          <w:i/>
          <w:iCs/>
        </w:rPr>
      </w:pPr>
      <w:r w:rsidRPr="004451FC">
        <w:rPr>
          <w:i/>
          <w:iCs/>
        </w:rPr>
        <w:t>Tout au long du développement d’un parc éolien, une démarche d’évitement, de réduction et de compensation (dite ERC) est appliquée. La séquence ERC a pour objectif d'éviter les atteintes à l’environnement, de réduire celles qui n’ont pu être suffisamment évitées et, si possible, de compenser les effets notables qui n’ont pu être ni évités, ni suffisamment réduits.</w:t>
      </w:r>
    </w:p>
    <w:p w14:paraId="104F4C23" w14:textId="4D2892FC" w:rsidR="006E45C5" w:rsidRPr="004451FC" w:rsidRDefault="001A6769" w:rsidP="006E45C5">
      <w:pPr>
        <w:ind w:firstLine="708"/>
        <w:jc w:val="both"/>
        <w:rPr>
          <w:i/>
          <w:iCs/>
        </w:rPr>
      </w:pPr>
      <w:r w:rsidRPr="004451FC">
        <w:rPr>
          <w:i/>
          <w:iCs/>
        </w:rPr>
        <w:t>La visibilité de certaines éoliennes depuis l’entrée et la sortie du village de Nouvion-et-Catillon modifie le paysage urbain et peut être considéré comme une atteinte au cadre de vie</w:t>
      </w:r>
      <w:r w:rsidR="006E45C5" w:rsidRPr="004451FC">
        <w:rPr>
          <w:i/>
          <w:iCs/>
        </w:rPr>
        <w:t>.</w:t>
      </w:r>
    </w:p>
    <w:p w14:paraId="1026F908" w14:textId="3B7847BD" w:rsidR="006E45C5" w:rsidRPr="004451FC" w:rsidRDefault="001A6769" w:rsidP="006E45C5">
      <w:pPr>
        <w:ind w:firstLine="708"/>
        <w:jc w:val="both"/>
        <w:rPr>
          <w:i/>
          <w:iCs/>
        </w:rPr>
      </w:pPr>
      <w:r w:rsidRPr="004451FC">
        <w:rPr>
          <w:i/>
          <w:iCs/>
        </w:rPr>
        <w:t>Cet effet négatif sur le cadre de vie peut être compensé par une amélioration d’un autre élément du paysage « urbain ». L’église en est un des principaux</w:t>
      </w:r>
      <w:r w:rsidR="006E45C5" w:rsidRPr="004451FC">
        <w:rPr>
          <w:i/>
          <w:iCs/>
        </w:rPr>
        <w:t xml:space="preserve">. </w:t>
      </w:r>
      <w:r w:rsidRPr="004451FC">
        <w:rPr>
          <w:i/>
          <w:iCs/>
        </w:rPr>
        <w:t>Sa restauration participe donc à l’amélioration de ce cadre de vie.</w:t>
      </w:r>
    </w:p>
    <w:p w14:paraId="0206DE10" w14:textId="77777777" w:rsidR="006E45C5" w:rsidRPr="004451FC" w:rsidRDefault="001A6769" w:rsidP="006E45C5">
      <w:pPr>
        <w:ind w:firstLine="708"/>
        <w:jc w:val="both"/>
        <w:rPr>
          <w:i/>
          <w:iCs/>
        </w:rPr>
      </w:pPr>
      <w:r w:rsidRPr="004451FC">
        <w:rPr>
          <w:i/>
          <w:iCs/>
        </w:rPr>
        <w:t>L’installation d’éoliennes relève d’une démarche transparente et démocratique. La décision d’implanter une éolienne est prise par le préfet, après concertation avec les riverains et consultation du conseil municipal. La décision finale revient donc à l’État.</w:t>
      </w:r>
    </w:p>
    <w:p w14:paraId="34D19660" w14:textId="77777777" w:rsidR="006E45C5" w:rsidRPr="004451FC" w:rsidRDefault="001A6769" w:rsidP="006E45C5">
      <w:pPr>
        <w:ind w:firstLine="708"/>
        <w:jc w:val="both"/>
        <w:rPr>
          <w:i/>
          <w:iCs/>
        </w:rPr>
      </w:pPr>
      <w:r w:rsidRPr="004451FC">
        <w:rPr>
          <w:i/>
          <w:iCs/>
        </w:rPr>
        <w:t>Les délais entre le démarrage d’un projet et sa concrétisation sont en moyenne de 6 à 8 ans en France, ce qui est bien supérieur à certains pays européens pourtant fortement impliqués dans le développement de l’éolien.</w:t>
      </w:r>
    </w:p>
    <w:p w14:paraId="12683BF1" w14:textId="77777777" w:rsidR="006E45C5" w:rsidRPr="004451FC" w:rsidRDefault="001A6769" w:rsidP="006E45C5">
      <w:pPr>
        <w:ind w:firstLine="708"/>
        <w:jc w:val="both"/>
        <w:rPr>
          <w:i/>
          <w:iCs/>
        </w:rPr>
      </w:pPr>
      <w:r w:rsidRPr="004451FC">
        <w:rPr>
          <w:i/>
          <w:iCs/>
        </w:rPr>
        <w:t>Ces délais permettent aux décideurs de prendre le temps d’examiner le dossier. Il est normal que de nombreuses opinions, positives ou négatives, émergent à l’annonce d’un projet de parc éolien et que chacun soit libre de s’exprimer à ce sujet.</w:t>
      </w:r>
    </w:p>
    <w:p w14:paraId="294046AE" w14:textId="1F442447" w:rsidR="006E45C5" w:rsidRPr="004451FC" w:rsidRDefault="001A6769" w:rsidP="006E45C5">
      <w:pPr>
        <w:ind w:firstLine="708"/>
        <w:jc w:val="both"/>
        <w:rPr>
          <w:i/>
          <w:iCs/>
        </w:rPr>
      </w:pPr>
      <w:r w:rsidRPr="004451FC">
        <w:rPr>
          <w:i/>
          <w:iCs/>
        </w:rPr>
        <w:t>Cependant, lorsque l’</w:t>
      </w:r>
      <w:r w:rsidR="00A06755" w:rsidRPr="004451FC">
        <w:rPr>
          <w:i/>
          <w:iCs/>
        </w:rPr>
        <w:t>É</w:t>
      </w:r>
      <w:r w:rsidRPr="004451FC">
        <w:rPr>
          <w:i/>
          <w:iCs/>
        </w:rPr>
        <w:t>tat autorise la construction d’un parc d’éoliennes, cela se fait à la suite d’une démarche ouverte de débat public avec les riverains et à la lumière d’éléments qui sont examinés au sein de l’un des cadres les plus restrictifs d’Europe.</w:t>
      </w:r>
    </w:p>
    <w:p w14:paraId="7A2E5E67" w14:textId="5792950A" w:rsidR="001A6769" w:rsidRPr="004451FC" w:rsidRDefault="001A6769" w:rsidP="006E45C5">
      <w:pPr>
        <w:ind w:firstLine="708"/>
        <w:jc w:val="both"/>
        <w:rPr>
          <w:b/>
          <w:i/>
          <w:iCs/>
        </w:rPr>
      </w:pPr>
      <w:r w:rsidRPr="004451FC">
        <w:rPr>
          <w:i/>
          <w:iCs/>
        </w:rPr>
        <w:t>De plus, de nombreuses entités compétentes comme la DREAL, et ayant chacune leurs contraintes réglementaires sont impliquées dans ce processus décisionnaire. Les choix se basent donc sur des réglementations fermes et des arguments scientifiquement prouvés en ce qui concerne des thèmes comme la santé ou l’environnement</w:t>
      </w:r>
      <w:r w:rsidR="006E45C5" w:rsidRPr="004451FC">
        <w:rPr>
          <w:i/>
          <w:iCs/>
        </w:rPr>
        <w:t>. »</w:t>
      </w:r>
    </w:p>
    <w:p w14:paraId="5413B2BF" w14:textId="143B42FC" w:rsidR="001A6769" w:rsidRDefault="001A6769" w:rsidP="008B54B8">
      <w:pPr>
        <w:jc w:val="both"/>
        <w:rPr>
          <w:b/>
          <w:iCs/>
        </w:rPr>
      </w:pPr>
    </w:p>
    <w:p w14:paraId="18FC5A77" w14:textId="77777777" w:rsidR="0060712E" w:rsidRPr="00E86E82" w:rsidRDefault="0060712E" w:rsidP="0060712E">
      <w:pPr>
        <w:ind w:firstLine="708"/>
        <w:rPr>
          <w:b/>
        </w:rPr>
      </w:pPr>
      <w:r>
        <w:rPr>
          <w:b/>
        </w:rPr>
        <w:t>Analyse</w:t>
      </w:r>
      <w:r w:rsidRPr="00E86E82">
        <w:rPr>
          <w:b/>
        </w:rPr>
        <w:t xml:space="preserve"> et Avis du commissaire enquêteur :</w:t>
      </w:r>
    </w:p>
    <w:p w14:paraId="2427578E" w14:textId="77777777" w:rsidR="0060712E" w:rsidRDefault="0060712E" w:rsidP="0060712E">
      <w:pPr>
        <w:rPr>
          <w:b/>
        </w:rPr>
      </w:pPr>
    </w:p>
    <w:p w14:paraId="15CA4821" w14:textId="360B4BCC" w:rsidR="001A6769" w:rsidRPr="00F30351" w:rsidRDefault="00A06755" w:rsidP="00F30351">
      <w:pPr>
        <w:ind w:firstLine="708"/>
        <w:jc w:val="both"/>
        <w:rPr>
          <w:b/>
          <w:iCs/>
        </w:rPr>
      </w:pPr>
      <w:r>
        <w:rPr>
          <w:b/>
          <w:iCs/>
        </w:rPr>
        <w:t>Dans ces deux observations</w:t>
      </w:r>
      <w:r w:rsidR="00F30351">
        <w:rPr>
          <w:b/>
          <w:iCs/>
        </w:rPr>
        <w:t>,</w:t>
      </w:r>
      <w:r>
        <w:rPr>
          <w:b/>
          <w:iCs/>
        </w:rPr>
        <w:t xml:space="preserve"> il est mis en parallèle le </w:t>
      </w:r>
      <w:r w:rsidRPr="00F30351">
        <w:rPr>
          <w:bCs/>
          <w:iCs/>
        </w:rPr>
        <w:t>« </w:t>
      </w:r>
      <w:r w:rsidR="00F30351">
        <w:rPr>
          <w:bCs/>
          <w:iCs/>
        </w:rPr>
        <w:t>l</w:t>
      </w:r>
      <w:r w:rsidRPr="00A06755">
        <w:rPr>
          <w:rFonts w:eastAsia="Calibri"/>
          <w:iCs/>
          <w:color w:val="000000"/>
        </w:rPr>
        <w:t>e gain en cash généré par l’extension des Nouvions de 1,8 millions d’euros par an</w:t>
      </w:r>
      <w:r w:rsidRPr="00F30351">
        <w:rPr>
          <w:rFonts w:eastAsia="Calibri"/>
          <w:iCs/>
          <w:color w:val="000000"/>
        </w:rPr>
        <w:t> »</w:t>
      </w:r>
      <w:r w:rsidRPr="00F30351">
        <w:rPr>
          <w:iCs/>
        </w:rPr>
        <w:t xml:space="preserve"> </w:t>
      </w:r>
      <w:r w:rsidRPr="002A461D">
        <w:rPr>
          <w:b/>
          <w:bCs/>
          <w:iCs/>
        </w:rPr>
        <w:t>et</w:t>
      </w:r>
      <w:r w:rsidRPr="00F30351">
        <w:rPr>
          <w:iCs/>
        </w:rPr>
        <w:t xml:space="preserve"> </w:t>
      </w:r>
      <w:r w:rsidR="00503A16" w:rsidRPr="00F30351">
        <w:rPr>
          <w:iCs/>
        </w:rPr>
        <w:t>« </w:t>
      </w:r>
      <w:r w:rsidRPr="00F30351">
        <w:rPr>
          <w:iCs/>
        </w:rPr>
        <w:t xml:space="preserve">l’aide </w:t>
      </w:r>
      <w:r w:rsidRPr="00F30351">
        <w:rPr>
          <w:rFonts w:eastAsia="Calibri"/>
          <w:iCs/>
          <w:color w:val="000000"/>
        </w:rPr>
        <w:t>de 35</w:t>
      </w:r>
      <w:r w:rsidR="00173375">
        <w:rPr>
          <w:rFonts w:eastAsia="Calibri"/>
          <w:iCs/>
          <w:color w:val="000000"/>
        </w:rPr>
        <w:t xml:space="preserve"> </w:t>
      </w:r>
      <w:r w:rsidRPr="00F30351">
        <w:rPr>
          <w:rFonts w:eastAsia="Calibri"/>
          <w:iCs/>
          <w:color w:val="000000"/>
        </w:rPr>
        <w:t>200 euros pour restaurer l’église MH de Nouvion-et-Catillon</w:t>
      </w:r>
      <w:r w:rsidR="00503A16" w:rsidRPr="00F30351">
        <w:rPr>
          <w:rFonts w:eastAsia="Calibri"/>
          <w:iCs/>
          <w:color w:val="000000"/>
        </w:rPr>
        <w:t> » pour en déduire</w:t>
      </w:r>
      <w:r w:rsidR="002C53CC">
        <w:rPr>
          <w:rFonts w:eastAsia="Calibri"/>
          <w:iCs/>
          <w:color w:val="000000"/>
        </w:rPr>
        <w:t xml:space="preserve"> : </w:t>
      </w:r>
      <w:r w:rsidR="00503A16" w:rsidRPr="00F30351">
        <w:rPr>
          <w:rFonts w:eastAsia="Calibri"/>
          <w:iCs/>
          <w:color w:val="000000"/>
        </w:rPr>
        <w:t>« qu’à</w:t>
      </w:r>
      <w:r w:rsidRPr="00A06755">
        <w:rPr>
          <w:rFonts w:eastAsia="Calibri"/>
          <w:iCs/>
          <w:color w:val="000000"/>
        </w:rPr>
        <w:t xml:space="preserve"> ce tarif, le promoteur peut compenser sans difficulté les impacts paysagers</w:t>
      </w:r>
      <w:r w:rsidR="00503A16" w:rsidRPr="00F30351">
        <w:rPr>
          <w:rFonts w:eastAsia="Calibri"/>
          <w:iCs/>
          <w:color w:val="000000"/>
        </w:rPr>
        <w:t> » e</w:t>
      </w:r>
      <w:r w:rsidR="00F30351">
        <w:rPr>
          <w:rFonts w:eastAsia="Calibri"/>
          <w:iCs/>
          <w:color w:val="000000"/>
        </w:rPr>
        <w:t xml:space="preserve">t </w:t>
      </w:r>
      <w:r w:rsidR="002C53CC">
        <w:rPr>
          <w:rFonts w:eastAsia="Calibri"/>
          <w:iCs/>
          <w:color w:val="000000"/>
        </w:rPr>
        <w:t xml:space="preserve">ensuite </w:t>
      </w:r>
      <w:r w:rsidR="00503A16" w:rsidRPr="00F30351">
        <w:rPr>
          <w:rFonts w:eastAsia="Calibri"/>
          <w:iCs/>
          <w:color w:val="000000"/>
        </w:rPr>
        <w:t>s’interroge</w:t>
      </w:r>
      <w:r w:rsidR="00F30351">
        <w:rPr>
          <w:rFonts w:eastAsia="Calibri"/>
          <w:iCs/>
          <w:color w:val="000000"/>
        </w:rPr>
        <w:t>r</w:t>
      </w:r>
      <w:r w:rsidR="00503A16" w:rsidRPr="00F30351">
        <w:rPr>
          <w:rFonts w:eastAsia="Calibri"/>
          <w:iCs/>
          <w:color w:val="000000"/>
        </w:rPr>
        <w:t xml:space="preserve"> sur l’honnêteté des acteurs concernés. </w:t>
      </w:r>
    </w:p>
    <w:p w14:paraId="3B3691F0" w14:textId="37896680" w:rsidR="001A6769" w:rsidRPr="00F30351" w:rsidRDefault="001A6769" w:rsidP="008B54B8">
      <w:pPr>
        <w:jc w:val="both"/>
        <w:rPr>
          <w:b/>
          <w:iCs/>
        </w:rPr>
      </w:pPr>
    </w:p>
    <w:p w14:paraId="5C53E4EF" w14:textId="0AA3BCA9" w:rsidR="00F30351" w:rsidRDefault="00F30351" w:rsidP="00F30351">
      <w:pPr>
        <w:ind w:firstLine="708"/>
        <w:jc w:val="both"/>
        <w:rPr>
          <w:bCs/>
          <w:iCs/>
        </w:rPr>
      </w:pPr>
      <w:r>
        <w:rPr>
          <w:b/>
          <w:iCs/>
        </w:rPr>
        <w:t xml:space="preserve">Dans la première partie de sa réponse, la Société </w:t>
      </w:r>
      <w:proofErr w:type="spellStart"/>
      <w:r>
        <w:rPr>
          <w:b/>
          <w:iCs/>
        </w:rPr>
        <w:t>Nordex</w:t>
      </w:r>
      <w:proofErr w:type="spellEnd"/>
      <w:r>
        <w:rPr>
          <w:b/>
          <w:iCs/>
        </w:rPr>
        <w:t xml:space="preserve"> 78,</w:t>
      </w:r>
      <w:r>
        <w:rPr>
          <w:bCs/>
          <w:iCs/>
        </w:rPr>
        <w:t xml:space="preserve"> dans apporte un correctif </w:t>
      </w:r>
      <w:r w:rsidR="002C53CC">
        <w:rPr>
          <w:bCs/>
          <w:iCs/>
        </w:rPr>
        <w:t xml:space="preserve">aux données financières mises en avant, puis </w:t>
      </w:r>
      <w:r w:rsidR="005D5DA9">
        <w:rPr>
          <w:bCs/>
          <w:iCs/>
        </w:rPr>
        <w:t>décrit le</w:t>
      </w:r>
      <w:r w:rsidR="002C53CC">
        <w:rPr>
          <w:bCs/>
          <w:iCs/>
        </w:rPr>
        <w:t xml:space="preserve"> déroulement des différentes étapes qui jalonnent le parcours d’un projet éolien depuis sa conception à sa réalisation</w:t>
      </w:r>
      <w:r w:rsidR="005D5DA9">
        <w:rPr>
          <w:bCs/>
          <w:iCs/>
        </w:rPr>
        <w:t>,</w:t>
      </w:r>
      <w:r w:rsidR="002C53CC">
        <w:rPr>
          <w:bCs/>
          <w:iCs/>
        </w:rPr>
        <w:t xml:space="preserve"> </w:t>
      </w:r>
      <w:r w:rsidR="005D5DA9">
        <w:rPr>
          <w:bCs/>
          <w:iCs/>
        </w:rPr>
        <w:t>pour lever le doute sur la transparence de ces opérations.</w:t>
      </w:r>
    </w:p>
    <w:p w14:paraId="198289D5" w14:textId="45386A50" w:rsidR="00F30351" w:rsidRDefault="00F30351" w:rsidP="00F30351">
      <w:pPr>
        <w:ind w:firstLine="708"/>
        <w:jc w:val="both"/>
        <w:rPr>
          <w:bCs/>
          <w:iCs/>
        </w:rPr>
      </w:pPr>
    </w:p>
    <w:p w14:paraId="205358C1" w14:textId="3AF86D5A" w:rsidR="005B60B4" w:rsidRDefault="005B60B4" w:rsidP="005B60B4">
      <w:pPr>
        <w:ind w:firstLine="708"/>
        <w:jc w:val="right"/>
        <w:rPr>
          <w:bCs/>
          <w:iCs/>
        </w:rPr>
      </w:pPr>
      <w:r>
        <w:rPr>
          <w:bCs/>
          <w:iCs/>
        </w:rPr>
        <w:t>…/…</w:t>
      </w:r>
    </w:p>
    <w:p w14:paraId="3FEE5E29" w14:textId="65C9839F" w:rsidR="00F30351" w:rsidRDefault="00F30351" w:rsidP="00F30351">
      <w:pPr>
        <w:jc w:val="both"/>
        <w:rPr>
          <w:b/>
          <w:iCs/>
        </w:rPr>
      </w:pPr>
      <w:r>
        <w:rPr>
          <w:b/>
          <w:iCs/>
        </w:rPr>
        <w:lastRenderedPageBreak/>
        <w:t>De cette présentation, je retiens plus particulièrement les éléments suivants :</w:t>
      </w:r>
    </w:p>
    <w:p w14:paraId="16735213" w14:textId="54F6EACE" w:rsidR="005D5DA9" w:rsidRPr="00B60373" w:rsidRDefault="005D5DA9" w:rsidP="005D5DA9">
      <w:pPr>
        <w:ind w:firstLine="708"/>
        <w:jc w:val="both"/>
        <w:rPr>
          <w:rFonts w:eastAsia="Calibri"/>
          <w:i/>
          <w:color w:val="000000"/>
        </w:rPr>
      </w:pPr>
      <w:r>
        <w:rPr>
          <w:b/>
          <w:iCs/>
        </w:rPr>
        <w:t xml:space="preserve">Sur la mise en parallèle : </w:t>
      </w:r>
      <w:r w:rsidRPr="00B60373">
        <w:rPr>
          <w:bCs/>
          <w:i/>
        </w:rPr>
        <w:t>« l</w:t>
      </w:r>
      <w:r w:rsidRPr="00B60373">
        <w:rPr>
          <w:rFonts w:eastAsia="Calibri"/>
          <w:i/>
          <w:color w:val="000000"/>
        </w:rPr>
        <w:t>e gain en cash généré par l’extension des Nouvions de 1,8 millions d’euros par an »</w:t>
      </w:r>
      <w:r w:rsidRPr="00B60373">
        <w:rPr>
          <w:i/>
        </w:rPr>
        <w:t xml:space="preserve"> et « l’aide </w:t>
      </w:r>
      <w:r w:rsidRPr="00B60373">
        <w:rPr>
          <w:rFonts w:eastAsia="Calibri"/>
          <w:i/>
          <w:color w:val="000000"/>
        </w:rPr>
        <w:t>de 35200 euros pour restaurer l’église MH de Nouvion-et-Catillon » :</w:t>
      </w:r>
    </w:p>
    <w:p w14:paraId="7ECB5A8D" w14:textId="602D61AA" w:rsidR="005D5DA9" w:rsidRPr="00B60373" w:rsidRDefault="005D5DA9" w:rsidP="005D5DA9">
      <w:pPr>
        <w:ind w:firstLine="708"/>
        <w:jc w:val="both"/>
        <w:rPr>
          <w:i/>
        </w:rPr>
      </w:pPr>
      <w:r w:rsidRPr="00B60373">
        <w:rPr>
          <w:rFonts w:eastAsia="Calibri"/>
          <w:i/>
          <w:color w:val="000000"/>
        </w:rPr>
        <w:t>-</w:t>
      </w:r>
      <w:r w:rsidRPr="00B60373">
        <w:rPr>
          <w:i/>
        </w:rPr>
        <w:t xml:space="preserve"> « Le chiffre de « gain en cash » d’1,8 millions d’euros, correspond à l’excédent brut d’exploitation (EBITDA) moyen par an indiqué dans le plan d’affaire prévisionnel du parc, en Annexe 5 du dossier administratif, en page 93. Pour rappel, l’EBITDA désigne, en finance, le bénéfice d'une société avant que n'en soient soustraits les intérêts, les impôts et taxes, les dotations aux amortissements et les provisions sur immobilisations. </w:t>
      </w:r>
      <w:r w:rsidRPr="005B60B4">
        <w:rPr>
          <w:b/>
          <w:bCs/>
          <w:iCs/>
        </w:rPr>
        <w:t>Ce chiffre ne correspond donc pas au bénéfice final du parc</w:t>
      </w:r>
      <w:r w:rsidRPr="005B60B4">
        <w:rPr>
          <w:iCs/>
        </w:rPr>
        <w:t>.</w:t>
      </w:r>
      <w:r w:rsidRPr="00B60373">
        <w:rPr>
          <w:i/>
        </w:rPr>
        <w:t> »</w:t>
      </w:r>
    </w:p>
    <w:p w14:paraId="25929790" w14:textId="77777777" w:rsidR="005D5DA9" w:rsidRDefault="005D5DA9" w:rsidP="005D5DA9">
      <w:pPr>
        <w:ind w:firstLine="708"/>
        <w:jc w:val="both"/>
      </w:pPr>
    </w:p>
    <w:p w14:paraId="4808AD72" w14:textId="4DB877BC" w:rsidR="005D5DA9" w:rsidRDefault="005D5DA9" w:rsidP="005D5DA9">
      <w:pPr>
        <w:ind w:firstLine="708"/>
        <w:jc w:val="both"/>
        <w:rPr>
          <w:b/>
          <w:bCs/>
        </w:rPr>
      </w:pPr>
      <w:r w:rsidRPr="00AD171F">
        <w:rPr>
          <w:b/>
          <w:bCs/>
        </w:rPr>
        <w:t>Sur la transparence des étapes jalon</w:t>
      </w:r>
      <w:r w:rsidR="00AD171F" w:rsidRPr="00AD171F">
        <w:rPr>
          <w:b/>
          <w:bCs/>
        </w:rPr>
        <w:t>nant la mise en service d’un parc éolien :</w:t>
      </w:r>
    </w:p>
    <w:p w14:paraId="5C904DD3" w14:textId="21BE029C" w:rsidR="005D5DA9" w:rsidRPr="00B60373" w:rsidRDefault="00AD171F" w:rsidP="00AD171F">
      <w:pPr>
        <w:ind w:firstLine="708"/>
        <w:jc w:val="both"/>
        <w:rPr>
          <w:i/>
          <w:iCs/>
        </w:rPr>
      </w:pPr>
      <w:r w:rsidRPr="00B60373">
        <w:rPr>
          <w:i/>
          <w:iCs/>
        </w:rPr>
        <w:t>- « L’installation d’éoliennes relève d’une démarche transparente et démocratique. La décision d’implanter une éolienne est prise par le préfet, après concertation avec les riverains et consultation du conseil municipal. La décision finale revient donc à l’État. Les délais entre le démarrage d’un projet et sa concrétisation sont en moyenne de 6 à 8 ans en France, ce qui est bien supérieur à certains pays européens pourtant fortement impliqués dans le développement de l’éolien. Ces délais permettent aux décideurs de prendre le temps d’examiner le dossier.</w:t>
      </w:r>
    </w:p>
    <w:p w14:paraId="1176E860" w14:textId="76963CBD" w:rsidR="00AD171F" w:rsidRPr="00B60373" w:rsidRDefault="00AD171F" w:rsidP="00AD171F">
      <w:pPr>
        <w:ind w:firstLine="708"/>
        <w:jc w:val="both"/>
        <w:rPr>
          <w:b/>
          <w:i/>
          <w:iCs/>
          <w:sz w:val="28"/>
          <w:szCs w:val="28"/>
        </w:rPr>
      </w:pPr>
      <w:r w:rsidRPr="00B60373">
        <w:rPr>
          <w:i/>
          <w:iCs/>
        </w:rPr>
        <w:t>- « Lorsque l’État autorise la construction d’un parc d’éoliennes, cela se fait à la suite d’une démarche ouverte de débat public avec les riverains et à la lumière d’éléments qui sont examinés au sein de l’un des cadres les plus restrictifs d’Europe. De plus, de nombreuses entités compétentes comme la DREAL, et ayant chacune leurs contraintes réglementaires sont impliquées dans ce processus décisionnaire. Les choix se basent donc sur des réglementations fermes et des arguments scientifiquement prouvés en ce qui concerne des thèmes comme la santé ou l’environnement. »</w:t>
      </w:r>
    </w:p>
    <w:p w14:paraId="417E2F6E" w14:textId="20EE735E" w:rsidR="005D5DA9" w:rsidRPr="004451FC" w:rsidRDefault="005D5DA9" w:rsidP="00F30351">
      <w:pPr>
        <w:jc w:val="both"/>
        <w:rPr>
          <w:b/>
          <w:iCs/>
          <w:sz w:val="16"/>
          <w:szCs w:val="16"/>
        </w:rPr>
      </w:pPr>
    </w:p>
    <w:p w14:paraId="13594247" w14:textId="1B85A8D9" w:rsidR="00AD171F" w:rsidRDefault="00AD171F" w:rsidP="00AD171F">
      <w:pPr>
        <w:ind w:firstLine="708"/>
        <w:jc w:val="both"/>
        <w:rPr>
          <w:bCs/>
          <w:iCs/>
        </w:rPr>
      </w:pPr>
      <w:r>
        <w:rPr>
          <w:b/>
          <w:sz w:val="28"/>
          <w:szCs w:val="28"/>
        </w:rPr>
        <w:t xml:space="preserve">Nota : </w:t>
      </w:r>
      <w:r>
        <w:rPr>
          <w:bCs/>
          <w:iCs/>
        </w:rPr>
        <w:t>Sur ce sujet de la transparence dans les différentes étapes d’un projet éolien, j’ai estimé nécessaire</w:t>
      </w:r>
      <w:r w:rsidR="008D6514">
        <w:rPr>
          <w:bCs/>
          <w:iCs/>
        </w:rPr>
        <w:t xml:space="preserve">, là aussi, </w:t>
      </w:r>
      <w:r>
        <w:rPr>
          <w:bCs/>
          <w:iCs/>
        </w:rPr>
        <w:t xml:space="preserve">présenter la réponse, de la Société </w:t>
      </w:r>
      <w:proofErr w:type="spellStart"/>
      <w:r>
        <w:rPr>
          <w:bCs/>
          <w:iCs/>
        </w:rPr>
        <w:t>Nordex</w:t>
      </w:r>
      <w:proofErr w:type="spellEnd"/>
      <w:r>
        <w:rPr>
          <w:bCs/>
          <w:iCs/>
        </w:rPr>
        <w:t xml:space="preserve"> 78, dans son intégralité pour une information objective du Public.</w:t>
      </w:r>
    </w:p>
    <w:p w14:paraId="429B1E66" w14:textId="25391D47" w:rsidR="00AD171F" w:rsidRDefault="00AD171F" w:rsidP="00AD171F">
      <w:pPr>
        <w:ind w:firstLine="708"/>
        <w:jc w:val="both"/>
        <w:rPr>
          <w:b/>
          <w:iCs/>
        </w:rPr>
      </w:pPr>
      <w:r>
        <w:rPr>
          <w:b/>
          <w:iCs/>
        </w:rPr>
        <w:t xml:space="preserve">* </w:t>
      </w:r>
      <w:r w:rsidRPr="006E45C5">
        <w:rPr>
          <w:b/>
          <w:iCs/>
        </w:rPr>
        <w:t xml:space="preserve">Pour ce qui me concerne, il n’est pas dans mon domaine de compétence de me prononcer sur cet aspect </w:t>
      </w:r>
      <w:r w:rsidR="008D6514">
        <w:rPr>
          <w:b/>
          <w:iCs/>
        </w:rPr>
        <w:t>de la régularité de ces différentes étapes.</w:t>
      </w:r>
    </w:p>
    <w:p w14:paraId="76CC9FE8" w14:textId="231F816B" w:rsidR="005D5DA9" w:rsidRPr="004451FC" w:rsidRDefault="005D5DA9" w:rsidP="00F30351">
      <w:pPr>
        <w:jc w:val="both"/>
        <w:rPr>
          <w:b/>
          <w:iCs/>
          <w:sz w:val="16"/>
          <w:szCs w:val="16"/>
        </w:rPr>
      </w:pPr>
    </w:p>
    <w:p w14:paraId="0AB49C59" w14:textId="15E9A13B" w:rsidR="005D5DA9" w:rsidRDefault="004451FC" w:rsidP="004451FC">
      <w:pPr>
        <w:jc w:val="center"/>
        <w:rPr>
          <w:b/>
          <w:iCs/>
        </w:rPr>
      </w:pPr>
      <w:r>
        <w:rPr>
          <w:b/>
          <w:iCs/>
        </w:rPr>
        <w:t>* * *</w:t>
      </w:r>
    </w:p>
    <w:p w14:paraId="743F3460" w14:textId="37C94A73" w:rsidR="005D5DA9" w:rsidRPr="004451FC" w:rsidRDefault="005D5DA9" w:rsidP="00F30351">
      <w:pPr>
        <w:jc w:val="both"/>
        <w:rPr>
          <w:b/>
          <w:iCs/>
          <w:sz w:val="16"/>
          <w:szCs w:val="16"/>
        </w:rPr>
      </w:pPr>
    </w:p>
    <w:p w14:paraId="7C3D0E88" w14:textId="303BC172" w:rsidR="006C36A0" w:rsidRDefault="0041238D" w:rsidP="00A75B18">
      <w:pPr>
        <w:ind w:firstLine="708"/>
        <w:jc w:val="both"/>
        <w:rPr>
          <w:b/>
          <w:bCs/>
        </w:rPr>
      </w:pPr>
      <w:r>
        <w:rPr>
          <w:b/>
          <w:bCs/>
        </w:rPr>
        <w:t>*</w:t>
      </w:r>
      <w:r w:rsidR="00A75B18">
        <w:rPr>
          <w:b/>
          <w:bCs/>
        </w:rPr>
        <w:t>-</w:t>
      </w:r>
      <w:r w:rsidR="00C95B72" w:rsidRPr="00A75B18">
        <w:rPr>
          <w:b/>
          <w:bCs/>
        </w:rPr>
        <w:t xml:space="preserve"> </w:t>
      </w:r>
      <w:r w:rsidR="005B752A" w:rsidRPr="00A75B18">
        <w:rPr>
          <w:b/>
          <w:bCs/>
        </w:rPr>
        <w:t>Réponse individualisée demandés par le commissaire enquêteur aux</w:t>
      </w:r>
      <w:r w:rsidR="006C36A0" w:rsidRPr="00A75B18">
        <w:rPr>
          <w:b/>
          <w:bCs/>
        </w:rPr>
        <w:t xml:space="preserve"> </w:t>
      </w:r>
      <w:r w:rsidR="005B752A" w:rsidRPr="00A75B18">
        <w:rPr>
          <w:b/>
          <w:bCs/>
        </w:rPr>
        <w:t>courriers devant faire l’objet</w:t>
      </w:r>
      <w:r w:rsidR="006C36A0" w:rsidRPr="00A75B18">
        <w:rPr>
          <w:b/>
          <w:bCs/>
        </w:rPr>
        <w:t xml:space="preserve"> d’une attention particulière de la part du pétitionnaire</w:t>
      </w:r>
      <w:r w:rsidR="005B752A" w:rsidRPr="00A75B18">
        <w:rPr>
          <w:b/>
          <w:bCs/>
        </w:rPr>
        <w:t> :</w:t>
      </w:r>
      <w:r w:rsidR="006C36A0" w:rsidRPr="00A75B18">
        <w:rPr>
          <w:b/>
          <w:bCs/>
        </w:rPr>
        <w:t xml:space="preserve"> </w:t>
      </w:r>
    </w:p>
    <w:p w14:paraId="2DEC166F" w14:textId="7051C83E" w:rsidR="00A75B18" w:rsidRDefault="00A75B18" w:rsidP="00A75B18">
      <w:pPr>
        <w:ind w:firstLine="708"/>
        <w:jc w:val="both"/>
        <w:rPr>
          <w:b/>
          <w:bCs/>
        </w:rPr>
      </w:pPr>
      <w:r>
        <w:rPr>
          <w:b/>
          <w:bCs/>
        </w:rPr>
        <w:t xml:space="preserve">Dans </w:t>
      </w:r>
      <w:r w:rsidR="0041238D">
        <w:rPr>
          <w:b/>
          <w:bCs/>
        </w:rPr>
        <w:t xml:space="preserve">le cadre </w:t>
      </w:r>
      <w:r>
        <w:rPr>
          <w:b/>
          <w:bCs/>
        </w:rPr>
        <w:t>d</w:t>
      </w:r>
      <w:r w:rsidR="0041238D">
        <w:rPr>
          <w:b/>
          <w:bCs/>
        </w:rPr>
        <w:t>u</w:t>
      </w:r>
      <w:r>
        <w:rPr>
          <w:b/>
          <w:bCs/>
        </w:rPr>
        <w:t xml:space="preserve"> mémoire en réponse, j’ai demandé à la Société Nordex78 d’apporter une réponse </w:t>
      </w:r>
      <w:r w:rsidR="004451FC">
        <w:rPr>
          <w:b/>
          <w:bCs/>
        </w:rPr>
        <w:t xml:space="preserve">complémentaire </w:t>
      </w:r>
      <w:r w:rsidR="0041238D">
        <w:rPr>
          <w:b/>
          <w:bCs/>
        </w:rPr>
        <w:t>sur</w:t>
      </w:r>
      <w:r>
        <w:rPr>
          <w:b/>
          <w:bCs/>
        </w:rPr>
        <w:t xml:space="preserve"> l’impact du parc éolien sur le château </w:t>
      </w:r>
      <w:r w:rsidR="0041238D">
        <w:rPr>
          <w:b/>
          <w:bCs/>
        </w:rPr>
        <w:t>(</w:t>
      </w:r>
      <w:r w:rsidR="0041238D" w:rsidRPr="0041238D">
        <w:rPr>
          <w:i/>
          <w:iCs/>
        </w:rPr>
        <w:t>ISMH -XVII° siècle</w:t>
      </w:r>
      <w:r w:rsidR="0041238D">
        <w:rPr>
          <w:i/>
          <w:iCs/>
        </w:rPr>
        <w:t>)</w:t>
      </w:r>
      <w:r w:rsidR="0041238D" w:rsidRPr="0041238D">
        <w:rPr>
          <w:i/>
          <w:iCs/>
        </w:rPr>
        <w:t xml:space="preserve"> </w:t>
      </w:r>
      <w:r>
        <w:rPr>
          <w:b/>
          <w:bCs/>
        </w:rPr>
        <w:t>situé sur la commune de Parpeville, propriété de Monsieur et Madame de GAYFFIER.</w:t>
      </w:r>
    </w:p>
    <w:p w14:paraId="7FCEF6CB" w14:textId="77777777" w:rsidR="0041238D" w:rsidRPr="004451FC" w:rsidRDefault="0041238D" w:rsidP="00A75B18">
      <w:pPr>
        <w:ind w:firstLine="708"/>
        <w:jc w:val="both"/>
        <w:rPr>
          <w:b/>
          <w:bCs/>
          <w:sz w:val="16"/>
          <w:szCs w:val="16"/>
        </w:rPr>
      </w:pPr>
    </w:p>
    <w:p w14:paraId="4D637E80" w14:textId="77777777" w:rsidR="006C36A0" w:rsidRPr="00A75B18" w:rsidRDefault="006C36A0" w:rsidP="006C36A0">
      <w:pPr>
        <w:jc w:val="both"/>
        <w:rPr>
          <w:sz w:val="8"/>
          <w:szCs w:val="18"/>
        </w:rPr>
      </w:pPr>
    </w:p>
    <w:p w14:paraId="4DF1E0CD" w14:textId="0C7D5B14" w:rsidR="00A75B18" w:rsidRDefault="0041238D" w:rsidP="001270FA">
      <w:pPr>
        <w:ind w:firstLine="708"/>
        <w:jc w:val="both"/>
      </w:pPr>
      <w:r w:rsidRPr="0076423E">
        <w:t>Pour confirme</w:t>
      </w:r>
      <w:r w:rsidR="0076423E" w:rsidRPr="0076423E">
        <w:t>r</w:t>
      </w:r>
      <w:r w:rsidR="0076423E">
        <w:t xml:space="preserve"> qu’i</w:t>
      </w:r>
      <w:r w:rsidRPr="0076423E">
        <w:t xml:space="preserve">l n’existe pas de covisibilité entre les quatre éoliennes de l’extension des Nouvions et le château, </w:t>
      </w:r>
      <w:proofErr w:type="spellStart"/>
      <w:r w:rsidR="0076423E">
        <w:t>Nordex</w:t>
      </w:r>
      <w:proofErr w:type="spellEnd"/>
      <w:r w:rsidR="0076423E">
        <w:t xml:space="preserve"> a</w:t>
      </w:r>
      <w:r w:rsidRPr="0076423E">
        <w:t xml:space="preserve"> réalis</w:t>
      </w:r>
      <w:r w:rsidR="0076423E">
        <w:t>é</w:t>
      </w:r>
      <w:r w:rsidRPr="0076423E">
        <w:t xml:space="preserve"> un photomontage complémentaire depuis l’arrière du village de Parpeville, et donc de </w:t>
      </w:r>
      <w:r w:rsidR="0076423E">
        <w:t>ce</w:t>
      </w:r>
      <w:r w:rsidRPr="0076423E">
        <w:t xml:space="preserve"> château, au niveau du hameau de Torcy. Celui-ci est disponible en tant que photomontage n°1 de l’Annexe A du présent mémoire.</w:t>
      </w:r>
    </w:p>
    <w:p w14:paraId="401BC231" w14:textId="77777777" w:rsidR="004451FC" w:rsidRPr="004451FC" w:rsidRDefault="004451FC" w:rsidP="001270FA">
      <w:pPr>
        <w:ind w:firstLine="708"/>
        <w:jc w:val="both"/>
        <w:rPr>
          <w:b/>
          <w:i/>
          <w:iCs/>
          <w:sz w:val="16"/>
          <w:szCs w:val="16"/>
        </w:rPr>
      </w:pPr>
    </w:p>
    <w:p w14:paraId="7E74FE5B" w14:textId="35D1F48F" w:rsidR="003F5830" w:rsidRPr="005B60B4" w:rsidRDefault="001053B3" w:rsidP="003F5830">
      <w:pPr>
        <w:ind w:firstLine="708"/>
        <w:jc w:val="both"/>
        <w:rPr>
          <w:b/>
        </w:rPr>
      </w:pPr>
      <w:r w:rsidRPr="005B60B4">
        <w:rPr>
          <w:b/>
        </w:rPr>
        <w:t>À</w:t>
      </w:r>
      <w:r w:rsidR="003F5830" w:rsidRPr="005B60B4">
        <w:rPr>
          <w:b/>
        </w:rPr>
        <w:t xml:space="preserve"> mon avis, en procédant de cette façon, </w:t>
      </w:r>
      <w:r w:rsidR="00D2701C" w:rsidRPr="005B60B4">
        <w:rPr>
          <w:b/>
        </w:rPr>
        <w:t xml:space="preserve">la Société </w:t>
      </w:r>
      <w:proofErr w:type="spellStart"/>
      <w:r w:rsidR="00D2701C" w:rsidRPr="005B60B4">
        <w:rPr>
          <w:b/>
        </w:rPr>
        <w:t>Nordex</w:t>
      </w:r>
      <w:proofErr w:type="spellEnd"/>
      <w:r w:rsidR="00D2701C" w:rsidRPr="005B60B4">
        <w:rPr>
          <w:b/>
        </w:rPr>
        <w:t xml:space="preserve"> 78</w:t>
      </w:r>
      <w:r w:rsidR="0076423E" w:rsidRPr="005B60B4">
        <w:rPr>
          <w:b/>
        </w:rPr>
        <w:t xml:space="preserve"> </w:t>
      </w:r>
      <w:r w:rsidR="003F5830" w:rsidRPr="005B60B4">
        <w:rPr>
          <w:b/>
        </w:rPr>
        <w:t>a montré l’intérêt qu’</w:t>
      </w:r>
      <w:r w:rsidR="0076423E" w:rsidRPr="005B60B4">
        <w:rPr>
          <w:b/>
        </w:rPr>
        <w:t>elle</w:t>
      </w:r>
      <w:r w:rsidR="003F5830" w:rsidRPr="005B60B4">
        <w:rPr>
          <w:b/>
        </w:rPr>
        <w:t xml:space="preserve"> port</w:t>
      </w:r>
      <w:r w:rsidR="00C95B72" w:rsidRPr="005B60B4">
        <w:rPr>
          <w:b/>
        </w:rPr>
        <w:t xml:space="preserve">e </w:t>
      </w:r>
      <w:r w:rsidR="003F5830" w:rsidRPr="005B60B4">
        <w:rPr>
          <w:b/>
        </w:rPr>
        <w:t>aux observations recueillies au cours de cette enquête</w:t>
      </w:r>
      <w:r w:rsidR="0076423E" w:rsidRPr="005B60B4">
        <w:rPr>
          <w:b/>
        </w:rPr>
        <w:t>.</w:t>
      </w:r>
    </w:p>
    <w:p w14:paraId="1664260A" w14:textId="574AD2A5" w:rsidR="005B752A" w:rsidRPr="005B60B4" w:rsidRDefault="005B752A" w:rsidP="003F5830">
      <w:pPr>
        <w:ind w:firstLine="708"/>
        <w:jc w:val="both"/>
        <w:rPr>
          <w:b/>
          <w:sz w:val="10"/>
          <w:szCs w:val="10"/>
        </w:rPr>
      </w:pPr>
    </w:p>
    <w:p w14:paraId="24294857" w14:textId="77777777" w:rsidR="00684A1C" w:rsidRDefault="00684A1C" w:rsidP="00684A1C">
      <w:pPr>
        <w:jc w:val="center"/>
        <w:rPr>
          <w:bCs/>
        </w:rPr>
      </w:pPr>
      <w:r>
        <w:rPr>
          <w:bCs/>
        </w:rPr>
        <w:t>* * *</w:t>
      </w:r>
    </w:p>
    <w:p w14:paraId="5CFD0C5B" w14:textId="21FCD111" w:rsidR="0076423E" w:rsidRPr="0076423E" w:rsidRDefault="003D6C39" w:rsidP="003D6C39">
      <w:pPr>
        <w:jc w:val="both"/>
        <w:rPr>
          <w:b/>
          <w:bCs/>
        </w:rPr>
      </w:pPr>
      <w:r w:rsidRPr="0076423E">
        <w:rPr>
          <w:b/>
          <w:bCs/>
        </w:rPr>
        <w:lastRenderedPageBreak/>
        <w:t>Demande complémentaire du commissaire enquêteur</w:t>
      </w:r>
      <w:r w:rsidR="004C19DB">
        <w:rPr>
          <w:b/>
          <w:bCs/>
        </w:rPr>
        <w:t> :</w:t>
      </w:r>
    </w:p>
    <w:p w14:paraId="2A5C25C1" w14:textId="2AFCC861" w:rsidR="0076423E" w:rsidRDefault="003D6C39" w:rsidP="003D6C39">
      <w:pPr>
        <w:jc w:val="both"/>
      </w:pPr>
      <w:r>
        <w:t xml:space="preserve"> </w:t>
      </w:r>
      <w:r w:rsidR="004C19DB">
        <w:tab/>
        <w:t xml:space="preserve">- </w:t>
      </w:r>
      <w:r>
        <w:t>Sur le plan réglementaire, j</w:t>
      </w:r>
      <w:r w:rsidR="004C19DB">
        <w:t>’ai</w:t>
      </w:r>
      <w:r>
        <w:t xml:space="preserve"> demand</w:t>
      </w:r>
      <w:r w:rsidR="004C19DB">
        <w:t>é</w:t>
      </w:r>
      <w:r>
        <w:t xml:space="preserve"> </w:t>
      </w:r>
      <w:r w:rsidR="005B7716">
        <w:t xml:space="preserve">à la Société </w:t>
      </w:r>
      <w:proofErr w:type="spellStart"/>
      <w:r w:rsidR="005B7716">
        <w:t>Nordex</w:t>
      </w:r>
      <w:proofErr w:type="spellEnd"/>
      <w:r w:rsidR="005B7716">
        <w:t xml:space="preserve"> 78 </w:t>
      </w:r>
      <w:r>
        <w:t>de me préciser les distances minimales d’espacement des éoliennes dans un même parc.</w:t>
      </w:r>
    </w:p>
    <w:p w14:paraId="71033042" w14:textId="61A3A388" w:rsidR="004C19DB" w:rsidRDefault="004C19DB" w:rsidP="003D6C39">
      <w:pPr>
        <w:jc w:val="both"/>
      </w:pPr>
    </w:p>
    <w:p w14:paraId="0FD610DF" w14:textId="7ACFBDF6" w:rsidR="0076423E" w:rsidRPr="004C19DB" w:rsidRDefault="004451FC" w:rsidP="004451FC">
      <w:pPr>
        <w:ind w:firstLine="708"/>
        <w:jc w:val="both"/>
        <w:rPr>
          <w:b/>
          <w:bCs/>
        </w:rPr>
      </w:pPr>
      <w:r>
        <w:rPr>
          <w:b/>
          <w:bCs/>
        </w:rPr>
        <w:t xml:space="preserve">- </w:t>
      </w:r>
      <w:r w:rsidR="004C19DB" w:rsidRPr="004C19DB">
        <w:rPr>
          <w:b/>
          <w:bCs/>
        </w:rPr>
        <w:t xml:space="preserve">Réponse de la Société </w:t>
      </w:r>
      <w:proofErr w:type="spellStart"/>
      <w:r w:rsidR="004C19DB" w:rsidRPr="004C19DB">
        <w:rPr>
          <w:b/>
          <w:bCs/>
        </w:rPr>
        <w:t>Nordex</w:t>
      </w:r>
      <w:proofErr w:type="spellEnd"/>
      <w:r w:rsidR="004C19DB" w:rsidRPr="004C19DB">
        <w:rPr>
          <w:b/>
          <w:bCs/>
        </w:rPr>
        <w:t xml:space="preserve"> 78 :</w:t>
      </w:r>
    </w:p>
    <w:p w14:paraId="5F2E9FBF" w14:textId="4E916770" w:rsidR="0049092C" w:rsidRDefault="003D6C39" w:rsidP="004C19DB">
      <w:pPr>
        <w:ind w:firstLine="708"/>
        <w:jc w:val="both"/>
      </w:pPr>
      <w:r>
        <w:t>La distance minimale d’espacement entre deux éoliennes d’un même parc, ou d’un parc voisin, est en théorie déterminée par l’étude de danger.</w:t>
      </w:r>
    </w:p>
    <w:p w14:paraId="700A016C" w14:textId="3B3A13AC" w:rsidR="0049092C" w:rsidRDefault="003D6C39" w:rsidP="004C19DB">
      <w:pPr>
        <w:ind w:firstLine="708"/>
        <w:jc w:val="both"/>
      </w:pPr>
      <w:r>
        <w:t>Lors d’un accident majeur sur une éolienne, une possibilité est que les effets de cet accident endommagent une autre installation. Ces dommages peuvent conduire à un autre accident : c’est l’effet domino.</w:t>
      </w:r>
    </w:p>
    <w:p w14:paraId="0BED79D5" w14:textId="77777777" w:rsidR="005B7716" w:rsidRDefault="003D6C39" w:rsidP="004C19DB">
      <w:pPr>
        <w:ind w:firstLine="708"/>
        <w:jc w:val="both"/>
      </w:pPr>
      <w:r>
        <w:t>D’après le guide technique à l’élaboration de l’étude de dangers dans le cadre des parcs éoliens, ces effets sont à considérer pour toute installation ICPE se trouvant dans un rayon de 100 mètres.</w:t>
      </w:r>
    </w:p>
    <w:p w14:paraId="5FA90021" w14:textId="30679E1F" w:rsidR="0049092C" w:rsidRDefault="003D6C39" w:rsidP="004C19DB">
      <w:pPr>
        <w:ind w:firstLine="708"/>
        <w:jc w:val="both"/>
      </w:pPr>
      <w:r>
        <w:t>Sur la zone d’étude, aucune éolienne de l’extension du parc éolien des Nouvions ne se trouve à moins de 100 m d’une éolienne d’un parc en service ou de toute autre installation ICPE (360 m de l’éolienne la plus proche du parc éolien des Nouvions).</w:t>
      </w:r>
    </w:p>
    <w:p w14:paraId="0A4D4A07" w14:textId="57A3970E" w:rsidR="0049092C" w:rsidRDefault="003D6C39" w:rsidP="004C19DB">
      <w:pPr>
        <w:ind w:firstLine="708"/>
        <w:jc w:val="both"/>
      </w:pPr>
      <w:r w:rsidRPr="0049092C">
        <w:rPr>
          <w:b/>
          <w:bCs/>
        </w:rPr>
        <w:t>Les éoliennes de l’extension du parc des Nouvions respectent un espacement de 480 mètres entre elles</w:t>
      </w:r>
      <w:r w:rsidR="0049092C">
        <w:t>.</w:t>
      </w:r>
    </w:p>
    <w:p w14:paraId="0C3D3958" w14:textId="6A63FDD7" w:rsidR="003D6C39" w:rsidRDefault="003D6C39" w:rsidP="004C19DB">
      <w:pPr>
        <w:ind w:firstLine="708"/>
        <w:jc w:val="both"/>
      </w:pPr>
      <w:r>
        <w:t>En pratique, le bon fonctionnement des éoliennes nécessite une distance minimale entre</w:t>
      </w:r>
      <w:r w:rsidR="005B7716">
        <w:t>-</w:t>
      </w:r>
      <w:r>
        <w:t>elles, étudiée au cas par cas, pour réduire tout effet de sillage.</w:t>
      </w:r>
    </w:p>
    <w:p w14:paraId="7EDF50D2" w14:textId="582C77B5" w:rsidR="004C19DB" w:rsidRDefault="004C19DB" w:rsidP="004C19DB">
      <w:pPr>
        <w:ind w:firstLine="708"/>
        <w:jc w:val="both"/>
      </w:pPr>
    </w:p>
    <w:p w14:paraId="3CF9387D" w14:textId="1083EFB2" w:rsidR="004C19DB" w:rsidRPr="004C19DB" w:rsidRDefault="004C19DB" w:rsidP="004C19DB">
      <w:pPr>
        <w:ind w:firstLine="708"/>
        <w:jc w:val="both"/>
        <w:rPr>
          <w:b/>
          <w:bCs/>
          <w:iCs/>
        </w:rPr>
      </w:pPr>
      <w:r w:rsidRPr="004C19DB">
        <w:rPr>
          <w:b/>
          <w:bCs/>
        </w:rPr>
        <w:t>Commentaire du commissaire enquêteur :</w:t>
      </w:r>
    </w:p>
    <w:p w14:paraId="66B24662" w14:textId="4D900B47" w:rsidR="00824397" w:rsidRDefault="004C19DB" w:rsidP="0049092C">
      <w:pPr>
        <w:ind w:firstLine="708"/>
        <w:jc w:val="both"/>
      </w:pPr>
      <w:r>
        <w:t xml:space="preserve">Par cette question, mon objectif était de m’assurer que </w:t>
      </w:r>
      <w:r w:rsidR="005B7716">
        <w:t xml:space="preserve">toutes </w:t>
      </w:r>
      <w:r>
        <w:t>les distances entre les éoliennes</w:t>
      </w:r>
      <w:r w:rsidR="00C61B87" w:rsidRPr="00C61B87">
        <w:t xml:space="preserve"> </w:t>
      </w:r>
      <w:r w:rsidR="00C61B87">
        <w:t>seraient bien conformes à la réglementation,</w:t>
      </w:r>
      <w:r>
        <w:t xml:space="preserve"> après </w:t>
      </w:r>
      <w:r w:rsidR="00C61B87">
        <w:t>l’</w:t>
      </w:r>
      <w:r>
        <w:t>implantation d</w:t>
      </w:r>
      <w:r w:rsidR="00C61B87">
        <w:t>u parc « </w:t>
      </w:r>
      <w:r>
        <w:t>Extension des Nouvions</w:t>
      </w:r>
      <w:r w:rsidR="00C61B87">
        <w:t> »</w:t>
      </w:r>
      <w:r w:rsidR="0049092C">
        <w:t>.</w:t>
      </w:r>
    </w:p>
    <w:p w14:paraId="3949EADA" w14:textId="070109C5" w:rsidR="0049092C" w:rsidRPr="00B00BEF" w:rsidRDefault="0049092C" w:rsidP="00E97B4D">
      <w:pPr>
        <w:ind w:firstLine="708"/>
        <w:jc w:val="both"/>
        <w:rPr>
          <w:b/>
        </w:rPr>
      </w:pPr>
      <w:r w:rsidRPr="00B00BEF">
        <w:rPr>
          <w:b/>
        </w:rPr>
        <w:t xml:space="preserve">Dans sa réponse, </w:t>
      </w:r>
      <w:proofErr w:type="spellStart"/>
      <w:r w:rsidRPr="00B00BEF">
        <w:rPr>
          <w:b/>
        </w:rPr>
        <w:t>Nordex</w:t>
      </w:r>
      <w:proofErr w:type="spellEnd"/>
      <w:r w:rsidRPr="00B00BEF">
        <w:rPr>
          <w:b/>
        </w:rPr>
        <w:t xml:space="preserve"> 78 apporte les informations qui </w:t>
      </w:r>
      <w:r w:rsidR="00E97B4D">
        <w:rPr>
          <w:b/>
        </w:rPr>
        <w:t>valident</w:t>
      </w:r>
      <w:r w:rsidR="005B60B4">
        <w:rPr>
          <w:b/>
        </w:rPr>
        <w:t xml:space="preserve"> la confor</w:t>
      </w:r>
      <w:r w:rsidR="00E97B4D">
        <w:rPr>
          <w:b/>
        </w:rPr>
        <w:t>mité de cette implantation</w:t>
      </w:r>
      <w:r w:rsidRPr="00B00BEF">
        <w:rPr>
          <w:b/>
        </w:rPr>
        <w:t xml:space="preserve">. </w:t>
      </w:r>
    </w:p>
    <w:p w14:paraId="610C10E4" w14:textId="77777777" w:rsidR="005B7716" w:rsidRPr="00B00BEF" w:rsidRDefault="005B7716" w:rsidP="0049092C">
      <w:pPr>
        <w:ind w:firstLine="708"/>
        <w:rPr>
          <w:b/>
        </w:rPr>
      </w:pPr>
    </w:p>
    <w:p w14:paraId="498BD6EC" w14:textId="77777777" w:rsidR="005B7716" w:rsidRDefault="005B7716" w:rsidP="005B7716">
      <w:pPr>
        <w:jc w:val="center"/>
        <w:rPr>
          <w:bCs/>
        </w:rPr>
      </w:pPr>
      <w:r>
        <w:rPr>
          <w:bCs/>
        </w:rPr>
        <w:t xml:space="preserve">* * * </w:t>
      </w:r>
    </w:p>
    <w:p w14:paraId="4D798262" w14:textId="77777777" w:rsidR="005B7716" w:rsidRPr="0049092C" w:rsidRDefault="005B7716" w:rsidP="0049092C">
      <w:pPr>
        <w:ind w:firstLine="708"/>
        <w:rPr>
          <w:bCs/>
        </w:rPr>
      </w:pPr>
    </w:p>
    <w:p w14:paraId="00218E8F" w14:textId="381A82B8" w:rsidR="00320453" w:rsidRDefault="00320453">
      <w:pPr>
        <w:rPr>
          <w:rFonts w:ascii="Bell MT" w:hAnsi="Bell MT"/>
          <w:b/>
          <w:sz w:val="28"/>
          <w:szCs w:val="20"/>
        </w:rPr>
      </w:pPr>
      <w:r>
        <w:rPr>
          <w:rFonts w:ascii="Bell MT" w:hAnsi="Bell MT"/>
          <w:b/>
          <w:sz w:val="28"/>
          <w:szCs w:val="20"/>
        </w:rPr>
        <w:br w:type="page"/>
      </w:r>
    </w:p>
    <w:p w14:paraId="10C6DF89" w14:textId="77777777" w:rsidR="00866C7A" w:rsidRPr="001F4275" w:rsidRDefault="00866C7A" w:rsidP="00866C7A">
      <w:pPr>
        <w:jc w:val="both"/>
        <w:rPr>
          <w:bCs/>
          <w:u w:val="single"/>
        </w:rPr>
      </w:pPr>
      <w:bookmarkStart w:id="128" w:name="_Hlk57481468"/>
      <w:r w:rsidRPr="001F4275">
        <w:rPr>
          <w:b/>
          <w:bCs/>
          <w:caps/>
          <w:u w:val="single"/>
        </w:rPr>
        <w:lastRenderedPageBreak/>
        <w:t xml:space="preserve">- </w:t>
      </w:r>
      <w:r w:rsidR="00246937" w:rsidRPr="001F4275">
        <w:rPr>
          <w:b/>
          <w:bCs/>
          <w:caps/>
          <w:u w:val="single"/>
        </w:rPr>
        <w:t>I</w:t>
      </w:r>
      <w:r w:rsidRPr="001F4275">
        <w:rPr>
          <w:b/>
          <w:bCs/>
          <w:caps/>
          <w:u w:val="single"/>
        </w:rPr>
        <w:t xml:space="preserve">x Avis des </w:t>
      </w:r>
      <w:r w:rsidRPr="001F4275">
        <w:rPr>
          <w:b/>
          <w:bCs/>
          <w:u w:val="single"/>
        </w:rPr>
        <w:t>SERVICES DE L’ÉTAT</w:t>
      </w:r>
    </w:p>
    <w:bookmarkEnd w:id="128"/>
    <w:p w14:paraId="387A3362" w14:textId="77777777" w:rsidR="00866C7A" w:rsidRPr="001F4275" w:rsidRDefault="00866C7A" w:rsidP="00BB2DCC">
      <w:pPr>
        <w:pStyle w:val="Pieddepage"/>
        <w:tabs>
          <w:tab w:val="left" w:pos="708"/>
        </w:tabs>
        <w:jc w:val="both"/>
        <w:rPr>
          <w:b/>
          <w:bCs/>
          <w:szCs w:val="24"/>
        </w:rPr>
      </w:pPr>
    </w:p>
    <w:p w14:paraId="6617297C" w14:textId="538084F2" w:rsidR="00E108B2" w:rsidRPr="00451D1C" w:rsidRDefault="006C01A4" w:rsidP="00E108B2">
      <w:pPr>
        <w:ind w:firstLine="708"/>
        <w:jc w:val="both"/>
        <w:rPr>
          <w:bCs/>
        </w:rPr>
      </w:pPr>
      <w:r w:rsidRPr="00451D1C">
        <w:rPr>
          <w:bCs/>
        </w:rPr>
        <w:t>À</w:t>
      </w:r>
      <w:r w:rsidR="00866C7A" w:rsidRPr="00451D1C">
        <w:rPr>
          <w:bCs/>
        </w:rPr>
        <w:t xml:space="preserve"> ce </w:t>
      </w:r>
      <w:r w:rsidR="00246937" w:rsidRPr="00451D1C">
        <w:rPr>
          <w:bCs/>
        </w:rPr>
        <w:t>stade</w:t>
      </w:r>
      <w:r w:rsidR="00866C7A" w:rsidRPr="00451D1C">
        <w:rPr>
          <w:bCs/>
        </w:rPr>
        <w:t xml:space="preserve"> du rapport, </w:t>
      </w:r>
      <w:r w:rsidR="007B568D" w:rsidRPr="00451D1C">
        <w:rPr>
          <w:bCs/>
        </w:rPr>
        <w:t>i</w:t>
      </w:r>
      <w:r w:rsidR="00866C7A" w:rsidRPr="00451D1C">
        <w:rPr>
          <w:bCs/>
        </w:rPr>
        <w:t>l me paraît nécessaire</w:t>
      </w:r>
      <w:r w:rsidR="00FC481E" w:rsidRPr="00451D1C">
        <w:rPr>
          <w:b/>
          <w:bCs/>
        </w:rPr>
        <w:t xml:space="preserve"> de présenter </w:t>
      </w:r>
      <w:r w:rsidR="00277B79" w:rsidRPr="00451D1C">
        <w:rPr>
          <w:b/>
        </w:rPr>
        <w:t>la position de l</w:t>
      </w:r>
      <w:r w:rsidR="0042533E" w:rsidRPr="00451D1C">
        <w:rPr>
          <w:b/>
        </w:rPr>
        <w:t>’</w:t>
      </w:r>
      <w:r w:rsidR="0009748B" w:rsidRPr="00451D1C">
        <w:rPr>
          <w:b/>
        </w:rPr>
        <w:t xml:space="preserve">Avis délibéré de la </w:t>
      </w:r>
      <w:bookmarkStart w:id="129" w:name="_Hlk56688407"/>
      <w:r w:rsidR="00D17583">
        <w:rPr>
          <w:b/>
        </w:rPr>
        <w:t>M</w:t>
      </w:r>
      <w:r w:rsidR="0009748B" w:rsidRPr="00451D1C">
        <w:rPr>
          <w:b/>
        </w:rPr>
        <w:t xml:space="preserve">ission </w:t>
      </w:r>
      <w:r w:rsidR="00D17583">
        <w:rPr>
          <w:b/>
        </w:rPr>
        <w:t>R</w:t>
      </w:r>
      <w:r w:rsidR="0009748B" w:rsidRPr="00451D1C">
        <w:rPr>
          <w:b/>
        </w:rPr>
        <w:t>égionale d’</w:t>
      </w:r>
      <w:r w:rsidR="00D17583">
        <w:rPr>
          <w:b/>
        </w:rPr>
        <w:t>A</w:t>
      </w:r>
      <w:r w:rsidR="0009748B" w:rsidRPr="00451D1C">
        <w:rPr>
          <w:b/>
        </w:rPr>
        <w:t>utorité environnementale Hauts-de-</w:t>
      </w:r>
      <w:r w:rsidR="00E108B2" w:rsidRPr="00451D1C">
        <w:rPr>
          <w:b/>
        </w:rPr>
        <w:t xml:space="preserve">France </w:t>
      </w:r>
      <w:proofErr w:type="spellStart"/>
      <w:r w:rsidR="00E108B2" w:rsidRPr="00451D1C">
        <w:rPr>
          <w:b/>
        </w:rPr>
        <w:t>n°MRAe</w:t>
      </w:r>
      <w:proofErr w:type="spellEnd"/>
      <w:r w:rsidR="00E108B2" w:rsidRPr="00451D1C">
        <w:rPr>
          <w:b/>
        </w:rPr>
        <w:t xml:space="preserve"> 201</w:t>
      </w:r>
      <w:r w:rsidR="00812065" w:rsidRPr="00451D1C">
        <w:rPr>
          <w:b/>
        </w:rPr>
        <w:t>9</w:t>
      </w:r>
      <w:r w:rsidR="00E108B2" w:rsidRPr="00451D1C">
        <w:rPr>
          <w:b/>
        </w:rPr>
        <w:t xml:space="preserve"> </w:t>
      </w:r>
      <w:r w:rsidR="0042533E" w:rsidRPr="00451D1C">
        <w:rPr>
          <w:b/>
        </w:rPr>
        <w:t>–</w:t>
      </w:r>
      <w:r w:rsidR="00E108B2" w:rsidRPr="00451D1C">
        <w:rPr>
          <w:b/>
        </w:rPr>
        <w:t xml:space="preserve"> </w:t>
      </w:r>
      <w:r w:rsidR="00812065" w:rsidRPr="00451D1C">
        <w:rPr>
          <w:b/>
        </w:rPr>
        <w:t>3938</w:t>
      </w:r>
      <w:r w:rsidR="0042533E" w:rsidRPr="00451D1C">
        <w:rPr>
          <w:b/>
        </w:rPr>
        <w:t>,</w:t>
      </w:r>
      <w:bookmarkEnd w:id="129"/>
      <w:r w:rsidR="0042533E" w:rsidRPr="00451D1C">
        <w:rPr>
          <w:b/>
        </w:rPr>
        <w:t xml:space="preserve"> et la réponse faite par l</w:t>
      </w:r>
      <w:r w:rsidR="00812065" w:rsidRPr="00451D1C">
        <w:rPr>
          <w:b/>
        </w:rPr>
        <w:t xml:space="preserve">a Société </w:t>
      </w:r>
      <w:proofErr w:type="spellStart"/>
      <w:r w:rsidR="00812065" w:rsidRPr="00451D1C">
        <w:rPr>
          <w:b/>
        </w:rPr>
        <w:t>Nordex</w:t>
      </w:r>
      <w:proofErr w:type="spellEnd"/>
      <w:r w:rsidR="00812065" w:rsidRPr="00451D1C">
        <w:rPr>
          <w:b/>
        </w:rPr>
        <w:t xml:space="preserve"> 78</w:t>
      </w:r>
      <w:r w:rsidR="00B23F33">
        <w:rPr>
          <w:b/>
        </w:rPr>
        <w:t xml:space="preserve">, </w:t>
      </w:r>
      <w:r w:rsidR="001E02CC">
        <w:rPr>
          <w:b/>
        </w:rPr>
        <w:t xml:space="preserve">ainsi que </w:t>
      </w:r>
      <w:r w:rsidR="00B23F33">
        <w:rPr>
          <w:b/>
        </w:rPr>
        <w:t>les avis des services associés</w:t>
      </w:r>
      <w:r w:rsidR="0042533E" w:rsidRPr="00451D1C">
        <w:rPr>
          <w:b/>
        </w:rPr>
        <w:t>.</w:t>
      </w:r>
    </w:p>
    <w:p w14:paraId="733D416F" w14:textId="228A1B58" w:rsidR="00866C7A" w:rsidRDefault="00866C7A" w:rsidP="00866C7A">
      <w:pPr>
        <w:jc w:val="both"/>
        <w:rPr>
          <w:b/>
        </w:rPr>
      </w:pPr>
    </w:p>
    <w:p w14:paraId="2747BB37" w14:textId="2C71DBDA" w:rsidR="0042533E" w:rsidRDefault="00B23F33" w:rsidP="00B23F33">
      <w:pPr>
        <w:ind w:firstLine="708"/>
        <w:jc w:val="both"/>
        <w:rPr>
          <w:b/>
        </w:rPr>
      </w:pPr>
      <w:bookmarkStart w:id="130" w:name="_Hlk10812174"/>
      <w:r>
        <w:rPr>
          <w:b/>
        </w:rPr>
        <w:t xml:space="preserve">9.1 </w:t>
      </w:r>
      <w:r w:rsidR="00D17583">
        <w:rPr>
          <w:b/>
        </w:rPr>
        <w:t>Présentation de l’</w:t>
      </w:r>
      <w:r w:rsidR="0042533E">
        <w:rPr>
          <w:b/>
        </w:rPr>
        <w:t xml:space="preserve">Avis de la </w:t>
      </w:r>
      <w:proofErr w:type="spellStart"/>
      <w:r w:rsidR="0042533E">
        <w:rPr>
          <w:b/>
        </w:rPr>
        <w:t>MRAe</w:t>
      </w:r>
      <w:proofErr w:type="spellEnd"/>
      <w:r w:rsidR="0042533E">
        <w:rPr>
          <w:b/>
        </w:rPr>
        <w:t> :</w:t>
      </w:r>
    </w:p>
    <w:p w14:paraId="59BAC70C" w14:textId="150CE552" w:rsidR="009401F2" w:rsidRPr="009401F2" w:rsidRDefault="007B568D" w:rsidP="009401F2">
      <w:pPr>
        <w:ind w:firstLine="708"/>
        <w:jc w:val="both"/>
        <w:rPr>
          <w:bCs/>
        </w:rPr>
      </w:pPr>
      <w:r w:rsidRPr="00B00BEF">
        <w:rPr>
          <w:bCs/>
        </w:rPr>
        <w:t xml:space="preserve">En préambule de la </w:t>
      </w:r>
      <w:r w:rsidR="009401F2" w:rsidRPr="00B00BEF">
        <w:rPr>
          <w:bCs/>
        </w:rPr>
        <w:t xml:space="preserve">synthèse de son avis, </w:t>
      </w:r>
      <w:r w:rsidR="009401F2" w:rsidRPr="00B00BEF">
        <w:rPr>
          <w:b/>
        </w:rPr>
        <w:t xml:space="preserve">la </w:t>
      </w:r>
      <w:proofErr w:type="spellStart"/>
      <w:r w:rsidR="009401F2" w:rsidRPr="00B00BEF">
        <w:rPr>
          <w:b/>
        </w:rPr>
        <w:t>MRAe</w:t>
      </w:r>
      <w:proofErr w:type="spellEnd"/>
      <w:r w:rsidR="009401F2" w:rsidRPr="00B00BEF">
        <w:rPr>
          <w:bCs/>
        </w:rPr>
        <w:t xml:space="preserve"> </w:t>
      </w:r>
      <w:r w:rsidRPr="00B00BEF">
        <w:rPr>
          <w:bCs/>
        </w:rPr>
        <w:t>précise</w:t>
      </w:r>
      <w:r w:rsidR="009401F2" w:rsidRPr="00B00BEF">
        <w:rPr>
          <w:bCs/>
        </w:rPr>
        <w:t xml:space="preserve"> qu’un bridage des machines sera nécessaire pour respecter les seuils réglementaires de bruit en période nocturne et en fin de journée les habitations les plus proches étant situées à 1190 mètres des éoliennes.</w:t>
      </w:r>
    </w:p>
    <w:p w14:paraId="0EB1A362" w14:textId="58579543" w:rsidR="007B568D" w:rsidRDefault="007B568D" w:rsidP="001D3E50">
      <w:pPr>
        <w:ind w:firstLine="708"/>
        <w:jc w:val="both"/>
        <w:rPr>
          <w:bCs/>
        </w:rPr>
      </w:pPr>
      <w:r>
        <w:rPr>
          <w:bCs/>
        </w:rPr>
        <w:t>Elle s</w:t>
      </w:r>
      <w:r w:rsidRPr="009401F2">
        <w:rPr>
          <w:bCs/>
        </w:rPr>
        <w:t>ouligne</w:t>
      </w:r>
      <w:r>
        <w:rPr>
          <w:bCs/>
        </w:rPr>
        <w:t xml:space="preserve"> aussi que l’é</w:t>
      </w:r>
      <w:r w:rsidR="009401F2" w:rsidRPr="007B568D">
        <w:rPr>
          <w:bCs/>
        </w:rPr>
        <w:t xml:space="preserve">tude paysagère démontre qu’une problématique de </w:t>
      </w:r>
      <w:r w:rsidRPr="007B568D">
        <w:rPr>
          <w:bCs/>
        </w:rPr>
        <w:t>saturation</w:t>
      </w:r>
      <w:r w:rsidR="009401F2" w:rsidRPr="007B568D">
        <w:rPr>
          <w:bCs/>
        </w:rPr>
        <w:t xml:space="preserve"> visuelle est déjà présente, marquée par des indices</w:t>
      </w:r>
      <w:r w:rsidRPr="007B568D">
        <w:rPr>
          <w:bCs/>
        </w:rPr>
        <w:t xml:space="preserve"> </w:t>
      </w:r>
      <w:r w:rsidR="009401F2" w:rsidRPr="007B568D">
        <w:rPr>
          <w:bCs/>
        </w:rPr>
        <w:t xml:space="preserve">d’occupation </w:t>
      </w:r>
      <w:r w:rsidRPr="007B568D">
        <w:rPr>
          <w:bCs/>
        </w:rPr>
        <w:t>des horizons importants et des espaces de respiration restreints.</w:t>
      </w:r>
      <w:r>
        <w:rPr>
          <w:bCs/>
        </w:rPr>
        <w:t xml:space="preserve"> </w:t>
      </w:r>
      <w:r w:rsidRPr="007B568D">
        <w:rPr>
          <w:bCs/>
        </w:rPr>
        <w:t>Le pétitionnaire n’a prévu aucune autre mesure d’évitement, de réduction ou de compensation que celle prévues pour le parc autorisé.</w:t>
      </w:r>
    </w:p>
    <w:p w14:paraId="756AC38A" w14:textId="77777777" w:rsidR="00451D1C" w:rsidRPr="007A6788" w:rsidRDefault="00451D1C" w:rsidP="007B568D">
      <w:pPr>
        <w:ind w:firstLine="708"/>
        <w:jc w:val="both"/>
        <w:rPr>
          <w:bCs/>
          <w:sz w:val="8"/>
          <w:szCs w:val="8"/>
        </w:rPr>
      </w:pPr>
    </w:p>
    <w:p w14:paraId="23C3F3D7" w14:textId="77390261" w:rsidR="007B568D" w:rsidRPr="007A6788" w:rsidRDefault="007B568D" w:rsidP="007B568D">
      <w:pPr>
        <w:ind w:firstLine="708"/>
        <w:jc w:val="both"/>
        <w:rPr>
          <w:b/>
        </w:rPr>
      </w:pPr>
      <w:r w:rsidRPr="007A6788">
        <w:rPr>
          <w:b/>
        </w:rPr>
        <w:t>Elle fait ensuite les quatre recommandations suivantes :</w:t>
      </w:r>
    </w:p>
    <w:p w14:paraId="0E59E0CA" w14:textId="5EE99DAB" w:rsidR="00C00E19" w:rsidRDefault="00CF72DD" w:rsidP="001D3E50">
      <w:pPr>
        <w:jc w:val="both"/>
      </w:pPr>
      <w:r w:rsidRPr="00451D1C">
        <w:rPr>
          <w:b/>
          <w:bCs/>
        </w:rPr>
        <w:t>Recommandation n°</w:t>
      </w:r>
      <w:r w:rsidR="00756B69">
        <w:rPr>
          <w:b/>
          <w:bCs/>
        </w:rPr>
        <w:t>1</w:t>
      </w:r>
      <w:r w:rsidRPr="00451D1C">
        <w:rPr>
          <w:b/>
          <w:bCs/>
        </w:rPr>
        <w:t xml:space="preserve"> :</w:t>
      </w:r>
      <w:r>
        <w:t xml:space="preserve"> </w:t>
      </w:r>
      <w:r w:rsidR="00C00E19">
        <w:t>L'autorité environnementale recommande d’approfondir l’étude des effets cumulés dans un objectif d’évitement ou de réduction des incidences sur le paysage et les milieux naturels</w:t>
      </w:r>
      <w:r w:rsidR="00451D1C">
        <w:t>.</w:t>
      </w:r>
    </w:p>
    <w:p w14:paraId="1B84AAD6" w14:textId="4B9A8A5D" w:rsidR="00C00E19" w:rsidRPr="007A6788" w:rsidRDefault="00C00E19" w:rsidP="00C00E19">
      <w:pPr>
        <w:rPr>
          <w:sz w:val="16"/>
          <w:szCs w:val="16"/>
        </w:rPr>
      </w:pPr>
    </w:p>
    <w:p w14:paraId="166E1A06" w14:textId="77777777" w:rsidR="00C00E19" w:rsidRDefault="00C00E19" w:rsidP="00C00E19">
      <w:pPr>
        <w:jc w:val="both"/>
        <w:rPr>
          <w:b/>
          <w:bCs/>
          <w:caps/>
          <w:u w:val="single"/>
        </w:rPr>
      </w:pPr>
      <w:r w:rsidRPr="00451D1C">
        <w:rPr>
          <w:b/>
          <w:bCs/>
        </w:rPr>
        <w:t>Recommandation n°2 :</w:t>
      </w:r>
      <w:r>
        <w:t xml:space="preserve"> L’autorité environnementale recommande de renforcer les mesures de réduction ou de compensation, car un effet de surplomb des éoliennes 3 et 6 sur les habitations de la commune d’implantation de Nouvion-le-Comte est probable.</w:t>
      </w:r>
    </w:p>
    <w:p w14:paraId="02BAFB97" w14:textId="5A526F40" w:rsidR="00C00E19" w:rsidRPr="007A6788" w:rsidRDefault="00C00E19" w:rsidP="00C00E19">
      <w:pPr>
        <w:rPr>
          <w:sz w:val="16"/>
          <w:szCs w:val="16"/>
        </w:rPr>
      </w:pPr>
    </w:p>
    <w:p w14:paraId="241D433F" w14:textId="77777777" w:rsidR="00922907" w:rsidRDefault="00C00E19" w:rsidP="00C00E19">
      <w:pPr>
        <w:jc w:val="both"/>
      </w:pPr>
      <w:r w:rsidRPr="00451D1C">
        <w:rPr>
          <w:b/>
          <w:bCs/>
        </w:rPr>
        <w:t>Recommandation n°3 :</w:t>
      </w:r>
      <w:r>
        <w:t xml:space="preserve"> L’autorité environnementale recommande que le pétitionnaire :</w:t>
      </w:r>
    </w:p>
    <w:p w14:paraId="27642A52" w14:textId="77777777" w:rsidR="00922907" w:rsidRDefault="00922907" w:rsidP="001D3E50">
      <w:pPr>
        <w:ind w:firstLine="708"/>
        <w:jc w:val="both"/>
      </w:pPr>
      <w:r>
        <w:t xml:space="preserve">- </w:t>
      </w:r>
      <w:r w:rsidR="00C00E19">
        <w:t>tire les conséquences de l’étude qui met en lumière la saturation du paysage autour des villages de Nouvion-le-Comte, Monceau</w:t>
      </w:r>
      <w:r>
        <w:t>-</w:t>
      </w:r>
      <w:r w:rsidR="00C00E19">
        <w:t>le</w:t>
      </w:r>
      <w:r>
        <w:t>-N</w:t>
      </w:r>
      <w:r w:rsidR="00C00E19">
        <w:t>euf, Renansart, Parpeville, Villers</w:t>
      </w:r>
      <w:r>
        <w:t>-</w:t>
      </w:r>
      <w:r w:rsidR="00C00E19">
        <w:t>le</w:t>
      </w:r>
      <w:r>
        <w:t>-</w:t>
      </w:r>
      <w:r w:rsidR="00C00E19">
        <w:t xml:space="preserve">Sec, </w:t>
      </w:r>
      <w:r w:rsidR="00451D1C">
        <w:t>Chevresis-Monceau</w:t>
      </w:r>
      <w:r w:rsidR="00C00E19">
        <w:t>, La Ferté-</w:t>
      </w:r>
      <w:proofErr w:type="spellStart"/>
      <w:r w:rsidR="00C00E19">
        <w:t>Chevr</w:t>
      </w:r>
      <w:r w:rsidR="00451D1C">
        <w:t>e</w:t>
      </w:r>
      <w:r w:rsidR="00C00E19">
        <w:t>sis</w:t>
      </w:r>
      <w:proofErr w:type="spellEnd"/>
      <w:r w:rsidR="00C00E19">
        <w:t xml:space="preserve">, Surfontaine, Brissy-Hamégicourt et </w:t>
      </w:r>
      <w:proofErr w:type="spellStart"/>
      <w:r w:rsidR="00C00E19">
        <w:t>Fay</w:t>
      </w:r>
      <w:proofErr w:type="spellEnd"/>
      <w:r w:rsidR="00C00E19">
        <w:t>-le-Noyer ;</w:t>
      </w:r>
    </w:p>
    <w:p w14:paraId="54C88D5D" w14:textId="48B846C2" w:rsidR="00C00E19" w:rsidRDefault="00922907" w:rsidP="001D3E50">
      <w:pPr>
        <w:ind w:firstLine="708"/>
        <w:jc w:val="both"/>
        <w:rPr>
          <w:b/>
          <w:bCs/>
          <w:caps/>
          <w:u w:val="single"/>
        </w:rPr>
      </w:pPr>
      <w:r>
        <w:t>-</w:t>
      </w:r>
      <w:r w:rsidR="00C00E19">
        <w:t xml:space="preserve"> propose des mesures d’évitement adaptées ou de réduction de ces impacts.</w:t>
      </w:r>
    </w:p>
    <w:p w14:paraId="2782C837" w14:textId="2CE4155C" w:rsidR="00C00E19" w:rsidRPr="007A6788" w:rsidRDefault="00C00E19" w:rsidP="00C00E19">
      <w:pPr>
        <w:rPr>
          <w:sz w:val="16"/>
          <w:szCs w:val="16"/>
        </w:rPr>
      </w:pPr>
    </w:p>
    <w:p w14:paraId="22C2A362" w14:textId="77777777" w:rsidR="00C00E19" w:rsidRDefault="00C00E19" w:rsidP="00C00E19">
      <w:pPr>
        <w:jc w:val="both"/>
        <w:rPr>
          <w:b/>
          <w:bCs/>
          <w:caps/>
          <w:u w:val="single"/>
        </w:rPr>
      </w:pPr>
      <w:r w:rsidRPr="00451D1C">
        <w:rPr>
          <w:b/>
          <w:bCs/>
        </w:rPr>
        <w:t>Recommandation n°4 :</w:t>
      </w:r>
      <w:r>
        <w:t xml:space="preserve"> L’autorité environnementale recommande, compte tenu du risque de collision ou de barotraumatisme pour les chiroptères et des préconisations d’</w:t>
      </w:r>
      <w:proofErr w:type="spellStart"/>
      <w:r>
        <w:t>Eurobats</w:t>
      </w:r>
      <w:proofErr w:type="spellEnd"/>
      <w:r>
        <w:t>, de supprimer, ou déplacer à plus de 200 mètres des éléments arborés en bout de pale, les éoliennes E7 et E10.</w:t>
      </w:r>
    </w:p>
    <w:bookmarkEnd w:id="130"/>
    <w:p w14:paraId="0BF227CB" w14:textId="0D49D90A" w:rsidR="00866C7A" w:rsidRDefault="00866C7A" w:rsidP="00866C7A">
      <w:pPr>
        <w:jc w:val="center"/>
        <w:rPr>
          <w:bCs/>
        </w:rPr>
      </w:pPr>
      <w:r w:rsidRPr="001F4275">
        <w:rPr>
          <w:bCs/>
        </w:rPr>
        <w:t>* * *</w:t>
      </w:r>
    </w:p>
    <w:p w14:paraId="65180F4D" w14:textId="77777777" w:rsidR="007A6788" w:rsidRDefault="007A6788" w:rsidP="00866C7A">
      <w:pPr>
        <w:jc w:val="center"/>
        <w:rPr>
          <w:bCs/>
        </w:rPr>
      </w:pPr>
    </w:p>
    <w:p w14:paraId="672319D9" w14:textId="56314AB2" w:rsidR="0042533E" w:rsidRPr="0042533E" w:rsidRDefault="00B23F33" w:rsidP="00B23F33">
      <w:pPr>
        <w:ind w:firstLine="708"/>
        <w:jc w:val="both"/>
        <w:rPr>
          <w:b/>
          <w:bCs/>
        </w:rPr>
      </w:pPr>
      <w:r>
        <w:rPr>
          <w:b/>
          <w:bCs/>
        </w:rPr>
        <w:t xml:space="preserve">9.2 </w:t>
      </w:r>
      <w:r w:rsidR="00451D1C" w:rsidRPr="00355C34">
        <w:rPr>
          <w:b/>
          <w:bCs/>
        </w:rPr>
        <w:t>Analyse et avis du commissaire enquêteur</w:t>
      </w:r>
      <w:r w:rsidR="00451D1C">
        <w:rPr>
          <w:b/>
          <w:bCs/>
        </w:rPr>
        <w:t xml:space="preserve"> sur les r</w:t>
      </w:r>
      <w:r w:rsidR="0042533E" w:rsidRPr="0042533E">
        <w:rPr>
          <w:b/>
          <w:bCs/>
        </w:rPr>
        <w:t>éponse</w:t>
      </w:r>
      <w:r w:rsidR="00451D1C">
        <w:rPr>
          <w:b/>
          <w:bCs/>
        </w:rPr>
        <w:t>s</w:t>
      </w:r>
      <w:r w:rsidR="0042533E" w:rsidRPr="0042533E">
        <w:rPr>
          <w:b/>
          <w:bCs/>
        </w:rPr>
        <w:t xml:space="preserve"> </w:t>
      </w:r>
      <w:r w:rsidR="00451D1C">
        <w:rPr>
          <w:b/>
          <w:bCs/>
        </w:rPr>
        <w:t xml:space="preserve">de la Société </w:t>
      </w:r>
      <w:proofErr w:type="spellStart"/>
      <w:r w:rsidR="00451D1C">
        <w:rPr>
          <w:b/>
          <w:bCs/>
        </w:rPr>
        <w:t>Nordex</w:t>
      </w:r>
      <w:proofErr w:type="spellEnd"/>
      <w:r w:rsidR="00451D1C">
        <w:rPr>
          <w:b/>
          <w:bCs/>
        </w:rPr>
        <w:t xml:space="preserve"> 78</w:t>
      </w:r>
      <w:r w:rsidR="004151F9">
        <w:rPr>
          <w:b/>
          <w:bCs/>
        </w:rPr>
        <w:t xml:space="preserve"> </w:t>
      </w:r>
      <w:r w:rsidR="00451D1C" w:rsidRPr="003B227C">
        <w:rPr>
          <w:b/>
          <w:bCs/>
        </w:rPr>
        <w:t xml:space="preserve">de novembre </w:t>
      </w:r>
      <w:r w:rsidR="0042533E" w:rsidRPr="003B227C">
        <w:rPr>
          <w:b/>
          <w:bCs/>
        </w:rPr>
        <w:t>20</w:t>
      </w:r>
      <w:r w:rsidR="003B227C">
        <w:rPr>
          <w:b/>
          <w:bCs/>
        </w:rPr>
        <w:t>19</w:t>
      </w:r>
      <w:r w:rsidR="007A6788">
        <w:rPr>
          <w:b/>
          <w:bCs/>
        </w:rPr>
        <w:t> :</w:t>
      </w:r>
    </w:p>
    <w:p w14:paraId="49F30726" w14:textId="77777777" w:rsidR="007A6788" w:rsidRDefault="007A6788" w:rsidP="007A6788">
      <w:pPr>
        <w:jc w:val="both"/>
        <w:rPr>
          <w:b/>
          <w:bCs/>
        </w:rPr>
      </w:pPr>
      <w:r w:rsidRPr="005B6947">
        <w:rPr>
          <w:b/>
          <w:bCs/>
        </w:rPr>
        <w:t>Recommandation n°1</w:t>
      </w:r>
      <w:r>
        <w:rPr>
          <w:b/>
          <w:bCs/>
        </w:rPr>
        <w:t> :</w:t>
      </w:r>
    </w:p>
    <w:p w14:paraId="0B660E7B" w14:textId="77777777" w:rsidR="007A6788" w:rsidRDefault="007A6788" w:rsidP="007A6788">
      <w:pPr>
        <w:jc w:val="both"/>
        <w:rPr>
          <w:b/>
          <w:bCs/>
        </w:rPr>
      </w:pPr>
      <w:r w:rsidRPr="00355C34">
        <w:rPr>
          <w:b/>
          <w:bCs/>
        </w:rPr>
        <w:t>Analyse et avis du commissaire enquêteur :</w:t>
      </w:r>
    </w:p>
    <w:p w14:paraId="654637B5" w14:textId="0D6B2DCB" w:rsidR="007A6788" w:rsidRDefault="007A6788" w:rsidP="00D17583">
      <w:pPr>
        <w:ind w:firstLine="708"/>
        <w:jc w:val="both"/>
      </w:pPr>
      <w:r>
        <w:t>Dans cette recommandation, l’Autorité environnementale demande d’approfondir l’étude des effets cumulés dans un objectif d’évitement ou de réduction des incidences sur le paysage et les milieux naturels</w:t>
      </w:r>
      <w:r w:rsidR="00D17583">
        <w:t>.</w:t>
      </w:r>
    </w:p>
    <w:p w14:paraId="51D40F57" w14:textId="6B983A43" w:rsidR="007A6788" w:rsidRDefault="007A6788" w:rsidP="00D17583">
      <w:pPr>
        <w:ind w:firstLine="708"/>
        <w:jc w:val="both"/>
      </w:pPr>
      <w:r w:rsidRPr="00F46B15">
        <w:rPr>
          <w:b/>
          <w:bCs/>
        </w:rPr>
        <w:t xml:space="preserve">Dans sa réponse, </w:t>
      </w:r>
      <w:r w:rsidRPr="00340040">
        <w:t xml:space="preserve">la Société </w:t>
      </w:r>
      <w:proofErr w:type="spellStart"/>
      <w:r w:rsidRPr="00340040">
        <w:t>Nordex</w:t>
      </w:r>
      <w:proofErr w:type="spellEnd"/>
      <w:r w:rsidRPr="00340040">
        <w:t xml:space="preserve"> 78</w:t>
      </w:r>
      <w:r>
        <w:t xml:space="preserve"> précise que, dans l’étude paysagère du projet d’extension du parc éolien des Nouvions, une analyse détaillée des impacts et des effets cumulés est réalisée, </w:t>
      </w:r>
      <w:r w:rsidR="00D17583">
        <w:t xml:space="preserve">ceci </w:t>
      </w:r>
      <w:r>
        <w:t xml:space="preserve">en se basant sur différents outils d’analyse. C’est au total, 46 photomontages qui ont été réalisés, depuis les différentes aires d’étude (aires d’étude éloignée, intermédiaire, rapprochée, immédiate). </w:t>
      </w:r>
    </w:p>
    <w:p w14:paraId="4F5D6EB8" w14:textId="67CF19F9" w:rsidR="007A6788" w:rsidRDefault="00227B79" w:rsidP="00227B79">
      <w:pPr>
        <w:jc w:val="right"/>
      </w:pPr>
      <w:r>
        <w:t>…/…</w:t>
      </w:r>
    </w:p>
    <w:p w14:paraId="4E6D7B2F" w14:textId="29918B9E" w:rsidR="007A6788" w:rsidRPr="00D02BD3" w:rsidRDefault="007A6788" w:rsidP="00D17583">
      <w:pPr>
        <w:ind w:firstLine="708"/>
        <w:jc w:val="both"/>
      </w:pPr>
      <w:r w:rsidRPr="00D02BD3">
        <w:lastRenderedPageBreak/>
        <w:t>Pour la catégorie des projets en instruction, la Société dit être allée plus loin que ce qui est indiqué dans le code de l’environnement, en en prenant en compte dans les six projets en instruction, ceux n’ayant pas encore reçu un avis de l’A</w:t>
      </w:r>
      <w:r w:rsidR="00894A0F">
        <w:t xml:space="preserve">utorité </w:t>
      </w:r>
      <w:r w:rsidRPr="00D02BD3">
        <w:t>E</w:t>
      </w:r>
      <w:r w:rsidR="00894A0F">
        <w:t>nvironnementale</w:t>
      </w:r>
      <w:r w:rsidRPr="00D02BD3">
        <w:t xml:space="preserve">. </w:t>
      </w:r>
    </w:p>
    <w:p w14:paraId="591B9AF5" w14:textId="1A8A83BC" w:rsidR="007A6788" w:rsidRPr="00D02BD3" w:rsidRDefault="007A6788" w:rsidP="00D17583">
      <w:pPr>
        <w:ind w:firstLine="708"/>
        <w:jc w:val="both"/>
      </w:pPr>
      <w:r w:rsidRPr="00D02BD3">
        <w:t>Elle précise que son étude des effets cumulés porte</w:t>
      </w:r>
      <w:r w:rsidR="004151F9">
        <w:t>,</w:t>
      </w:r>
      <w:r w:rsidRPr="00D02BD3">
        <w:t xml:space="preserve"> aussi</w:t>
      </w:r>
      <w:r w:rsidR="004151F9">
        <w:t>,</w:t>
      </w:r>
      <w:r w:rsidRPr="00D02BD3">
        <w:t xml:space="preserve"> sur la saturation visuelle</w:t>
      </w:r>
      <w:r w:rsidR="004151F9">
        <w:t>,</w:t>
      </w:r>
      <w:r w:rsidRPr="00D02BD3">
        <w:t xml:space="preserve"> dont l’objectif est de préciser s’il y a un risque d’effet d’encerclement pour les villages et les bourgs étudiés.</w:t>
      </w:r>
    </w:p>
    <w:p w14:paraId="13147D87" w14:textId="77777777" w:rsidR="007A6788" w:rsidRDefault="007A6788" w:rsidP="00D17583">
      <w:pPr>
        <w:ind w:firstLine="708"/>
        <w:jc w:val="both"/>
      </w:pPr>
      <w:r w:rsidRPr="00D02BD3">
        <w:t>Elle indique que son analyse a porté sur 22 villages et bourgs situés à moins de 5 km du projet, en s’appuyant sur des vues satellites et différents indicateurs permettant de quantifier la saturation</w:t>
      </w:r>
      <w:r>
        <w:t>.</w:t>
      </w:r>
    </w:p>
    <w:p w14:paraId="14205353" w14:textId="77777777" w:rsidR="007A6788" w:rsidRDefault="007A6788" w:rsidP="00D17583">
      <w:pPr>
        <w:ind w:firstLine="708"/>
        <w:jc w:val="both"/>
      </w:pPr>
      <w:r w:rsidRPr="00D02BD3">
        <w:t>Cette étude conclue que le présent projet n’est pas à l’origine d’un risque de saturation visuelle supplémentaire, étant donné que ce dernier vient directement s’insérer au sein du parc accordé des Nouvions</w:t>
      </w:r>
      <w:r>
        <w:t>.</w:t>
      </w:r>
    </w:p>
    <w:p w14:paraId="3729623B" w14:textId="75740193" w:rsidR="007A6788" w:rsidRPr="00227B79" w:rsidRDefault="007A6788" w:rsidP="00D17583">
      <w:pPr>
        <w:ind w:firstLine="708"/>
        <w:jc w:val="both"/>
        <w:rPr>
          <w:b/>
          <w:bCs/>
        </w:rPr>
      </w:pPr>
      <w:r w:rsidRPr="00227B79">
        <w:rPr>
          <w:b/>
          <w:bCs/>
        </w:rPr>
        <w:t xml:space="preserve">À mon avis, en venant s’insérer au sein du parc accordé des Nouvions, le projet présenté à l’enquête ne me parait pas à </w:t>
      </w:r>
      <w:r w:rsidR="00D17583" w:rsidRPr="00227B79">
        <w:rPr>
          <w:b/>
          <w:bCs/>
        </w:rPr>
        <w:t xml:space="preserve">être à </w:t>
      </w:r>
      <w:r w:rsidRPr="00227B79">
        <w:rPr>
          <w:b/>
          <w:bCs/>
        </w:rPr>
        <w:t>l’origine d’un risque de saturation visuelle supplémentaire.</w:t>
      </w:r>
    </w:p>
    <w:p w14:paraId="251C4DD8" w14:textId="77777777" w:rsidR="007A6788" w:rsidRPr="00227B79" w:rsidRDefault="007A6788" w:rsidP="007A6788">
      <w:pPr>
        <w:rPr>
          <w:b/>
          <w:bCs/>
        </w:rPr>
      </w:pPr>
    </w:p>
    <w:p w14:paraId="49E3289E" w14:textId="77777777" w:rsidR="007A6788" w:rsidRDefault="007A6788" w:rsidP="007A6788">
      <w:pPr>
        <w:rPr>
          <w:b/>
          <w:bCs/>
        </w:rPr>
      </w:pPr>
      <w:r w:rsidRPr="005B6947">
        <w:rPr>
          <w:b/>
          <w:bCs/>
        </w:rPr>
        <w:t>Recommandation n°2</w:t>
      </w:r>
    </w:p>
    <w:p w14:paraId="71A69B95" w14:textId="77777777" w:rsidR="007A6788" w:rsidRDefault="007A6788" w:rsidP="007A6788">
      <w:pPr>
        <w:jc w:val="both"/>
        <w:rPr>
          <w:b/>
          <w:bCs/>
        </w:rPr>
      </w:pPr>
      <w:r w:rsidRPr="00355C34">
        <w:rPr>
          <w:b/>
          <w:bCs/>
        </w:rPr>
        <w:t>Analyse et avis du commissaire enquêteur :</w:t>
      </w:r>
    </w:p>
    <w:p w14:paraId="1424C265" w14:textId="77777777" w:rsidR="007A6788" w:rsidRDefault="007A6788" w:rsidP="00D17583">
      <w:pPr>
        <w:ind w:firstLine="708"/>
        <w:jc w:val="both"/>
        <w:rPr>
          <w:b/>
          <w:bCs/>
          <w:caps/>
          <w:u w:val="single"/>
        </w:rPr>
      </w:pPr>
      <w:r>
        <w:rPr>
          <w:b/>
          <w:bCs/>
        </w:rPr>
        <w:t>Dans cette r</w:t>
      </w:r>
      <w:r w:rsidRPr="005B6947">
        <w:rPr>
          <w:b/>
          <w:bCs/>
        </w:rPr>
        <w:t>ecommandation</w:t>
      </w:r>
      <w:r>
        <w:rPr>
          <w:b/>
          <w:bCs/>
        </w:rPr>
        <w:t>,</w:t>
      </w:r>
      <w:r w:rsidRPr="005B6947">
        <w:rPr>
          <w:b/>
          <w:bCs/>
        </w:rPr>
        <w:t xml:space="preserve"> </w:t>
      </w:r>
      <w:r w:rsidRPr="0031325C">
        <w:t>l</w:t>
      </w:r>
      <w:r>
        <w:rPr>
          <w:b/>
          <w:bCs/>
        </w:rPr>
        <w:t>’</w:t>
      </w:r>
      <w:r>
        <w:t xml:space="preserve">Autorité environnementale demande de renforcer les mesures de réduction ou de compensation, car un effet de surplomb des éoliennes 3 et 6 sur les habitations de la commune d’implantation de </w:t>
      </w:r>
      <w:bookmarkStart w:id="131" w:name="_Hlk56334070"/>
      <w:r>
        <w:t>Nouvion-le-Com</w:t>
      </w:r>
      <w:bookmarkEnd w:id="131"/>
      <w:r>
        <w:t>te est probable.</w:t>
      </w:r>
    </w:p>
    <w:p w14:paraId="47B6F70B" w14:textId="1D63D788" w:rsidR="007A6788" w:rsidRDefault="007A6788" w:rsidP="00D17583">
      <w:pPr>
        <w:ind w:firstLine="708"/>
        <w:jc w:val="both"/>
      </w:pPr>
      <w:r w:rsidRPr="00340040">
        <w:rPr>
          <w:b/>
          <w:bCs/>
        </w:rPr>
        <w:t>Dans sa réponse,</w:t>
      </w:r>
      <w:r>
        <w:t xml:space="preserve"> la Société </w:t>
      </w:r>
      <w:proofErr w:type="spellStart"/>
      <w:r>
        <w:t>Nordex</w:t>
      </w:r>
      <w:proofErr w:type="spellEnd"/>
      <w:r>
        <w:t xml:space="preserve"> </w:t>
      </w:r>
      <w:r w:rsidRPr="00D02BD3">
        <w:t xml:space="preserve">78 mentionne qu’une partie de l’étude, nommée </w:t>
      </w:r>
      <w:r w:rsidR="00227B79">
        <w:t>« </w:t>
      </w:r>
      <w:r w:rsidRPr="00D02BD3">
        <w:t>examen des rapports d’échelle</w:t>
      </w:r>
      <w:r w:rsidR="00227B79">
        <w:t> »,</w:t>
      </w:r>
      <w:r w:rsidRPr="00D02BD3">
        <w:t xml:space="preserve"> a été réalisée, en compléments des photomontages, afin d’évaluer les éventuels effets de surplomb ou d’écrasement du projet éolien sur les villages avoisinants. Dans ce cadre, cinq coupes altimétriques ont été choisies de manière à prendre en considération les éoliennes en projet ainsi que les villages proches.</w:t>
      </w:r>
    </w:p>
    <w:p w14:paraId="51303ECE" w14:textId="7900C307" w:rsidR="007A6788" w:rsidRPr="00C50930" w:rsidRDefault="007A6788" w:rsidP="007A6788">
      <w:pPr>
        <w:ind w:firstLine="708"/>
        <w:jc w:val="both"/>
        <w:rPr>
          <w:b/>
          <w:bCs/>
          <w:highlight w:val="yellow"/>
        </w:rPr>
      </w:pPr>
      <w:r w:rsidRPr="00C50930">
        <w:rPr>
          <w:b/>
          <w:bCs/>
        </w:rPr>
        <w:t>Les éoliennes E3 et E6 étant partiellement visibles depuis le village de Nouvion-le-Comte, la plantation de haies en fond de jardin sur les parcelles des habitations les plus concernées est envisagée dans le dossier</w:t>
      </w:r>
      <w:r w:rsidR="00A30078" w:rsidRPr="00C50930">
        <w:rPr>
          <w:b/>
          <w:bCs/>
        </w:rPr>
        <w:t>.</w:t>
      </w:r>
      <w:r w:rsidRPr="00C50930">
        <w:rPr>
          <w:b/>
          <w:bCs/>
          <w:highlight w:val="yellow"/>
        </w:rPr>
        <w:t xml:space="preserve"> </w:t>
      </w:r>
    </w:p>
    <w:p w14:paraId="6BE78F68" w14:textId="77777777" w:rsidR="00D02BD3" w:rsidRPr="00437BB7" w:rsidRDefault="00D17583" w:rsidP="00D17583">
      <w:pPr>
        <w:ind w:firstLine="708"/>
        <w:jc w:val="both"/>
      </w:pPr>
      <w:r w:rsidRPr="00437BB7">
        <w:t>Lors</w:t>
      </w:r>
      <w:r w:rsidR="007A6788" w:rsidRPr="00437BB7">
        <w:t xml:space="preserve"> de la construction, la Société </w:t>
      </w:r>
      <w:proofErr w:type="spellStart"/>
      <w:r w:rsidR="007A6788" w:rsidRPr="00437BB7">
        <w:t>Nordex</w:t>
      </w:r>
      <w:proofErr w:type="spellEnd"/>
      <w:r w:rsidR="007A6788" w:rsidRPr="00437BB7">
        <w:t xml:space="preserve"> 78 précise</w:t>
      </w:r>
      <w:r w:rsidR="00D02BD3" w:rsidRPr="00437BB7">
        <w:t> :</w:t>
      </w:r>
    </w:p>
    <w:p w14:paraId="42E64E8F" w14:textId="4EEC8575" w:rsidR="007A6788" w:rsidRPr="00437BB7" w:rsidRDefault="00D02BD3" w:rsidP="00D17583">
      <w:pPr>
        <w:ind w:firstLine="708"/>
        <w:jc w:val="both"/>
      </w:pPr>
      <w:r w:rsidRPr="00437BB7">
        <w:t>-</w:t>
      </w:r>
      <w:r w:rsidR="007A6788" w:rsidRPr="00437BB7">
        <w:t xml:space="preserve"> qu’elle contactera et proposera aux riverains, qui le souhaitent, la plantation de haies bocagères en fond de jardin dans les villages les plus proches, pour créer des écrans lorsque la vue des éoliennes concerne plus directement un jardin. L’un des rares points concernés est notamment </w:t>
      </w:r>
      <w:bookmarkStart w:id="132" w:name="_Hlk56584827"/>
      <w:r w:rsidR="007A6788" w:rsidRPr="00437BB7">
        <w:t>celui du chemin de l’Anglais, depuis lequel les éoliennes E3 et E6 dépassent des toits, comme en témoignent le point de vue n°43.</w:t>
      </w:r>
      <w:bookmarkEnd w:id="132"/>
      <w:r w:rsidR="007A6788" w:rsidRPr="00437BB7">
        <w:t xml:space="preserve"> </w:t>
      </w:r>
    </w:p>
    <w:p w14:paraId="1860A91B" w14:textId="13EC703E" w:rsidR="007A6788" w:rsidRDefault="00D02BD3" w:rsidP="00A30078">
      <w:pPr>
        <w:ind w:firstLine="708"/>
        <w:jc w:val="both"/>
      </w:pPr>
      <w:r w:rsidRPr="00437BB7">
        <w:t>- que l</w:t>
      </w:r>
      <w:r w:rsidR="007A6788" w:rsidRPr="00437BB7">
        <w:t>es deux éoliennes ne se situent pas dans l’alignement du chemin</w:t>
      </w:r>
      <w:r w:rsidRPr="00437BB7">
        <w:t>,</w:t>
      </w:r>
      <w:r w:rsidR="007A6788" w:rsidRPr="00437BB7">
        <w:t xml:space="preserve"> </w:t>
      </w:r>
      <w:r w:rsidR="00D17583" w:rsidRPr="00437BB7">
        <w:t>comme cela avait été demandé</w:t>
      </w:r>
      <w:r w:rsidR="00D17583" w:rsidRPr="00D02BD3">
        <w:rPr>
          <w:sz w:val="22"/>
          <w:szCs w:val="22"/>
        </w:rPr>
        <w:t xml:space="preserve"> </w:t>
      </w:r>
      <w:r w:rsidR="00D17583">
        <w:t>par les habitants du village.</w:t>
      </w:r>
    </w:p>
    <w:p w14:paraId="4D83F168" w14:textId="77777777" w:rsidR="001E7883" w:rsidRDefault="001E7883" w:rsidP="007A6788">
      <w:pPr>
        <w:ind w:firstLine="708"/>
        <w:jc w:val="both"/>
        <w:rPr>
          <w:b/>
          <w:bCs/>
        </w:rPr>
      </w:pPr>
    </w:p>
    <w:p w14:paraId="4F442C87" w14:textId="23389A4B" w:rsidR="007A6788" w:rsidRDefault="007A6788" w:rsidP="007A6788">
      <w:pPr>
        <w:ind w:firstLine="708"/>
        <w:jc w:val="both"/>
      </w:pPr>
      <w:r w:rsidRPr="00A30078">
        <w:rPr>
          <w:b/>
          <w:bCs/>
        </w:rPr>
        <w:t>Il est à noter</w:t>
      </w:r>
      <w:r w:rsidR="00D17583" w:rsidRPr="00A30078">
        <w:rPr>
          <w:b/>
          <w:bCs/>
        </w:rPr>
        <w:t>,</w:t>
      </w:r>
      <w:r>
        <w:t xml:space="preserve"> qu’au cours de mes quatre permanences en mairie de Nouvion-le-Comte, je n’ai pas eu remarque sur ce point, de la part des élus et des habitants rencontrés.</w:t>
      </w:r>
    </w:p>
    <w:p w14:paraId="056D07F8" w14:textId="62C8C240" w:rsidR="007A6788" w:rsidRPr="00227B79" w:rsidRDefault="007A6788" w:rsidP="007A6788">
      <w:pPr>
        <w:ind w:firstLine="708"/>
        <w:jc w:val="both"/>
        <w:rPr>
          <w:b/>
          <w:bCs/>
        </w:rPr>
      </w:pPr>
      <w:r>
        <w:t>De ce fait, prenant en compte qu’a</w:t>
      </w:r>
      <w:r w:rsidRPr="0089126C">
        <w:t xml:space="preserve">u moment de la construction, </w:t>
      </w:r>
      <w:r>
        <w:t xml:space="preserve">la Société </w:t>
      </w:r>
      <w:proofErr w:type="spellStart"/>
      <w:r>
        <w:t>Nordex</w:t>
      </w:r>
      <w:proofErr w:type="spellEnd"/>
      <w:r>
        <w:t xml:space="preserve"> 78</w:t>
      </w:r>
      <w:r w:rsidRPr="0089126C">
        <w:t xml:space="preserve"> dit qu’</w:t>
      </w:r>
      <w:r>
        <w:t>elle</w:t>
      </w:r>
      <w:r w:rsidRPr="0089126C">
        <w:t xml:space="preserve"> contactera et proposera aux riverains</w:t>
      </w:r>
      <w:r>
        <w:t>,</w:t>
      </w:r>
      <w:r w:rsidRPr="0089126C">
        <w:t xml:space="preserve"> qui le souhaitent, la plantation de haies bocagères en fond de jardin dans les villages les plus proches, pour créer des écrans lorsque la vue des éoliennes concerne plus directement un jardin</w:t>
      </w:r>
      <w:r>
        <w:t xml:space="preserve">, </w:t>
      </w:r>
      <w:r w:rsidRPr="00227B79">
        <w:rPr>
          <w:b/>
          <w:bCs/>
        </w:rPr>
        <w:t xml:space="preserve">je considère la proposition de </w:t>
      </w:r>
      <w:proofErr w:type="spellStart"/>
      <w:r w:rsidRPr="00227B79">
        <w:rPr>
          <w:b/>
          <w:bCs/>
        </w:rPr>
        <w:t>Nordex</w:t>
      </w:r>
      <w:proofErr w:type="spellEnd"/>
      <w:r w:rsidRPr="00227B79">
        <w:rPr>
          <w:b/>
          <w:bCs/>
        </w:rPr>
        <w:t xml:space="preserve"> 78 comme une solution adaptée au problème évoqué</w:t>
      </w:r>
      <w:r w:rsidR="00A30078" w:rsidRPr="00227B79">
        <w:rPr>
          <w:b/>
          <w:bCs/>
        </w:rPr>
        <w:t>.</w:t>
      </w:r>
    </w:p>
    <w:p w14:paraId="4AD10EE8" w14:textId="77777777" w:rsidR="004151F9" w:rsidRDefault="004151F9" w:rsidP="007A6788">
      <w:pPr>
        <w:ind w:firstLine="708"/>
        <w:jc w:val="both"/>
      </w:pPr>
    </w:p>
    <w:p w14:paraId="665782A1" w14:textId="65FC5C0A" w:rsidR="00D02BD3" w:rsidRPr="00C50930" w:rsidRDefault="00C50930" w:rsidP="007A6788">
      <w:pPr>
        <w:ind w:firstLine="708"/>
        <w:jc w:val="both"/>
        <w:rPr>
          <w:b/>
          <w:bCs/>
        </w:rPr>
      </w:pPr>
      <w:r>
        <w:rPr>
          <w:b/>
          <w:bCs/>
        </w:rPr>
        <w:t xml:space="preserve">* </w:t>
      </w:r>
      <w:r w:rsidR="00D02BD3" w:rsidRPr="00C50930">
        <w:rPr>
          <w:b/>
          <w:bCs/>
        </w:rPr>
        <w:t xml:space="preserve">Pour autant, je demande qu’une attention particulière soit portée </w:t>
      </w:r>
      <w:r w:rsidR="00A30078" w:rsidRPr="00C50930">
        <w:rPr>
          <w:b/>
          <w:bCs/>
        </w:rPr>
        <w:t xml:space="preserve">aux riverains </w:t>
      </w:r>
      <w:r w:rsidR="00D02BD3" w:rsidRPr="00C50930">
        <w:rPr>
          <w:b/>
          <w:bCs/>
        </w:rPr>
        <w:t>du chemin de l’Anglais, depuis lequel les éoliennes E3 et E6 dépassent des toits, comme en témoigne le point de vue n°43.</w:t>
      </w:r>
    </w:p>
    <w:p w14:paraId="204BD7E3" w14:textId="77777777" w:rsidR="007A6788" w:rsidRDefault="007A6788" w:rsidP="007A6788">
      <w:pPr>
        <w:jc w:val="both"/>
      </w:pPr>
      <w:r w:rsidRPr="005B6947">
        <w:rPr>
          <w:b/>
          <w:bCs/>
        </w:rPr>
        <w:lastRenderedPageBreak/>
        <w:t>Recommandation n°3</w:t>
      </w:r>
    </w:p>
    <w:p w14:paraId="18A5E84C" w14:textId="14ED9493" w:rsidR="007A6788" w:rsidRDefault="007A6788" w:rsidP="00D17583">
      <w:pPr>
        <w:ind w:firstLine="708"/>
        <w:jc w:val="both"/>
      </w:pPr>
      <w:bookmarkStart w:id="133" w:name="_Hlk56414203"/>
      <w:r w:rsidRPr="008069A3">
        <w:rPr>
          <w:b/>
          <w:bCs/>
        </w:rPr>
        <w:t xml:space="preserve">Dans cette </w:t>
      </w:r>
      <w:r>
        <w:rPr>
          <w:b/>
          <w:bCs/>
        </w:rPr>
        <w:t>r</w:t>
      </w:r>
      <w:r w:rsidRPr="008069A3">
        <w:rPr>
          <w:b/>
          <w:bCs/>
        </w:rPr>
        <w:t>ecommandation,</w:t>
      </w:r>
      <w:r>
        <w:t xml:space="preserve"> </w:t>
      </w:r>
      <w:bookmarkEnd w:id="133"/>
      <w:r>
        <w:t>l’Autorité environnementale demande que le pétitionnaire tire les conséquences de l’étude qui met en lumière la saturation du paysage autour des villages de</w:t>
      </w:r>
      <w:r w:rsidR="00D17583">
        <w:t> :</w:t>
      </w:r>
      <w:r w:rsidR="009E69BC">
        <w:t xml:space="preserve"> </w:t>
      </w:r>
      <w:r w:rsidR="003430B9">
        <w:t>-</w:t>
      </w:r>
      <w:r w:rsidR="009E69BC">
        <w:t xml:space="preserve"> </w:t>
      </w:r>
      <w:r>
        <w:t>Nouvion-le-Comte, Monceau le Neuf, Renansart, Parpeville, Villers le Sec, Chevresis-Monceau, La Ferté-</w:t>
      </w:r>
      <w:proofErr w:type="spellStart"/>
      <w:r>
        <w:t>Chevresis</w:t>
      </w:r>
      <w:proofErr w:type="spellEnd"/>
      <w:r>
        <w:t xml:space="preserve">, Surfontaine, Brissy-Hamégicourt et </w:t>
      </w:r>
      <w:proofErr w:type="spellStart"/>
      <w:r>
        <w:t>Fay</w:t>
      </w:r>
      <w:proofErr w:type="spellEnd"/>
      <w:r>
        <w:t xml:space="preserve">-le-Noyer </w:t>
      </w:r>
      <w:r w:rsidR="003430B9">
        <w:t xml:space="preserve">-, </w:t>
      </w:r>
      <w:r>
        <w:t>et propose des mesures d’évitement adaptées ou de réduction de ces impacts.</w:t>
      </w:r>
    </w:p>
    <w:p w14:paraId="79698DB6" w14:textId="77777777" w:rsidR="00A30078" w:rsidRDefault="00A30078" w:rsidP="00D17583">
      <w:pPr>
        <w:ind w:firstLine="708"/>
        <w:jc w:val="both"/>
      </w:pPr>
    </w:p>
    <w:p w14:paraId="77F5FBEF" w14:textId="7B0FF36F" w:rsidR="007A6788" w:rsidRDefault="007A6788" w:rsidP="003430B9">
      <w:pPr>
        <w:ind w:firstLine="708"/>
        <w:jc w:val="both"/>
      </w:pPr>
      <w:r w:rsidRPr="00340040">
        <w:rPr>
          <w:b/>
          <w:bCs/>
        </w:rPr>
        <w:t>Dans sa réponse</w:t>
      </w:r>
      <w:r>
        <w:t xml:space="preserve">, la Société </w:t>
      </w:r>
      <w:proofErr w:type="spellStart"/>
      <w:r>
        <w:t>Nordex</w:t>
      </w:r>
      <w:proofErr w:type="spellEnd"/>
      <w:r>
        <w:t xml:space="preserve"> 78 confirme </w:t>
      </w:r>
      <w:r w:rsidRPr="00C336CA">
        <w:t xml:space="preserve">qu’un risque de saturation visuelle existe bien pour les villages de Brissy-Hamégicourt, Monceau-le-Neuf, Parpeville, Villers-le-Sec, Chevresis-Monceau, Surfontaine et </w:t>
      </w:r>
      <w:proofErr w:type="spellStart"/>
      <w:r w:rsidRPr="00C336CA">
        <w:t>Fay</w:t>
      </w:r>
      <w:proofErr w:type="spellEnd"/>
      <w:r w:rsidRPr="00C336CA">
        <w:t>-le-Noyer.</w:t>
      </w:r>
    </w:p>
    <w:p w14:paraId="32CEEC19" w14:textId="01570942" w:rsidR="007A6788" w:rsidRPr="00592782" w:rsidRDefault="007A6788" w:rsidP="003430B9">
      <w:pPr>
        <w:ind w:firstLine="708"/>
        <w:jc w:val="both"/>
        <w:rPr>
          <w:highlight w:val="yellow"/>
        </w:rPr>
      </w:pPr>
      <w:r w:rsidRPr="00C336CA">
        <w:t>Elle souligne aussi, que cette saturation visuelle n’est pas dû au présent projet, du fait que l’angle d’occupation des éoliennes n’est pas augmenté par le projet, et que les 4 éoliennes viennent s’intercaler au sein du projet accordé des Nouvions</w:t>
      </w:r>
      <w:r w:rsidR="00C336CA">
        <w:t>.</w:t>
      </w:r>
    </w:p>
    <w:p w14:paraId="474440B1" w14:textId="6BC2EB4B" w:rsidR="007A6788" w:rsidRPr="00592782" w:rsidRDefault="007A6788" w:rsidP="003430B9">
      <w:pPr>
        <w:ind w:firstLine="708"/>
        <w:jc w:val="both"/>
        <w:rPr>
          <w:highlight w:val="yellow"/>
        </w:rPr>
      </w:pPr>
      <w:r w:rsidRPr="00C336CA">
        <w:t xml:space="preserve">De ce qui précède, le projet d’extension du parc éolien des Nouvions n’étant pas la cause de la saturation visuelle des villages citées précédemment, aucune mesure de réduction ne sera mise en œuvre par la Société </w:t>
      </w:r>
      <w:proofErr w:type="spellStart"/>
      <w:r w:rsidRPr="00C336CA">
        <w:t>Nordex</w:t>
      </w:r>
      <w:proofErr w:type="spellEnd"/>
      <w:r w:rsidRPr="00C336CA">
        <w:t xml:space="preserve"> 78 à l’égard de ces villages en complément de celles déjà prévues dans l’étude</w:t>
      </w:r>
      <w:r w:rsidR="00C336CA">
        <w:t>.</w:t>
      </w:r>
    </w:p>
    <w:p w14:paraId="20729654" w14:textId="521FC6AB" w:rsidR="007A6788" w:rsidRPr="00045150" w:rsidRDefault="007A6788" w:rsidP="003430B9">
      <w:pPr>
        <w:ind w:firstLine="708"/>
        <w:jc w:val="both"/>
        <w:rPr>
          <w:highlight w:val="yellow"/>
        </w:rPr>
      </w:pPr>
      <w:r w:rsidRPr="00C336CA">
        <w:t xml:space="preserve">Pour le village de </w:t>
      </w:r>
      <w:r w:rsidRPr="00437BB7">
        <w:rPr>
          <w:b/>
          <w:bCs/>
        </w:rPr>
        <w:t>Renansart</w:t>
      </w:r>
      <w:r w:rsidRPr="00C336CA">
        <w:t>, une mesure de réduction a été prévue dans l’étude paysagère du projet initial des Nouvions. Cette mesure propose notamment la plantation de haies bocagères en fond de jardin pour les riverains qui le souhaitent. Cette mesure permettra également de réduire l’impact visuelle du projet d’extension du parc éolien des Nouvions</w:t>
      </w:r>
      <w:r w:rsidR="00C336CA">
        <w:t>.</w:t>
      </w:r>
    </w:p>
    <w:p w14:paraId="66FDC7B1" w14:textId="77777777" w:rsidR="007A6788" w:rsidRDefault="007A6788" w:rsidP="007A6788"/>
    <w:p w14:paraId="30E2AD77" w14:textId="5826B44D" w:rsidR="007A6788" w:rsidRDefault="007A6788" w:rsidP="003430B9">
      <w:pPr>
        <w:ind w:firstLine="708"/>
        <w:jc w:val="both"/>
      </w:pPr>
      <w:r w:rsidRPr="008069A3">
        <w:rPr>
          <w:b/>
          <w:bCs/>
        </w:rPr>
        <w:t>À mon avis</w:t>
      </w:r>
      <w:r w:rsidRPr="00C336CA">
        <w:rPr>
          <w:b/>
          <w:bCs/>
        </w:rPr>
        <w:t>,</w:t>
      </w:r>
      <w:r w:rsidRPr="00C336CA">
        <w:t xml:space="preserve"> les 4 éoliennes venant s’intercaler au sein du projet accordé des Nouvions le projet n’augmente pas l’angle d’occupation des éoliennes. Ainsi, il ne me semble pas nécessaire de mettre en œuvre, pour </w:t>
      </w:r>
      <w:r w:rsidR="00A30078" w:rsidRPr="00C336CA">
        <w:t>l</w:t>
      </w:r>
      <w:r w:rsidRPr="00C336CA">
        <w:t>es villages</w:t>
      </w:r>
      <w:r w:rsidR="00A30078" w:rsidRPr="00C336CA">
        <w:t xml:space="preserve"> cités</w:t>
      </w:r>
      <w:r w:rsidRPr="00C336CA">
        <w:t xml:space="preserve">, des mesures de réduction en plus de celles déjà prévues dans l’étude par la Société </w:t>
      </w:r>
      <w:proofErr w:type="spellStart"/>
      <w:r w:rsidRPr="00C336CA">
        <w:t>Nordex</w:t>
      </w:r>
      <w:proofErr w:type="spellEnd"/>
      <w:r w:rsidRPr="00C336CA">
        <w:t xml:space="preserve"> 78</w:t>
      </w:r>
      <w:r w:rsidR="00C336CA">
        <w:t>.</w:t>
      </w:r>
    </w:p>
    <w:p w14:paraId="73C998F4" w14:textId="198D16B4" w:rsidR="001E7883" w:rsidRDefault="00A30078" w:rsidP="00C336CA">
      <w:pPr>
        <w:ind w:firstLine="708"/>
        <w:jc w:val="both"/>
      </w:pPr>
      <w:r w:rsidRPr="00B00BEF">
        <w:t>Ce</w:t>
      </w:r>
      <w:r w:rsidR="001E7883" w:rsidRPr="00B00BEF">
        <w:t>s</w:t>
      </w:r>
      <w:r w:rsidRPr="00B00BEF">
        <w:t xml:space="preserve"> mesure</w:t>
      </w:r>
      <w:r w:rsidR="001E7883" w:rsidRPr="00B00BEF">
        <w:t>s</w:t>
      </w:r>
      <w:r w:rsidRPr="00B00BEF">
        <w:t xml:space="preserve"> </w:t>
      </w:r>
      <w:r w:rsidR="00F84446" w:rsidRPr="00B00BEF">
        <w:t xml:space="preserve">devant </w:t>
      </w:r>
      <w:r w:rsidR="005E2FDC" w:rsidRPr="00B00BEF">
        <w:t>permett</w:t>
      </w:r>
      <w:r w:rsidR="00F84446" w:rsidRPr="00B00BEF">
        <w:t>re</w:t>
      </w:r>
      <w:r w:rsidRPr="00B00BEF">
        <w:t xml:space="preserve"> également de réduire l’impact visuelle du projet d’extension du parc éolien des Nouvion</w:t>
      </w:r>
      <w:r w:rsidR="001E7883">
        <w:t>.</w:t>
      </w:r>
    </w:p>
    <w:p w14:paraId="0717EC3C" w14:textId="29E6B528" w:rsidR="001E7883" w:rsidRPr="00557733" w:rsidRDefault="001E7883" w:rsidP="00C336CA">
      <w:pPr>
        <w:ind w:firstLine="708"/>
        <w:jc w:val="both"/>
        <w:rPr>
          <w:b/>
          <w:bCs/>
        </w:rPr>
      </w:pPr>
      <w:r w:rsidRPr="00557733">
        <w:rPr>
          <w:b/>
          <w:bCs/>
        </w:rPr>
        <w:t>Comme</w:t>
      </w:r>
      <w:r w:rsidR="00C336CA" w:rsidRPr="00557733">
        <w:rPr>
          <w:b/>
          <w:bCs/>
        </w:rPr>
        <w:t xml:space="preserve"> pour le village de Nouvion-le-Comte, je demande que la mesure de réduction prévue dans l’étude paysagère du projet initial des Nouvions, proposant notamment la plantation de haies bocagères en fond de jardin pour les riverains de </w:t>
      </w:r>
      <w:r w:rsidRPr="00557733">
        <w:rPr>
          <w:b/>
          <w:bCs/>
        </w:rPr>
        <w:t xml:space="preserve">la commune de </w:t>
      </w:r>
      <w:r w:rsidR="00C336CA" w:rsidRPr="00557733">
        <w:rPr>
          <w:b/>
          <w:bCs/>
        </w:rPr>
        <w:t>Renansart, fasse l’objet d’une attention particulière de la part de la Société Nordex78</w:t>
      </w:r>
      <w:r w:rsidR="00C50930" w:rsidRPr="00557733">
        <w:rPr>
          <w:b/>
          <w:bCs/>
        </w:rPr>
        <w:t>.</w:t>
      </w:r>
    </w:p>
    <w:p w14:paraId="0E8C2462" w14:textId="3BDE9FEF" w:rsidR="00C336CA" w:rsidRPr="00557733" w:rsidRDefault="004151F9" w:rsidP="00C336CA">
      <w:pPr>
        <w:ind w:firstLine="708"/>
        <w:jc w:val="both"/>
        <w:rPr>
          <w:b/>
          <w:bCs/>
          <w:highlight w:val="yellow"/>
        </w:rPr>
      </w:pPr>
      <w:r w:rsidRPr="00557733">
        <w:rPr>
          <w:b/>
          <w:bCs/>
        </w:rPr>
        <w:t>C</w:t>
      </w:r>
      <w:r w:rsidR="002F41CF" w:rsidRPr="00557733">
        <w:rPr>
          <w:b/>
          <w:bCs/>
        </w:rPr>
        <w:t>e sont</w:t>
      </w:r>
      <w:r w:rsidRPr="00557733">
        <w:rPr>
          <w:b/>
          <w:bCs/>
        </w:rPr>
        <w:t xml:space="preserve"> pour moi les deux </w:t>
      </w:r>
      <w:r w:rsidR="001E7883" w:rsidRPr="00557733">
        <w:rPr>
          <w:b/>
          <w:bCs/>
        </w:rPr>
        <w:t>communes</w:t>
      </w:r>
      <w:r w:rsidRPr="00557733">
        <w:rPr>
          <w:b/>
          <w:bCs/>
        </w:rPr>
        <w:t xml:space="preserve"> plus sensibles de ce dossier</w:t>
      </w:r>
      <w:r w:rsidR="001E7883" w:rsidRPr="00557733">
        <w:rPr>
          <w:b/>
          <w:bCs/>
        </w:rPr>
        <w:t xml:space="preserve"> sur le plan de l’impact paysager</w:t>
      </w:r>
      <w:r w:rsidRPr="00557733">
        <w:rPr>
          <w:b/>
          <w:bCs/>
        </w:rPr>
        <w:t>.</w:t>
      </w:r>
    </w:p>
    <w:p w14:paraId="032571BF" w14:textId="77777777" w:rsidR="007A6788" w:rsidRDefault="007A6788" w:rsidP="007A6788">
      <w:pPr>
        <w:jc w:val="both"/>
        <w:rPr>
          <w:b/>
          <w:bCs/>
        </w:rPr>
      </w:pPr>
    </w:p>
    <w:p w14:paraId="6037AE87" w14:textId="77777777" w:rsidR="007A6788" w:rsidRDefault="007A6788" w:rsidP="007A6788">
      <w:pPr>
        <w:jc w:val="both"/>
        <w:rPr>
          <w:b/>
          <w:bCs/>
        </w:rPr>
      </w:pPr>
      <w:r w:rsidRPr="005B6947">
        <w:rPr>
          <w:b/>
          <w:bCs/>
        </w:rPr>
        <w:t>Recommandation n°4 :</w:t>
      </w:r>
    </w:p>
    <w:p w14:paraId="532F67BB" w14:textId="77777777" w:rsidR="007A6788" w:rsidRDefault="007A6788" w:rsidP="007A6788">
      <w:pPr>
        <w:jc w:val="both"/>
        <w:rPr>
          <w:b/>
          <w:bCs/>
        </w:rPr>
      </w:pPr>
      <w:r w:rsidRPr="00355C34">
        <w:rPr>
          <w:b/>
          <w:bCs/>
        </w:rPr>
        <w:t>Analyse et avis du commissaire enquêteur :</w:t>
      </w:r>
    </w:p>
    <w:p w14:paraId="5CAB3FFB" w14:textId="77777777" w:rsidR="007A6788" w:rsidRDefault="007A6788" w:rsidP="003430B9">
      <w:pPr>
        <w:ind w:firstLine="708"/>
        <w:jc w:val="both"/>
        <w:rPr>
          <w:b/>
          <w:bCs/>
          <w:caps/>
          <w:u w:val="single"/>
        </w:rPr>
      </w:pPr>
      <w:r w:rsidRPr="008069A3">
        <w:rPr>
          <w:b/>
          <w:bCs/>
        </w:rPr>
        <w:t xml:space="preserve">Dans cette </w:t>
      </w:r>
      <w:r>
        <w:rPr>
          <w:b/>
          <w:bCs/>
        </w:rPr>
        <w:t>r</w:t>
      </w:r>
      <w:r w:rsidRPr="008069A3">
        <w:rPr>
          <w:b/>
          <w:bCs/>
        </w:rPr>
        <w:t>ecommandation,</w:t>
      </w:r>
      <w:r>
        <w:t xml:space="preserve"> l’Autorité environnementale recommande de supprimer, ou déplacer à plus de 200 mètres des éléments arborés en bout de pale, les éoliennes E7 et E10, compte tenu du risque de collision ou de barotraumatisme pour les chiroptères et des préconisations d’</w:t>
      </w:r>
      <w:proofErr w:type="spellStart"/>
      <w:r>
        <w:t>Eurobats</w:t>
      </w:r>
      <w:proofErr w:type="spellEnd"/>
      <w:r>
        <w:t>.</w:t>
      </w:r>
    </w:p>
    <w:p w14:paraId="30C2723A" w14:textId="77777777" w:rsidR="007A6788" w:rsidRPr="00A87A46" w:rsidRDefault="007A6788" w:rsidP="003430B9">
      <w:pPr>
        <w:ind w:firstLine="708"/>
        <w:jc w:val="both"/>
      </w:pPr>
      <w:r>
        <w:rPr>
          <w:b/>
          <w:bCs/>
        </w:rPr>
        <w:t>Dans sa r</w:t>
      </w:r>
      <w:r w:rsidRPr="005B6947">
        <w:rPr>
          <w:b/>
          <w:bCs/>
        </w:rPr>
        <w:t>éponse</w:t>
      </w:r>
      <w:r>
        <w:rPr>
          <w:b/>
          <w:bCs/>
        </w:rPr>
        <w:t xml:space="preserve">, </w:t>
      </w:r>
      <w:r w:rsidRPr="00426F98">
        <w:t xml:space="preserve">la société </w:t>
      </w:r>
      <w:proofErr w:type="spellStart"/>
      <w:r w:rsidRPr="00426F98">
        <w:t>Nordex</w:t>
      </w:r>
      <w:proofErr w:type="spellEnd"/>
      <w:r w:rsidRPr="00426F98">
        <w:t xml:space="preserve"> 78 précise </w:t>
      </w:r>
      <w:r w:rsidRPr="00A87A46">
        <w:t>que les distances entre les éoliennes ont donc été optimisées de manière à ce que les effets de sillage soient minimisés. L’implantation a été définie de manière à minimiser les impacts d’un point de vue paysager et biodiversité, comme expliqué dans l’analyse des variantes d’implantation.</w:t>
      </w:r>
    </w:p>
    <w:p w14:paraId="2EA4E015" w14:textId="19A98303" w:rsidR="007A6788" w:rsidRPr="00A87A46" w:rsidRDefault="00B00BEF" w:rsidP="003430B9">
      <w:pPr>
        <w:ind w:firstLine="708"/>
        <w:jc w:val="both"/>
      </w:pPr>
      <w:r>
        <w:t>Son</w:t>
      </w:r>
      <w:r w:rsidR="007A6788" w:rsidRPr="00A87A46">
        <w:t xml:space="preserve"> choix s’est porté sur la variante la moins impactante pour la faune, la flore et le paysage sur la base des sensibilités qui ont été identifiées en amont, et des espèces présentes sur le site.</w:t>
      </w:r>
    </w:p>
    <w:p w14:paraId="06354446" w14:textId="77777777" w:rsidR="007A6788" w:rsidRPr="00A87A46" w:rsidRDefault="007A6788" w:rsidP="005E2FDC">
      <w:pPr>
        <w:ind w:firstLine="708"/>
        <w:jc w:val="both"/>
      </w:pPr>
      <w:r w:rsidRPr="00A87A46">
        <w:lastRenderedPageBreak/>
        <w:t>Ainsi, d’un point de vue paysager, la variante d’implantation retenue permet de disposer d’un espace maximal entre les deux groupes d’éoliennes.</w:t>
      </w:r>
    </w:p>
    <w:p w14:paraId="4488DF36" w14:textId="77777777" w:rsidR="007A6788" w:rsidRPr="00A87A46" w:rsidRDefault="007A6788" w:rsidP="005E2FDC">
      <w:pPr>
        <w:ind w:firstLine="708"/>
        <w:jc w:val="both"/>
      </w:pPr>
      <w:r w:rsidRPr="00A87A46">
        <w:t xml:space="preserve">Cette régularité permet d’apporter une cohérence paysagère. </w:t>
      </w:r>
    </w:p>
    <w:p w14:paraId="13994E6C" w14:textId="77777777" w:rsidR="004151F9" w:rsidRDefault="007A6788" w:rsidP="005E2FDC">
      <w:pPr>
        <w:ind w:firstLine="708"/>
        <w:jc w:val="both"/>
      </w:pPr>
      <w:r w:rsidRPr="00A87A46">
        <w:t>D’un point de vue biodiversité, s’il est vrai que les deux éoliennes citées ne respectent pas les préconisations d’</w:t>
      </w:r>
      <w:proofErr w:type="spellStart"/>
      <w:r w:rsidRPr="00A87A46">
        <w:t>Eurobats</w:t>
      </w:r>
      <w:proofErr w:type="spellEnd"/>
      <w:r w:rsidRPr="00A87A46">
        <w:t xml:space="preserve"> dans leur actualisation 2014 concernant l’éloignement aux haies et lisières boisées, </w:t>
      </w:r>
      <w:proofErr w:type="spellStart"/>
      <w:r w:rsidR="004151F9">
        <w:t>Nordex</w:t>
      </w:r>
      <w:proofErr w:type="spellEnd"/>
      <w:r w:rsidR="004151F9">
        <w:t xml:space="preserve"> 78</w:t>
      </w:r>
      <w:r w:rsidRPr="00A87A46">
        <w:t xml:space="preserve"> rappelle que ces lignes directrices ne sont pas un document opposable mais consistent en des recommandations qui ont été ensuite reprises dans les documents de cadrage nationaux de la SFEPM, eux-mêmes non opposables.</w:t>
      </w:r>
    </w:p>
    <w:p w14:paraId="51E7F3C8" w14:textId="7B623470" w:rsidR="007A6788" w:rsidRPr="00A87A46" w:rsidRDefault="007A6788" w:rsidP="005E2FDC">
      <w:pPr>
        <w:ind w:firstLine="708"/>
        <w:jc w:val="both"/>
      </w:pPr>
      <w:r w:rsidRPr="00A87A46">
        <w:t>Cette préconisation d’éloignement est un principe de précaution qui a pour objet de réduire à un niveau acceptable la mortalité des chiroptères susceptibles de fréquenter la zone.</w:t>
      </w:r>
    </w:p>
    <w:p w14:paraId="4A801F57" w14:textId="77777777" w:rsidR="007A6788" w:rsidRDefault="007A6788" w:rsidP="004151F9">
      <w:pPr>
        <w:ind w:firstLine="708"/>
        <w:jc w:val="both"/>
      </w:pPr>
      <w:r w:rsidRPr="00A87A46">
        <w:t>Cependant, lorsque les mesures réalisées sur site démontrent une absence d’enjeux notables (de par la typologie de l’espace boisé et de par les contacts relevés), le fonctionnement des éoliennes ne présente pas de risque remarquable pour les chiroptères.</w:t>
      </w:r>
    </w:p>
    <w:p w14:paraId="4346FEC3" w14:textId="77777777" w:rsidR="006D568B" w:rsidRPr="006D568B" w:rsidRDefault="007A6788" w:rsidP="005E2FDC">
      <w:pPr>
        <w:ind w:firstLine="708"/>
        <w:jc w:val="both"/>
        <w:rPr>
          <w:b/>
          <w:bCs/>
        </w:rPr>
      </w:pPr>
      <w:bookmarkStart w:id="134" w:name="_Hlk56344763"/>
      <w:r w:rsidRPr="00A87A46">
        <w:t xml:space="preserve">Des mesures de réduction vis-à-vis des chiroptères ont été étudiées afin de minimiser les </w:t>
      </w:r>
      <w:r w:rsidRPr="006D568B">
        <w:rPr>
          <w:b/>
          <w:bCs/>
        </w:rPr>
        <w:t>impacts lors des périodes où l’activité est plus importante.</w:t>
      </w:r>
    </w:p>
    <w:p w14:paraId="01709811" w14:textId="15A867D1" w:rsidR="007A6788" w:rsidRPr="006D568B" w:rsidRDefault="007A6788" w:rsidP="005E2FDC">
      <w:pPr>
        <w:ind w:firstLine="708"/>
        <w:jc w:val="both"/>
        <w:rPr>
          <w:b/>
          <w:bCs/>
        </w:rPr>
      </w:pPr>
      <w:r w:rsidRPr="006D568B">
        <w:rPr>
          <w:b/>
          <w:bCs/>
        </w:rPr>
        <w:t>Un plan de bridage a été mis en place pour les 4 éoliennes, entre le 1er mars et le 30 novembre de chaque année. Suite à cela, l’impact résiduel a été jugé de faible et non significatif.</w:t>
      </w:r>
    </w:p>
    <w:p w14:paraId="578662E5" w14:textId="77777777" w:rsidR="007A6788" w:rsidRPr="006D568B" w:rsidRDefault="007A6788" w:rsidP="005E2FDC">
      <w:pPr>
        <w:ind w:firstLine="708"/>
        <w:jc w:val="both"/>
        <w:rPr>
          <w:b/>
          <w:bCs/>
        </w:rPr>
      </w:pPr>
      <w:r w:rsidRPr="006D568B">
        <w:rPr>
          <w:b/>
          <w:bCs/>
        </w:rPr>
        <w:t>Concernant les trois espèces de chauves-souris concernées, des mesures de suivi sont également prévus en plus des mesures liées au bridage.</w:t>
      </w:r>
    </w:p>
    <w:p w14:paraId="598CD72A" w14:textId="361BD109" w:rsidR="007A6788" w:rsidRPr="006D568B" w:rsidRDefault="007A6788" w:rsidP="005E2FDC">
      <w:pPr>
        <w:ind w:firstLine="708"/>
        <w:jc w:val="both"/>
        <w:rPr>
          <w:b/>
          <w:bCs/>
          <w:highlight w:val="yellow"/>
        </w:rPr>
      </w:pPr>
      <w:r w:rsidRPr="006D568B">
        <w:rPr>
          <w:b/>
          <w:bCs/>
        </w:rPr>
        <w:t>Ces mesures de suivi sont réalisées dans l’année qui suit la mise en service du parc, et ont notamment pour objectif de s’assurer de l’efficacité des mesures de réduction et donc d’adapter les plans de bridage dans le cas où l’impact sur les chiroptères serait jugé de significatif</w:t>
      </w:r>
      <w:r w:rsidR="00A87A46" w:rsidRPr="006D568B">
        <w:rPr>
          <w:b/>
          <w:bCs/>
        </w:rPr>
        <w:t>.</w:t>
      </w:r>
    </w:p>
    <w:p w14:paraId="0B2741C0" w14:textId="77777777" w:rsidR="007A6788" w:rsidRPr="00A87A46" w:rsidRDefault="007A6788" w:rsidP="005E2FDC">
      <w:pPr>
        <w:ind w:firstLine="708"/>
        <w:jc w:val="both"/>
      </w:pPr>
      <w:r w:rsidRPr="00A87A46">
        <w:t>Le suivi d’activité des chiroptères sera réalisé sur l’ensemble de la période d’activité de ces espèces et concernera l’étude de l’activité au sol, mais également au niveau des nacelles.</w:t>
      </w:r>
    </w:p>
    <w:p w14:paraId="7C120DE8" w14:textId="7B6BEC52" w:rsidR="007A6788" w:rsidRDefault="007A6788" w:rsidP="005E2FDC">
      <w:pPr>
        <w:jc w:val="both"/>
      </w:pPr>
      <w:r w:rsidRPr="00A87A46">
        <w:t>Dans le cas où ce suivi conclurait à une mortalité trop importante au niveau des éoliennes E7 et E10, l’exploitant s’engagera à augmenter le bridage sur ces deux éoliennes</w:t>
      </w:r>
      <w:r w:rsidR="00A87A46">
        <w:t>.</w:t>
      </w:r>
      <w:r>
        <w:t xml:space="preserve"> </w:t>
      </w:r>
    </w:p>
    <w:bookmarkEnd w:id="134"/>
    <w:p w14:paraId="14D2D1FC" w14:textId="77777777" w:rsidR="007A6788" w:rsidRPr="00D7437F" w:rsidRDefault="007A6788" w:rsidP="007A6788">
      <w:pPr>
        <w:rPr>
          <w:sz w:val="12"/>
          <w:szCs w:val="12"/>
        </w:rPr>
      </w:pPr>
    </w:p>
    <w:p w14:paraId="76CE79E6" w14:textId="77777777" w:rsidR="007A6788" w:rsidRPr="00A87A46" w:rsidRDefault="007A6788" w:rsidP="003430B9">
      <w:pPr>
        <w:ind w:firstLine="708"/>
        <w:jc w:val="both"/>
      </w:pPr>
      <w:r w:rsidRPr="00A87A46">
        <w:rPr>
          <w:b/>
          <w:bCs/>
        </w:rPr>
        <w:t>Pour ce qui me concerne,</w:t>
      </w:r>
      <w:r w:rsidRPr="00A87A46">
        <w:t xml:space="preserve"> je prends note que des mesures de réduction vis-à-vis des chiroptères ont été étudiées afin de minimiser les impacts lors des périodes où l’activité est plus importante. Pour cela, un plan de bridage a été mis en place pour les 4 éoliennes, entre le 1er mars et le 30 novembre.</w:t>
      </w:r>
    </w:p>
    <w:p w14:paraId="6A276616" w14:textId="77777777" w:rsidR="007A6788" w:rsidRPr="00A87A46" w:rsidRDefault="007A6788" w:rsidP="003430B9">
      <w:pPr>
        <w:ind w:firstLine="708"/>
        <w:jc w:val="both"/>
      </w:pPr>
      <w:r w:rsidRPr="00A87A46">
        <w:t>Concernant les trois espèces de chauves-souris concernées, des mesures de suivi sont également prévus en plus des mesures liées au bridage.</w:t>
      </w:r>
    </w:p>
    <w:p w14:paraId="625D1AAA" w14:textId="77777777" w:rsidR="007A6788" w:rsidRPr="00A87A46" w:rsidRDefault="007A6788" w:rsidP="003430B9">
      <w:pPr>
        <w:ind w:firstLine="708"/>
        <w:jc w:val="both"/>
      </w:pPr>
      <w:r w:rsidRPr="00A87A46">
        <w:t>Ces mesures de suivi seront réalisées dans l’année qui suit la mise en service du parc, et auront notamment pour objectif de s’assurer de l’efficacité des mesures de réduction et donc d’adapter les plans de bridage dans le cas où l’impact sur les chiroptères serait jugé de significatif.</w:t>
      </w:r>
    </w:p>
    <w:p w14:paraId="0933E7A6" w14:textId="77777777" w:rsidR="007A6788" w:rsidRPr="00A87A46" w:rsidRDefault="007A6788" w:rsidP="003430B9">
      <w:pPr>
        <w:ind w:firstLine="708"/>
        <w:jc w:val="both"/>
      </w:pPr>
      <w:r w:rsidRPr="00A87A46">
        <w:t>Le suivi d’activité des chiroptères sera réalisé sur l’ensemble de la période d’activité de ces espèces et concernera l’étude de l’activité au sol, mais également au niveau des nacelles.</w:t>
      </w:r>
    </w:p>
    <w:p w14:paraId="274A88AC" w14:textId="5AF4ACAE" w:rsidR="007A6788" w:rsidRDefault="007A6788" w:rsidP="007A6788">
      <w:pPr>
        <w:jc w:val="both"/>
      </w:pPr>
      <w:r w:rsidRPr="00A87A46">
        <w:t>Dans le cas où ce suivi conclurait à une mortalité trop importante au niveau des éoliennes E7 et E10, l’exploitant s’engagera donc à augmenter le bridage sur ces deux éoliennes</w:t>
      </w:r>
      <w:r w:rsidR="00A87A46">
        <w:t>.</w:t>
      </w:r>
      <w:r>
        <w:t xml:space="preserve"> </w:t>
      </w:r>
    </w:p>
    <w:p w14:paraId="7169FF41" w14:textId="741D2030" w:rsidR="007A6788" w:rsidRPr="00D7437F" w:rsidRDefault="00A87A46" w:rsidP="003430B9">
      <w:pPr>
        <w:ind w:firstLine="708"/>
        <w:jc w:val="both"/>
        <w:rPr>
          <w:b/>
          <w:bCs/>
        </w:rPr>
      </w:pPr>
      <w:r w:rsidRPr="00B00BEF">
        <w:rPr>
          <w:b/>
          <w:bCs/>
        </w:rPr>
        <w:t>Après les informations données</w:t>
      </w:r>
      <w:r w:rsidR="0083015A" w:rsidRPr="00B00BEF">
        <w:rPr>
          <w:b/>
          <w:bCs/>
        </w:rPr>
        <w:t xml:space="preserve"> sur la </w:t>
      </w:r>
      <w:r w:rsidRPr="00B00BEF">
        <w:rPr>
          <w:b/>
          <w:bCs/>
        </w:rPr>
        <w:t>mise en place et le suivi des mesures de bridage des éoliennes, par le responsable du centre de contrôle et de maintenance de La</w:t>
      </w:r>
      <w:r w:rsidR="006D568B" w:rsidRPr="00B00BEF">
        <w:rPr>
          <w:b/>
          <w:bCs/>
        </w:rPr>
        <w:t>o</w:t>
      </w:r>
      <w:r w:rsidRPr="00B00BEF">
        <w:rPr>
          <w:b/>
          <w:bCs/>
        </w:rPr>
        <w:t>n</w:t>
      </w:r>
      <w:r w:rsidR="006D568B" w:rsidRPr="00B00BEF">
        <w:rPr>
          <w:b/>
          <w:bCs/>
        </w:rPr>
        <w:t xml:space="preserve"> (02)</w:t>
      </w:r>
      <w:r w:rsidRPr="00B00BEF">
        <w:rPr>
          <w:b/>
          <w:bCs/>
        </w:rPr>
        <w:t xml:space="preserve"> lors de ma visite de cette ce site,</w:t>
      </w:r>
      <w:r w:rsidR="007A6788" w:rsidRPr="00B00BEF">
        <w:rPr>
          <w:b/>
          <w:bCs/>
        </w:rPr>
        <w:t xml:space="preserve"> les mesures</w:t>
      </w:r>
      <w:r w:rsidRPr="00B00BEF">
        <w:rPr>
          <w:b/>
          <w:bCs/>
        </w:rPr>
        <w:t xml:space="preserve"> de réduction vis-à-vis des chiroptères </w:t>
      </w:r>
      <w:r w:rsidR="0083015A" w:rsidRPr="00B00BEF">
        <w:rPr>
          <w:b/>
          <w:bCs/>
        </w:rPr>
        <w:t xml:space="preserve">pour </w:t>
      </w:r>
      <w:r w:rsidRPr="00B00BEF">
        <w:rPr>
          <w:b/>
          <w:bCs/>
        </w:rPr>
        <w:t>minimiser les impacts lors des périodes où l’activité est plus importante</w:t>
      </w:r>
      <w:r w:rsidR="00D7437F" w:rsidRPr="00B00BEF">
        <w:rPr>
          <w:b/>
          <w:bCs/>
        </w:rPr>
        <w:t xml:space="preserve">, les mesures </w:t>
      </w:r>
      <w:r w:rsidR="007A6788" w:rsidRPr="00B00BEF">
        <w:rPr>
          <w:b/>
          <w:bCs/>
        </w:rPr>
        <w:t xml:space="preserve">présentées par la Société </w:t>
      </w:r>
      <w:proofErr w:type="spellStart"/>
      <w:r w:rsidR="007A6788" w:rsidRPr="00B00BEF">
        <w:rPr>
          <w:b/>
          <w:bCs/>
        </w:rPr>
        <w:t>Nordex</w:t>
      </w:r>
      <w:proofErr w:type="spellEnd"/>
      <w:r w:rsidR="007A6788" w:rsidRPr="00B00BEF">
        <w:rPr>
          <w:b/>
          <w:bCs/>
        </w:rPr>
        <w:t xml:space="preserve"> 78 me paraissent à la hauteur des enjeux environnementaux.</w:t>
      </w:r>
    </w:p>
    <w:p w14:paraId="130586FD" w14:textId="2E6B47DF" w:rsidR="00F05C43" w:rsidRPr="003430B9" w:rsidRDefault="003430B9" w:rsidP="003430B9">
      <w:pPr>
        <w:jc w:val="center"/>
        <w:rPr>
          <w:b/>
          <w:bCs/>
          <w:caps/>
        </w:rPr>
      </w:pPr>
      <w:r w:rsidRPr="003430B9">
        <w:rPr>
          <w:b/>
          <w:bCs/>
          <w:caps/>
        </w:rPr>
        <w:t xml:space="preserve">* </w:t>
      </w:r>
      <w:r>
        <w:rPr>
          <w:b/>
          <w:bCs/>
          <w:caps/>
        </w:rPr>
        <w:t>* *</w:t>
      </w:r>
    </w:p>
    <w:p w14:paraId="68D59D9F" w14:textId="4714CF4C" w:rsidR="00F05C43" w:rsidRPr="00E02B6A" w:rsidRDefault="00B23F33" w:rsidP="00E80B7F">
      <w:pPr>
        <w:ind w:firstLine="708"/>
        <w:jc w:val="both"/>
        <w:rPr>
          <w:caps/>
        </w:rPr>
      </w:pPr>
      <w:r>
        <w:lastRenderedPageBreak/>
        <w:t xml:space="preserve">9.3 </w:t>
      </w:r>
      <w:r w:rsidR="00E80B7F" w:rsidRPr="00E02B6A">
        <w:t xml:space="preserve">Avis de la Direction de la Sécurité Aéronautique d’État (DSAÉ), </w:t>
      </w:r>
      <w:r w:rsidR="00E02B6A" w:rsidRPr="00E02B6A">
        <w:rPr>
          <w:i/>
          <w:iCs/>
        </w:rPr>
        <w:t>(</w:t>
      </w:r>
      <w:r w:rsidR="00E80B7F" w:rsidRPr="00E02B6A">
        <w:rPr>
          <w:i/>
          <w:iCs/>
        </w:rPr>
        <w:t>courrier du 21 août 20 18</w:t>
      </w:r>
      <w:r w:rsidR="00E02B6A" w:rsidRPr="00E02B6A">
        <w:rPr>
          <w:i/>
          <w:iCs/>
        </w:rPr>
        <w:t>)</w:t>
      </w:r>
      <w:r w:rsidR="00E80B7F" w:rsidRPr="00E02B6A">
        <w:t xml:space="preserve"> : </w:t>
      </w:r>
      <w:r w:rsidR="00E80B7F" w:rsidRPr="00D7437F">
        <w:rPr>
          <w:b/>
          <w:bCs/>
        </w:rPr>
        <w:t>donne son autorisation pour la réalisation et l’exploitation du projet sous réserve que chaque éolienne soit équipée de balisage nocturne réglementaire</w:t>
      </w:r>
      <w:r w:rsidR="00E80B7F" w:rsidRPr="00E02B6A">
        <w:t xml:space="preserve">. </w:t>
      </w:r>
    </w:p>
    <w:p w14:paraId="137224D7" w14:textId="1CFC0FC5" w:rsidR="00F05C43" w:rsidRPr="00E02B6A" w:rsidRDefault="00F05C43" w:rsidP="00866C7A">
      <w:pPr>
        <w:jc w:val="both"/>
        <w:rPr>
          <w:caps/>
          <w:u w:val="single"/>
        </w:rPr>
      </w:pPr>
    </w:p>
    <w:p w14:paraId="0CF5ACDF" w14:textId="017D7345" w:rsidR="00F05C43" w:rsidRPr="00E02B6A" w:rsidRDefault="00B23F33" w:rsidP="00B23F33">
      <w:pPr>
        <w:ind w:firstLine="708"/>
        <w:jc w:val="both"/>
      </w:pPr>
      <w:r>
        <w:t xml:space="preserve">9.4 </w:t>
      </w:r>
      <w:r w:rsidR="00E80B7F" w:rsidRPr="00E02B6A">
        <w:t xml:space="preserve">Avis de la Direction Générale de </w:t>
      </w:r>
      <w:r w:rsidR="00E02B6A" w:rsidRPr="00E02B6A">
        <w:t>l</w:t>
      </w:r>
      <w:r w:rsidR="00E80B7F" w:rsidRPr="00E02B6A">
        <w:t>’aviation Civile,</w:t>
      </w:r>
      <w:r w:rsidR="00E02B6A" w:rsidRPr="00E02B6A">
        <w:t xml:space="preserve"> </w:t>
      </w:r>
      <w:r w:rsidR="00E02B6A" w:rsidRPr="00E02B6A">
        <w:rPr>
          <w:i/>
          <w:iCs/>
        </w:rPr>
        <w:t>(courrier du 9 août 2019)</w:t>
      </w:r>
      <w:r w:rsidR="00E02B6A" w:rsidRPr="00E02B6A">
        <w:t xml:space="preserve"> : </w:t>
      </w:r>
      <w:r w:rsidR="00E02B6A" w:rsidRPr="00D7437F">
        <w:rPr>
          <w:b/>
          <w:bCs/>
        </w:rPr>
        <w:t>précise qu’en l’état du dossier, le projet ne perturbe pas le fonctionnement des radars et des systèmes d’aide à la navigation aérienne</w:t>
      </w:r>
      <w:r w:rsidR="00E02B6A" w:rsidRPr="00E02B6A">
        <w:t>.</w:t>
      </w:r>
    </w:p>
    <w:p w14:paraId="61761B40" w14:textId="27EE3538" w:rsidR="00E02B6A" w:rsidRPr="00E02B6A" w:rsidRDefault="00E02B6A" w:rsidP="00866C7A">
      <w:pPr>
        <w:jc w:val="both"/>
      </w:pPr>
    </w:p>
    <w:p w14:paraId="787C7331" w14:textId="54F899C4" w:rsidR="00E02B6A" w:rsidRPr="00D7437F" w:rsidRDefault="00B23F33" w:rsidP="00B23F33">
      <w:pPr>
        <w:ind w:firstLine="708"/>
        <w:jc w:val="both"/>
        <w:rPr>
          <w:b/>
          <w:bCs/>
        </w:rPr>
      </w:pPr>
      <w:r>
        <w:t xml:space="preserve">9.5 </w:t>
      </w:r>
      <w:r w:rsidR="00E02B6A" w:rsidRPr="00E02B6A">
        <w:t xml:space="preserve">Avis de l’Institut National de l’Origine et de la Qualité, </w:t>
      </w:r>
      <w:r w:rsidR="00E02B6A" w:rsidRPr="00E02B6A">
        <w:rPr>
          <w:i/>
          <w:iCs/>
        </w:rPr>
        <w:t>(courrier du 9 septembre 2019)</w:t>
      </w:r>
      <w:r w:rsidR="00E02B6A">
        <w:rPr>
          <w:i/>
          <w:iCs/>
        </w:rPr>
        <w:t> </w:t>
      </w:r>
      <w:r w:rsidR="00E02B6A">
        <w:t xml:space="preserve">: précise que l’INAO </w:t>
      </w:r>
      <w:r w:rsidR="00E02B6A" w:rsidRPr="00D7437F">
        <w:rPr>
          <w:b/>
          <w:bCs/>
        </w:rPr>
        <w:t xml:space="preserve">n’a pas de remarque à </w:t>
      </w:r>
      <w:r w:rsidR="008817C5" w:rsidRPr="00D7437F">
        <w:rPr>
          <w:b/>
          <w:bCs/>
        </w:rPr>
        <w:t>formuler sur</w:t>
      </w:r>
      <w:r w:rsidR="00E02B6A" w:rsidRPr="00D7437F">
        <w:rPr>
          <w:b/>
          <w:bCs/>
        </w:rPr>
        <w:t xml:space="preserve"> ce projet, dans la mesure où </w:t>
      </w:r>
      <w:r w:rsidR="00993E69" w:rsidRPr="00D7437F">
        <w:rPr>
          <w:b/>
          <w:bCs/>
        </w:rPr>
        <w:t>celui-ci n’a pas d’incidence directe sur l’I</w:t>
      </w:r>
      <w:r w:rsidR="005E2FDC" w:rsidRPr="00D7437F">
        <w:rPr>
          <w:b/>
          <w:bCs/>
        </w:rPr>
        <w:t xml:space="preserve">ndication </w:t>
      </w:r>
      <w:r w:rsidR="00993E69" w:rsidRPr="00D7437F">
        <w:rPr>
          <w:b/>
          <w:bCs/>
        </w:rPr>
        <w:t>G</w:t>
      </w:r>
      <w:r w:rsidR="005E2FDC" w:rsidRPr="00D7437F">
        <w:rPr>
          <w:b/>
          <w:bCs/>
        </w:rPr>
        <w:t xml:space="preserve">éographique </w:t>
      </w:r>
      <w:r w:rsidR="00993E69" w:rsidRPr="00D7437F">
        <w:rPr>
          <w:b/>
          <w:bCs/>
        </w:rPr>
        <w:t>P</w:t>
      </w:r>
      <w:r w:rsidR="005E2FDC" w:rsidRPr="00D7437F">
        <w:rPr>
          <w:b/>
          <w:bCs/>
        </w:rPr>
        <w:t>rotégée (IGP)</w:t>
      </w:r>
      <w:r w:rsidR="00993E69" w:rsidRPr="00D7437F">
        <w:rPr>
          <w:b/>
          <w:bCs/>
        </w:rPr>
        <w:t xml:space="preserve"> concernée.</w:t>
      </w:r>
      <w:r w:rsidR="00E02B6A" w:rsidRPr="00D7437F">
        <w:rPr>
          <w:b/>
          <w:bCs/>
        </w:rPr>
        <w:t xml:space="preserve"> </w:t>
      </w:r>
    </w:p>
    <w:p w14:paraId="27E05367" w14:textId="5964BD34" w:rsidR="00E02B6A" w:rsidRPr="00D7437F" w:rsidRDefault="00E02B6A" w:rsidP="00866C7A">
      <w:pPr>
        <w:jc w:val="both"/>
        <w:rPr>
          <w:b/>
          <w:bCs/>
        </w:rPr>
      </w:pPr>
    </w:p>
    <w:p w14:paraId="08BB5AD9" w14:textId="5323BB82" w:rsidR="001E02CC" w:rsidRDefault="001E02CC" w:rsidP="001E02CC">
      <w:pPr>
        <w:jc w:val="center"/>
      </w:pPr>
      <w:r>
        <w:t>* * *</w:t>
      </w:r>
    </w:p>
    <w:p w14:paraId="00EF0691" w14:textId="77777777" w:rsidR="001E02CC" w:rsidRPr="00E02B6A" w:rsidRDefault="001E02CC" w:rsidP="00866C7A">
      <w:pPr>
        <w:jc w:val="both"/>
      </w:pPr>
    </w:p>
    <w:p w14:paraId="151EBF9A" w14:textId="51B02006" w:rsidR="001E02CC" w:rsidRDefault="001E02CC">
      <w:pPr>
        <w:rPr>
          <w:b/>
          <w:bCs/>
          <w:caps/>
          <w:u w:val="single"/>
        </w:rPr>
      </w:pPr>
      <w:r>
        <w:rPr>
          <w:b/>
          <w:bCs/>
          <w:caps/>
          <w:u w:val="single"/>
        </w:rPr>
        <w:br w:type="page"/>
      </w:r>
    </w:p>
    <w:p w14:paraId="3B6C647E" w14:textId="419DACE5" w:rsidR="002E6BDC" w:rsidRPr="00914D00" w:rsidRDefault="00914D00" w:rsidP="00866C7A">
      <w:pPr>
        <w:jc w:val="both"/>
        <w:rPr>
          <w:b/>
          <w:bCs/>
          <w:u w:val="single"/>
        </w:rPr>
      </w:pPr>
      <w:bookmarkStart w:id="135" w:name="_Hlk57481779"/>
      <w:bookmarkStart w:id="136" w:name="_Hlk56514981"/>
      <w:r w:rsidRPr="00914D00">
        <w:rPr>
          <w:b/>
          <w:bCs/>
          <w:u w:val="single"/>
        </w:rPr>
        <w:lastRenderedPageBreak/>
        <w:t xml:space="preserve">X JUSTIFICATION DU CHOIX DU PROJET </w:t>
      </w:r>
    </w:p>
    <w:bookmarkEnd w:id="135"/>
    <w:p w14:paraId="6AEC51C7" w14:textId="070A2D24" w:rsidR="000C0762" w:rsidRPr="004E0CC3" w:rsidRDefault="000C0762" w:rsidP="00866C7A">
      <w:pPr>
        <w:jc w:val="both"/>
        <w:rPr>
          <w:b/>
          <w:bCs/>
          <w:sz w:val="14"/>
          <w:szCs w:val="14"/>
          <w:u w:val="single"/>
        </w:rPr>
      </w:pPr>
    </w:p>
    <w:p w14:paraId="33E6D8CF" w14:textId="77777777" w:rsidR="000C0762" w:rsidRDefault="000C0762" w:rsidP="000C0762">
      <w:pPr>
        <w:ind w:firstLine="708"/>
        <w:jc w:val="both"/>
      </w:pPr>
      <w:r w:rsidRPr="00871F2B">
        <w:rPr>
          <w:b/>
          <w:bCs/>
        </w:rPr>
        <w:t xml:space="preserve">Pour </w:t>
      </w:r>
      <w:r>
        <w:rPr>
          <w:b/>
          <w:bCs/>
        </w:rPr>
        <w:t xml:space="preserve">la Société </w:t>
      </w:r>
      <w:proofErr w:type="spellStart"/>
      <w:r>
        <w:rPr>
          <w:b/>
          <w:bCs/>
        </w:rPr>
        <w:t>Nordex</w:t>
      </w:r>
      <w:proofErr w:type="spellEnd"/>
      <w:r>
        <w:rPr>
          <w:b/>
          <w:bCs/>
        </w:rPr>
        <w:t xml:space="preserve"> 78</w:t>
      </w:r>
      <w:r w:rsidRPr="0038175D">
        <w:t xml:space="preserve">, cette nouvelle implantation </w:t>
      </w:r>
      <w:r>
        <w:t>a</w:t>
      </w:r>
      <w:r w:rsidRPr="0038175D">
        <w:t xml:space="preserve"> plusieurs avantages par rapport à celle initialement présentée</w:t>
      </w:r>
      <w:r>
        <w:t xml:space="preserve"> à la précédente enquête publique</w:t>
      </w:r>
      <w:r w:rsidRPr="0038175D">
        <w:t>, notamment une distance d’éloignement aux habitations plus importante et une meilleure cohérence paysagère avec le parc éolien des Nouvions.</w:t>
      </w:r>
    </w:p>
    <w:p w14:paraId="3A184D60" w14:textId="77777777" w:rsidR="000C0762" w:rsidRDefault="000C0762" w:rsidP="000C0762">
      <w:pPr>
        <w:ind w:firstLine="708"/>
        <w:jc w:val="both"/>
      </w:pPr>
      <w:r>
        <w:t>Avant l'implantation optimale, plusieurs variantes ont été étudiées au regard des différents enjeux qui s'expriment sur ce territoire.</w:t>
      </w:r>
    </w:p>
    <w:p w14:paraId="515D1CFD" w14:textId="77777777" w:rsidR="000C0762" w:rsidRDefault="000C0762" w:rsidP="000C0762">
      <w:pPr>
        <w:ind w:firstLine="708"/>
        <w:jc w:val="both"/>
      </w:pPr>
      <w:r>
        <w:t>Bien que n’ayant plus de valeur réglementaire à la date de dépôt du présent dossier, le SRE/Picardie a été pris en compte avant son annulation dans le choix du site du projet.</w:t>
      </w:r>
    </w:p>
    <w:p w14:paraId="7C2DE9D4" w14:textId="77777777" w:rsidR="000C0762" w:rsidRDefault="000C0762" w:rsidP="000C0762">
      <w:pPr>
        <w:ind w:firstLine="708"/>
        <w:jc w:val="both"/>
      </w:pPr>
      <w:r>
        <w:t>Le souhait de la société NORDEX est d’implanter un nouveau parc éolien dans les meilleures conditions possibles et de respecter au maximum les préconisations émises au niveau de la zone d’implantation potentielle.</w:t>
      </w:r>
    </w:p>
    <w:p w14:paraId="087054A4" w14:textId="4A383882" w:rsidR="000C0762" w:rsidRDefault="000C0762" w:rsidP="000C0762">
      <w:pPr>
        <w:ind w:firstLine="708"/>
        <w:jc w:val="both"/>
      </w:pPr>
      <w:r>
        <w:t>Cette zone est incluse dans le secteur dit Aisne - Nord. Il appartient à une zone orange, c’est</w:t>
      </w:r>
      <w:r w:rsidR="00953F75">
        <w:t>-</w:t>
      </w:r>
      <w:r>
        <w:t>à</w:t>
      </w:r>
      <w:r w:rsidR="00953F75">
        <w:t>-</w:t>
      </w:r>
      <w:r>
        <w:t xml:space="preserve">dire favorable à l’éolien sous conditions. </w:t>
      </w:r>
    </w:p>
    <w:p w14:paraId="586BDD56" w14:textId="1013E5EC" w:rsidR="000C0762" w:rsidRDefault="000C0762" w:rsidP="000C0762">
      <w:pPr>
        <w:ind w:firstLine="708"/>
        <w:jc w:val="both"/>
        <w:rPr>
          <w:b/>
          <w:bCs/>
          <w:caps/>
          <w:u w:val="single"/>
        </w:rPr>
      </w:pPr>
      <w:r>
        <w:t xml:space="preserve">L’enjeu </w:t>
      </w:r>
      <w:r w:rsidR="00D7437F">
        <w:t xml:space="preserve">pour </w:t>
      </w:r>
      <w:proofErr w:type="spellStart"/>
      <w:r w:rsidR="00D7437F">
        <w:t>Nordex</w:t>
      </w:r>
      <w:proofErr w:type="spellEnd"/>
      <w:r w:rsidR="00D7437F">
        <w:t xml:space="preserve"> 78 </w:t>
      </w:r>
      <w:r>
        <w:t>est d’implanter un nouveau parc éolien de façon à densifier le pôle existant, et à le structurer. L’ensemble des éoliennes de ce pôle doit s’organiser dans une logique commune, afin que les différents parcs éoliens du pôle forment un ensemble cohérent.</w:t>
      </w:r>
    </w:p>
    <w:p w14:paraId="3D170A34" w14:textId="32F583B1" w:rsidR="000C0762" w:rsidRDefault="000C0762" w:rsidP="000C0762">
      <w:pPr>
        <w:ind w:firstLine="708"/>
        <w:jc w:val="both"/>
        <w:rPr>
          <w:b/>
          <w:bCs/>
          <w:caps/>
          <w:u w:val="single"/>
        </w:rPr>
      </w:pPr>
      <w:r>
        <w:t>L’analyse des variantes est réalisée en prenant en compte l’ensemble des servitudes et des contraintes. Leur comparaison aboutit au choix de celle qui satisfait au mieux les caractéristiques intrinsèques de ce secteur et qui propose les perceptions les plus harmonieuses. Trois variantes ont été comparées pour aboutir au choix de la variante finale.</w:t>
      </w:r>
    </w:p>
    <w:p w14:paraId="30D79665" w14:textId="20DBE0D1" w:rsidR="000C0762" w:rsidRPr="00EA6993" w:rsidRDefault="000C0762" w:rsidP="00914D00">
      <w:pPr>
        <w:jc w:val="both"/>
        <w:rPr>
          <w:b/>
          <w:bCs/>
          <w:caps/>
          <w:sz w:val="16"/>
          <w:szCs w:val="16"/>
          <w:u w:val="single"/>
        </w:rPr>
      </w:pPr>
    </w:p>
    <w:p w14:paraId="304C622B" w14:textId="037A0015" w:rsidR="00C27CF7" w:rsidRDefault="00F5131D" w:rsidP="00C27CF7">
      <w:pPr>
        <w:jc w:val="both"/>
        <w:rPr>
          <w:noProof/>
        </w:rPr>
      </w:pPr>
      <w:r w:rsidRPr="00F5131D">
        <w:rPr>
          <w:noProof/>
        </w:rPr>
        <w:drawing>
          <wp:inline distT="0" distB="0" distL="0" distR="0" wp14:anchorId="7A61CD0A" wp14:editId="4AE1705D">
            <wp:extent cx="6155043" cy="4140000"/>
            <wp:effectExtent l="19050" t="19050" r="17780" b="1333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55043" cy="4140000"/>
                    </a:xfrm>
                    <a:prstGeom prst="rect">
                      <a:avLst/>
                    </a:prstGeom>
                    <a:ln w="12700">
                      <a:solidFill>
                        <a:schemeClr val="tx1"/>
                      </a:solidFill>
                    </a:ln>
                  </pic:spPr>
                </pic:pic>
              </a:graphicData>
            </a:graphic>
          </wp:inline>
        </w:drawing>
      </w:r>
    </w:p>
    <w:p w14:paraId="2F1EAC8A" w14:textId="77777777" w:rsidR="00EA6993" w:rsidRPr="00EA6993" w:rsidRDefault="00EA6993" w:rsidP="00914D00">
      <w:pPr>
        <w:ind w:firstLine="708"/>
        <w:jc w:val="both"/>
        <w:rPr>
          <w:b/>
          <w:bCs/>
          <w:sz w:val="14"/>
          <w:szCs w:val="14"/>
        </w:rPr>
      </w:pPr>
    </w:p>
    <w:p w14:paraId="7A6D718B" w14:textId="46CDEC4B" w:rsidR="004E0CC3" w:rsidRDefault="00EA6993" w:rsidP="00914D00">
      <w:pPr>
        <w:ind w:firstLine="708"/>
        <w:jc w:val="both"/>
        <w:rPr>
          <w:b/>
          <w:bCs/>
        </w:rPr>
      </w:pPr>
      <w:r>
        <w:rPr>
          <w:b/>
          <w:bCs/>
        </w:rPr>
        <w:t>*</w:t>
      </w:r>
      <w:r w:rsidR="00914D00" w:rsidRPr="004E0CC3">
        <w:rPr>
          <w:b/>
          <w:bCs/>
        </w:rPr>
        <w:t xml:space="preserve">Au vu de son analyse multicritère, c’est la variante n°3, ci-dessus, qui a été retenue par la Société </w:t>
      </w:r>
      <w:proofErr w:type="spellStart"/>
      <w:r w:rsidR="00914D00" w:rsidRPr="004E0CC3">
        <w:rPr>
          <w:b/>
          <w:bCs/>
        </w:rPr>
        <w:t>Nordex</w:t>
      </w:r>
      <w:proofErr w:type="spellEnd"/>
      <w:r w:rsidR="00914D00" w:rsidRPr="004E0CC3">
        <w:rPr>
          <w:b/>
          <w:bCs/>
        </w:rPr>
        <w:t xml:space="preserve"> 78.</w:t>
      </w:r>
    </w:p>
    <w:p w14:paraId="33AF6AF5" w14:textId="49F22A27" w:rsidR="004E0CC3" w:rsidRPr="004E0CC3" w:rsidRDefault="004E0CC3" w:rsidP="004E0CC3">
      <w:pPr>
        <w:ind w:firstLine="708"/>
        <w:jc w:val="right"/>
      </w:pPr>
      <w:r>
        <w:t>…/…</w:t>
      </w:r>
    </w:p>
    <w:p w14:paraId="7DF13101" w14:textId="6A48077C" w:rsidR="00914D00" w:rsidRPr="004E0CC3" w:rsidRDefault="00914D00" w:rsidP="00914D00">
      <w:pPr>
        <w:ind w:firstLine="708"/>
        <w:jc w:val="both"/>
        <w:rPr>
          <w:b/>
          <w:bCs/>
          <w:caps/>
          <w:u w:val="single"/>
        </w:rPr>
      </w:pPr>
      <w:r w:rsidRPr="004E0CC3">
        <w:rPr>
          <w:b/>
          <w:bCs/>
        </w:rPr>
        <w:lastRenderedPageBreak/>
        <w:t>Elle présente globalement le niveau d’impact le plus faible des trois, notamment sur les critères suivants :</w:t>
      </w:r>
    </w:p>
    <w:p w14:paraId="28F1F2BE" w14:textId="0012E91D" w:rsidR="00914D00" w:rsidRDefault="00EC5319" w:rsidP="00EC5319">
      <w:pPr>
        <w:ind w:firstLine="708"/>
        <w:jc w:val="both"/>
      </w:pPr>
      <w:r>
        <w:t>-</w:t>
      </w:r>
      <w:r w:rsidR="00914D00">
        <w:t>* Expertise paysagère : L’impact des 4 nouvelles éoliennes vis-à-vis des villages proches est faible ;</w:t>
      </w:r>
    </w:p>
    <w:p w14:paraId="64FA34C5" w14:textId="70859D61" w:rsidR="00914D00" w:rsidRDefault="00EC5319" w:rsidP="00EC5319">
      <w:pPr>
        <w:ind w:firstLine="708"/>
        <w:jc w:val="both"/>
      </w:pPr>
      <w:r>
        <w:t>-</w:t>
      </w:r>
      <w:r w:rsidR="00914D00">
        <w:t>* Expertise écologique :</w:t>
      </w:r>
    </w:p>
    <w:p w14:paraId="6DC749EC" w14:textId="781540CA" w:rsidR="00914D00" w:rsidRDefault="00914D00" w:rsidP="00EC5319">
      <w:pPr>
        <w:ind w:left="708" w:firstLine="708"/>
        <w:jc w:val="both"/>
      </w:pPr>
      <w:r>
        <w:t xml:space="preserve">- Flore et habitats naturels : Aucune éolienne n’a d’impact sur la flore ou les habitats patrimoniaux ; </w:t>
      </w:r>
    </w:p>
    <w:p w14:paraId="116BD334" w14:textId="77777777" w:rsidR="00914D00" w:rsidRDefault="00914D00" w:rsidP="00EC5319">
      <w:pPr>
        <w:ind w:left="708" w:firstLine="708"/>
        <w:jc w:val="both"/>
      </w:pPr>
      <w:r>
        <w:t>- Oiseaux : Les éoliennes se trouvent en dehors des zones de sensibilité forte en phase travaux ;</w:t>
      </w:r>
    </w:p>
    <w:p w14:paraId="70923E17" w14:textId="77777777" w:rsidR="00914D00" w:rsidRDefault="00914D00" w:rsidP="00EC5319">
      <w:pPr>
        <w:ind w:left="708" w:firstLine="708"/>
        <w:jc w:val="both"/>
      </w:pPr>
      <w:r>
        <w:t>- Chiroptères : Les quatre éoliennes sont dans des zones à sensibilité faible pour ce taxon ;</w:t>
      </w:r>
    </w:p>
    <w:p w14:paraId="3564EE25" w14:textId="05CC9D05" w:rsidR="00914D00" w:rsidRDefault="00914D00" w:rsidP="00EC5319">
      <w:pPr>
        <w:ind w:left="708" w:firstLine="708"/>
        <w:jc w:val="both"/>
      </w:pPr>
      <w:r>
        <w:t>- Autre faune : Les éoliennes se situent en dehors des zones de sensibilités ;</w:t>
      </w:r>
    </w:p>
    <w:p w14:paraId="7C10C998" w14:textId="00957DB4" w:rsidR="00914D00" w:rsidRDefault="00EC5319" w:rsidP="00EC5319">
      <w:pPr>
        <w:ind w:firstLine="708"/>
        <w:jc w:val="both"/>
      </w:pPr>
      <w:r>
        <w:t>-</w:t>
      </w:r>
      <w:r w:rsidR="00914D00">
        <w:t xml:space="preserve">* Expertise acoustique : Les éoliennes </w:t>
      </w:r>
      <w:r w:rsidR="00EA6993">
        <w:t xml:space="preserve">sont </w:t>
      </w:r>
      <w:r w:rsidR="00914D00">
        <w:t>situées à plus de 500 m des habitations ;</w:t>
      </w:r>
    </w:p>
    <w:p w14:paraId="47A0C6A3" w14:textId="654F6EE7" w:rsidR="00914D00" w:rsidRDefault="00EC5319" w:rsidP="00EC5319">
      <w:pPr>
        <w:ind w:firstLine="708"/>
        <w:jc w:val="both"/>
        <w:rPr>
          <w:b/>
          <w:bCs/>
          <w:caps/>
          <w:u w:val="single"/>
        </w:rPr>
      </w:pPr>
      <w:r>
        <w:t>-</w:t>
      </w:r>
      <w:r w:rsidR="00914D00">
        <w:t>* Servitudes et contraintes techniques : Respect de toutes les servitudes identifiées</w:t>
      </w:r>
      <w:r>
        <w:t>.</w:t>
      </w:r>
    </w:p>
    <w:p w14:paraId="5212FD03" w14:textId="77777777" w:rsidR="002E6BDC" w:rsidRPr="004E0CC3" w:rsidRDefault="002E6BDC" w:rsidP="00866C7A">
      <w:pPr>
        <w:jc w:val="both"/>
        <w:rPr>
          <w:sz w:val="16"/>
          <w:szCs w:val="16"/>
        </w:rPr>
      </w:pPr>
    </w:p>
    <w:p w14:paraId="0ABC33E3" w14:textId="52AA28C7" w:rsidR="002E6BDC" w:rsidRPr="000E4B2B" w:rsidRDefault="000E4B2B" w:rsidP="001E02CC">
      <w:pPr>
        <w:rPr>
          <w:b/>
          <w:bCs/>
        </w:rPr>
      </w:pPr>
      <w:bookmarkStart w:id="137" w:name="_Hlk57184888"/>
      <w:r w:rsidRPr="000E4B2B">
        <w:rPr>
          <w:b/>
          <w:bCs/>
        </w:rPr>
        <w:t>Commentaires du commissaire enquêteur :</w:t>
      </w:r>
    </w:p>
    <w:p w14:paraId="64EB2F7C" w14:textId="5E5B1FFB" w:rsidR="000E4B2B" w:rsidRDefault="000E4B2B" w:rsidP="000E4B2B">
      <w:pPr>
        <w:ind w:firstLine="708"/>
        <w:jc w:val="both"/>
      </w:pPr>
      <w:r>
        <w:t xml:space="preserve">À l’étude </w:t>
      </w:r>
      <w:r w:rsidR="00C16C33">
        <w:t>du</w:t>
      </w:r>
      <w:r>
        <w:t xml:space="preserve"> dossier d’enquête, et de l’Avis de la </w:t>
      </w:r>
      <w:r>
        <w:rPr>
          <w:b/>
        </w:rPr>
        <w:t>M</w:t>
      </w:r>
      <w:r w:rsidRPr="00451D1C">
        <w:rPr>
          <w:b/>
        </w:rPr>
        <w:t xml:space="preserve">ission </w:t>
      </w:r>
      <w:r>
        <w:rPr>
          <w:b/>
        </w:rPr>
        <w:t>R</w:t>
      </w:r>
      <w:r w:rsidRPr="00451D1C">
        <w:rPr>
          <w:b/>
        </w:rPr>
        <w:t>égionale d’</w:t>
      </w:r>
      <w:r>
        <w:rPr>
          <w:b/>
        </w:rPr>
        <w:t>A</w:t>
      </w:r>
      <w:r w:rsidRPr="00451D1C">
        <w:rPr>
          <w:b/>
        </w:rPr>
        <w:t xml:space="preserve">utorité environnementale Hauts-de-France </w:t>
      </w:r>
      <w:proofErr w:type="spellStart"/>
      <w:r w:rsidRPr="00451D1C">
        <w:rPr>
          <w:b/>
        </w:rPr>
        <w:t>n°MRAe</w:t>
      </w:r>
      <w:proofErr w:type="spellEnd"/>
      <w:r w:rsidRPr="00451D1C">
        <w:rPr>
          <w:b/>
        </w:rPr>
        <w:t xml:space="preserve"> 2019 – 3938,</w:t>
      </w:r>
      <w:r>
        <w:rPr>
          <w:b/>
        </w:rPr>
        <w:t xml:space="preserve"> il me semble que ces </w:t>
      </w:r>
      <w:r w:rsidR="00EC5319">
        <w:rPr>
          <w:b/>
        </w:rPr>
        <w:t>points</w:t>
      </w:r>
      <w:r w:rsidR="00C16C33">
        <w:rPr>
          <w:b/>
        </w:rPr>
        <w:t>, énuméré</w:t>
      </w:r>
      <w:r w:rsidR="00FD695E">
        <w:rPr>
          <w:b/>
        </w:rPr>
        <w:t>s</w:t>
      </w:r>
      <w:r w:rsidR="00C16C33">
        <w:rPr>
          <w:b/>
        </w:rPr>
        <w:t xml:space="preserve"> ci-dessus,</w:t>
      </w:r>
      <w:r>
        <w:rPr>
          <w:b/>
        </w:rPr>
        <w:t xml:space="preserve"> doivent être pondérés dans </w:t>
      </w:r>
      <w:r w:rsidR="009A24DE">
        <w:rPr>
          <w:b/>
        </w:rPr>
        <w:t>deux</w:t>
      </w:r>
      <w:r>
        <w:rPr>
          <w:b/>
        </w:rPr>
        <w:t xml:space="preserve"> domaines : </w:t>
      </w:r>
    </w:p>
    <w:p w14:paraId="2FAE2EA2" w14:textId="77777777" w:rsidR="00EC5319" w:rsidRPr="00037CAA" w:rsidRDefault="00EC5319" w:rsidP="00866C7A">
      <w:pPr>
        <w:jc w:val="both"/>
        <w:rPr>
          <w:sz w:val="8"/>
          <w:szCs w:val="8"/>
        </w:rPr>
      </w:pPr>
      <w:bookmarkStart w:id="138" w:name="_Hlk56515021"/>
      <w:bookmarkEnd w:id="136"/>
    </w:p>
    <w:p w14:paraId="4B707D68" w14:textId="313FA6C9" w:rsidR="009221B2" w:rsidRPr="00B00BEF" w:rsidRDefault="009E0294" w:rsidP="00EC5319">
      <w:pPr>
        <w:ind w:firstLine="708"/>
        <w:jc w:val="both"/>
        <w:rPr>
          <w:b/>
          <w:bCs/>
        </w:rPr>
      </w:pPr>
      <w:r w:rsidRPr="00B00BEF">
        <w:rPr>
          <w:b/>
          <w:bCs/>
        </w:rPr>
        <w:t>1°-</w:t>
      </w:r>
      <w:r w:rsidR="00EC5319" w:rsidRPr="00B00BEF">
        <w:rPr>
          <w:b/>
          <w:bCs/>
        </w:rPr>
        <w:t xml:space="preserve"> Sur l</w:t>
      </w:r>
      <w:r w:rsidR="00437BB7" w:rsidRPr="00B00BEF">
        <w:rPr>
          <w:b/>
          <w:bCs/>
        </w:rPr>
        <w:t xml:space="preserve">’impact visuel des 4 nouvelles éoliennes vis-à-vis des villages </w:t>
      </w:r>
      <w:r w:rsidRPr="00B00BEF">
        <w:rPr>
          <w:b/>
          <w:bCs/>
        </w:rPr>
        <w:t>de Nouvion-le-Comte et de Renansart :</w:t>
      </w:r>
    </w:p>
    <w:p w14:paraId="46FFF0DE" w14:textId="63C85F32" w:rsidR="00C50930" w:rsidRPr="00037CAA" w:rsidRDefault="00C50930" w:rsidP="00866C7A">
      <w:pPr>
        <w:jc w:val="both"/>
        <w:rPr>
          <w:sz w:val="4"/>
          <w:szCs w:val="4"/>
        </w:rPr>
      </w:pPr>
    </w:p>
    <w:p w14:paraId="580FDCDD" w14:textId="48118B2E" w:rsidR="00CC5234" w:rsidRPr="00437BB7" w:rsidRDefault="00CC5234" w:rsidP="00CC5234">
      <w:pPr>
        <w:ind w:firstLine="708"/>
        <w:jc w:val="both"/>
      </w:pPr>
      <w:r>
        <w:rPr>
          <w:b/>
          <w:bCs/>
        </w:rPr>
        <w:t xml:space="preserve">Dans </w:t>
      </w:r>
      <w:r w:rsidRPr="00C50930">
        <w:rPr>
          <w:b/>
          <w:bCs/>
        </w:rPr>
        <w:t>le village de Nouvion-le-Comte</w:t>
      </w:r>
      <w:r>
        <w:rPr>
          <w:b/>
          <w:bCs/>
        </w:rPr>
        <w:t>,</w:t>
      </w:r>
      <w:r w:rsidRPr="00C50930">
        <w:rPr>
          <w:b/>
          <w:bCs/>
        </w:rPr>
        <w:t xml:space="preserve"> </w:t>
      </w:r>
      <w:r>
        <w:rPr>
          <w:b/>
          <w:bCs/>
        </w:rPr>
        <w:t>l</w:t>
      </w:r>
      <w:r w:rsidR="00C50930" w:rsidRPr="00C50930">
        <w:rPr>
          <w:b/>
          <w:bCs/>
        </w:rPr>
        <w:t>es éoliennes E3 et E6 étant partiellement visibles</w:t>
      </w:r>
      <w:r w:rsidR="00B91F77">
        <w:rPr>
          <w:b/>
          <w:bCs/>
        </w:rPr>
        <w:t>,</w:t>
      </w:r>
      <w:r w:rsidR="00C50930" w:rsidRPr="00C50930">
        <w:rPr>
          <w:b/>
          <w:bCs/>
        </w:rPr>
        <w:t xml:space="preserve"> </w:t>
      </w:r>
      <w:r w:rsidR="00C16C33">
        <w:rPr>
          <w:b/>
          <w:bCs/>
        </w:rPr>
        <w:t xml:space="preserve">il </w:t>
      </w:r>
      <w:r w:rsidR="00C16C33" w:rsidRPr="00C50930">
        <w:rPr>
          <w:b/>
          <w:bCs/>
        </w:rPr>
        <w:t xml:space="preserve">est envisagé </w:t>
      </w:r>
      <w:r w:rsidR="00C50930" w:rsidRPr="00C50930">
        <w:rPr>
          <w:b/>
          <w:bCs/>
        </w:rPr>
        <w:t xml:space="preserve">la plantation de haies en fond de jardin sur les parcelles des habitations les plus </w:t>
      </w:r>
      <w:r>
        <w:rPr>
          <w:b/>
          <w:bCs/>
        </w:rPr>
        <w:t>impacté</w:t>
      </w:r>
      <w:r w:rsidR="00C50930" w:rsidRPr="00C50930">
        <w:rPr>
          <w:b/>
          <w:bCs/>
        </w:rPr>
        <w:t>es</w:t>
      </w:r>
      <w:r>
        <w:rPr>
          <w:b/>
          <w:bCs/>
        </w:rPr>
        <w:t>.</w:t>
      </w:r>
      <w:r>
        <w:t xml:space="preserve"> </w:t>
      </w:r>
      <w:r w:rsidR="00B91F77">
        <w:t>U</w:t>
      </w:r>
      <w:r w:rsidRPr="00437BB7">
        <w:t>n des points concernés est celui du chemin de l’Anglais, depuis lequel les éoliennes E3 et E6 dépassent des toits, comme en témoigne le point de vue n°43</w:t>
      </w:r>
      <w:r>
        <w:t xml:space="preserve"> de l’étude d’impact</w:t>
      </w:r>
      <w:r w:rsidRPr="00437BB7">
        <w:t xml:space="preserve">. </w:t>
      </w:r>
    </w:p>
    <w:p w14:paraId="5F179D67" w14:textId="678CF7FF" w:rsidR="00CC5234" w:rsidRDefault="00CC5234" w:rsidP="00CC5234">
      <w:pPr>
        <w:ind w:firstLine="708"/>
        <w:jc w:val="both"/>
      </w:pPr>
      <w:r w:rsidRPr="00C336CA">
        <w:t xml:space="preserve">Pour le village de </w:t>
      </w:r>
      <w:r w:rsidRPr="00437BB7">
        <w:rPr>
          <w:b/>
          <w:bCs/>
        </w:rPr>
        <w:t>Renansart</w:t>
      </w:r>
      <w:r w:rsidRPr="00C336CA">
        <w:t>, une mesure de réduction a été prévue dans l’étude paysagère du projet initial des Nouvions. Cette mesure propose</w:t>
      </w:r>
      <w:r>
        <w:t>,</w:t>
      </w:r>
      <w:r w:rsidRPr="00C336CA">
        <w:t xml:space="preserve"> </w:t>
      </w:r>
      <w:r w:rsidR="006F2584">
        <w:t>égale</w:t>
      </w:r>
      <w:r w:rsidRPr="00C336CA">
        <w:t>ment</w:t>
      </w:r>
      <w:r>
        <w:t>,</w:t>
      </w:r>
      <w:r w:rsidRPr="00C336CA">
        <w:t xml:space="preserve"> la plantation de haies bocagères en fond de jardin pour les riverains qui le souhaitent.</w:t>
      </w:r>
      <w:r>
        <w:t xml:space="preserve"> </w:t>
      </w:r>
    </w:p>
    <w:p w14:paraId="3AAC4909" w14:textId="4310B9C3" w:rsidR="00C50930" w:rsidRDefault="00B91F77" w:rsidP="00CC5234">
      <w:pPr>
        <w:ind w:firstLine="708"/>
        <w:jc w:val="both"/>
        <w:rPr>
          <w:b/>
          <w:bCs/>
          <w:highlight w:val="yellow"/>
        </w:rPr>
      </w:pPr>
      <w:r>
        <w:t>L’ensemble de ce</w:t>
      </w:r>
      <w:r w:rsidR="00CC5234">
        <w:t>s</w:t>
      </w:r>
      <w:r w:rsidR="00CC5234" w:rsidRPr="00C336CA">
        <w:t xml:space="preserve"> mesure</w:t>
      </w:r>
      <w:r w:rsidR="00CC5234">
        <w:t>s</w:t>
      </w:r>
      <w:r w:rsidR="00CC5234" w:rsidRPr="00C336CA">
        <w:t xml:space="preserve"> </w:t>
      </w:r>
      <w:r w:rsidR="00CC5234">
        <w:t xml:space="preserve">doit </w:t>
      </w:r>
      <w:r w:rsidR="00E75474">
        <w:t xml:space="preserve">aussi </w:t>
      </w:r>
      <w:r w:rsidR="00CC5234">
        <w:t xml:space="preserve">permettre </w:t>
      </w:r>
      <w:r w:rsidR="00CC5234" w:rsidRPr="00C336CA">
        <w:t>de réduire l’impact visuelle du projet d’extension du parc éolien des Nouvions</w:t>
      </w:r>
      <w:r w:rsidR="006F2584" w:rsidRPr="006F2584">
        <w:t xml:space="preserve"> </w:t>
      </w:r>
      <w:r w:rsidR="006F2584">
        <w:t xml:space="preserve">en </w:t>
      </w:r>
      <w:r w:rsidR="006F2584" w:rsidRPr="00437BB7">
        <w:t>cré</w:t>
      </w:r>
      <w:r w:rsidR="006F2584">
        <w:t>ant</w:t>
      </w:r>
      <w:r w:rsidR="006F2584" w:rsidRPr="00437BB7">
        <w:t xml:space="preserve"> des écrans lorsque la vue des éoliennes concerne plus directement un jardin.</w:t>
      </w:r>
    </w:p>
    <w:p w14:paraId="07446B39" w14:textId="19DEE656" w:rsidR="00C50930" w:rsidRDefault="008F5F17" w:rsidP="00E75474">
      <w:pPr>
        <w:ind w:firstLine="708"/>
        <w:jc w:val="both"/>
      </w:pPr>
      <w:r w:rsidRPr="00FD695E">
        <w:rPr>
          <w:b/>
          <w:bCs/>
        </w:rPr>
        <w:t>À mon avis</w:t>
      </w:r>
      <w:r>
        <w:t>, l</w:t>
      </w:r>
      <w:r w:rsidR="00C16C33">
        <w:t xml:space="preserve">es deux projets de parc éolien s’imbriquant, il me semble nécessaire </w:t>
      </w:r>
      <w:r w:rsidR="00A00297">
        <w:t xml:space="preserve">de porter à </w:t>
      </w:r>
      <w:r w:rsidR="009E0294">
        <w:t>une attention particulière</w:t>
      </w:r>
      <w:r w:rsidR="00A00297">
        <w:t xml:space="preserve"> à ces deux villages les plus </w:t>
      </w:r>
      <w:r w:rsidR="00D7437F">
        <w:t>impactés</w:t>
      </w:r>
      <w:r w:rsidR="00A00297">
        <w:t xml:space="preserve"> par </w:t>
      </w:r>
      <w:r>
        <w:t>cette double implantation</w:t>
      </w:r>
      <w:r w:rsidR="00B91F77">
        <w:t>.</w:t>
      </w:r>
      <w:r w:rsidR="006F2584">
        <w:t xml:space="preserve"> </w:t>
      </w:r>
      <w:r w:rsidR="00B91F77" w:rsidRPr="00D7437F">
        <w:rPr>
          <w:b/>
          <w:bCs/>
        </w:rPr>
        <w:t>Pour les riverains concernés, la mise</w:t>
      </w:r>
      <w:r w:rsidR="006F2584" w:rsidRPr="00D7437F">
        <w:rPr>
          <w:b/>
          <w:bCs/>
        </w:rPr>
        <w:t xml:space="preserve"> en place</w:t>
      </w:r>
      <w:r w:rsidR="00FD695E" w:rsidRPr="00D7437F">
        <w:rPr>
          <w:b/>
          <w:bCs/>
        </w:rPr>
        <w:t>,</w:t>
      </w:r>
      <w:r w:rsidR="00E75474" w:rsidRPr="00D7437F">
        <w:rPr>
          <w:b/>
          <w:bCs/>
        </w:rPr>
        <w:t xml:space="preserve"> dans les premiers temps de </w:t>
      </w:r>
      <w:r w:rsidR="00781FD2" w:rsidRPr="00D7437F">
        <w:rPr>
          <w:b/>
          <w:bCs/>
        </w:rPr>
        <w:t xml:space="preserve">la </w:t>
      </w:r>
      <w:r w:rsidR="00E75474" w:rsidRPr="00D7437F">
        <w:rPr>
          <w:b/>
          <w:bCs/>
        </w:rPr>
        <w:t>mise en service</w:t>
      </w:r>
      <w:r w:rsidR="00781FD2" w:rsidRPr="00D7437F">
        <w:rPr>
          <w:b/>
          <w:bCs/>
        </w:rPr>
        <w:t xml:space="preserve"> des deux parcs</w:t>
      </w:r>
      <w:r w:rsidR="00E75474" w:rsidRPr="00D7437F">
        <w:rPr>
          <w:b/>
          <w:bCs/>
        </w:rPr>
        <w:t>,</w:t>
      </w:r>
      <w:r w:rsidR="00B91F77" w:rsidRPr="00D7437F">
        <w:rPr>
          <w:b/>
          <w:bCs/>
        </w:rPr>
        <w:t xml:space="preserve"> d’</w:t>
      </w:r>
      <w:r w:rsidR="006F2584" w:rsidRPr="00D7437F">
        <w:rPr>
          <w:b/>
          <w:bCs/>
        </w:rPr>
        <w:t>un suivi de l’opération, pour s’assurer de l’efficacité de la mesure proposée</w:t>
      </w:r>
      <w:r w:rsidR="00B91F77" w:rsidRPr="00D7437F">
        <w:rPr>
          <w:b/>
          <w:bCs/>
        </w:rPr>
        <w:t xml:space="preserve"> me parait être une solution </w:t>
      </w:r>
      <w:r w:rsidR="00D7437F" w:rsidRPr="00D7437F">
        <w:rPr>
          <w:b/>
          <w:bCs/>
        </w:rPr>
        <w:t>appropriée</w:t>
      </w:r>
      <w:r w:rsidR="00A00297" w:rsidRPr="00D7437F">
        <w:rPr>
          <w:b/>
          <w:bCs/>
        </w:rPr>
        <w:t>.</w:t>
      </w:r>
      <w:r w:rsidR="00C16C33">
        <w:t xml:space="preserve"> </w:t>
      </w:r>
    </w:p>
    <w:p w14:paraId="4E98B6F2" w14:textId="77777777" w:rsidR="00C50930" w:rsidRPr="00037CAA" w:rsidRDefault="00C50930" w:rsidP="00E75474">
      <w:pPr>
        <w:jc w:val="both"/>
        <w:rPr>
          <w:sz w:val="16"/>
          <w:szCs w:val="16"/>
        </w:rPr>
      </w:pPr>
    </w:p>
    <w:p w14:paraId="58260CF8" w14:textId="0F589DB5" w:rsidR="00FD695E" w:rsidRDefault="00E75474" w:rsidP="00437BB7">
      <w:pPr>
        <w:ind w:firstLine="708"/>
        <w:jc w:val="both"/>
        <w:rPr>
          <w:b/>
          <w:bCs/>
        </w:rPr>
      </w:pPr>
      <w:r w:rsidRPr="00037CAA">
        <w:rPr>
          <w:b/>
          <w:bCs/>
        </w:rPr>
        <w:t>2</w:t>
      </w:r>
      <w:r w:rsidR="00437BB7" w:rsidRPr="00037CAA">
        <w:rPr>
          <w:b/>
          <w:bCs/>
        </w:rPr>
        <w:t>*</w:t>
      </w:r>
      <w:r w:rsidR="006B0629">
        <w:rPr>
          <w:b/>
          <w:bCs/>
        </w:rPr>
        <w:t>Sur l’</w:t>
      </w:r>
      <w:r w:rsidR="00437BB7" w:rsidRPr="00037CAA">
        <w:rPr>
          <w:b/>
          <w:bCs/>
        </w:rPr>
        <w:t>Expertise acoustique :</w:t>
      </w:r>
      <w:r w:rsidR="00437BB7">
        <w:t xml:space="preserve"> </w:t>
      </w:r>
      <w:r w:rsidR="00AD4529">
        <w:t xml:space="preserve">Par vents de Sud-Ouest </w:t>
      </w:r>
      <w:r w:rsidR="00AD4529" w:rsidRPr="008F5F17">
        <w:rPr>
          <w:i/>
          <w:iCs/>
        </w:rPr>
        <w:t>(vents dominants sur ce site)</w:t>
      </w:r>
      <w:r w:rsidR="00AD4529">
        <w:t xml:space="preserve"> et Nord-Est pour la période d’été comme d’hiver, l’estimation des niveaux sonores générés au voisinage par le fonctionnement des éoliennes indique que la réglementation applicable </w:t>
      </w:r>
      <w:r w:rsidR="00AD4529" w:rsidRPr="008F5F17">
        <w:rPr>
          <w:i/>
          <w:iCs/>
        </w:rPr>
        <w:t>(arrêté du 26 août 2011)</w:t>
      </w:r>
      <w:r w:rsidR="00AD4529">
        <w:t xml:space="preserve"> sera respectée quel que soit le voisinage concerné et avec </w:t>
      </w:r>
      <w:r w:rsidR="00AD4529" w:rsidRPr="008F5F17">
        <w:rPr>
          <w:b/>
          <w:bCs/>
        </w:rPr>
        <w:t>un bridage des aérogénérateurs</w:t>
      </w:r>
      <w:r w:rsidR="00FD695E">
        <w:rPr>
          <w:b/>
          <w:bCs/>
        </w:rPr>
        <w:t>.</w:t>
      </w:r>
    </w:p>
    <w:p w14:paraId="7B7D0E23" w14:textId="38E0219E" w:rsidR="00FD695E" w:rsidRDefault="00FD695E" w:rsidP="00437BB7">
      <w:pPr>
        <w:ind w:firstLine="708"/>
        <w:jc w:val="both"/>
      </w:pPr>
      <w:r w:rsidRPr="00FD695E">
        <w:rPr>
          <w:b/>
          <w:bCs/>
        </w:rPr>
        <w:t>À mon avis,</w:t>
      </w:r>
      <w:r>
        <w:t xml:space="preserve"> l</w:t>
      </w:r>
      <w:r w:rsidR="008F5F17">
        <w:t xml:space="preserve">e bruit étant un des arguments le souvent mis en avant pour s’opposer aux projets éoliens, il me semble, là aussi nécessaire, d’assurer un suivi </w:t>
      </w:r>
      <w:r w:rsidR="00781FD2">
        <w:t>sur</w:t>
      </w:r>
      <w:r w:rsidR="008F5F17">
        <w:t xml:space="preserve"> l’efficacité des bridages, avec les communes les plus proches des installations.</w:t>
      </w:r>
      <w:r>
        <w:t xml:space="preserve"> </w:t>
      </w:r>
    </w:p>
    <w:p w14:paraId="2F5E045C" w14:textId="77777777" w:rsidR="004E0CC3" w:rsidRDefault="00FD695E" w:rsidP="004E0CC3">
      <w:pPr>
        <w:ind w:firstLine="708"/>
        <w:jc w:val="both"/>
        <w:rPr>
          <w:b/>
          <w:bCs/>
        </w:rPr>
      </w:pPr>
      <w:r w:rsidRPr="00037CAA">
        <w:rPr>
          <w:b/>
          <w:bCs/>
        </w:rPr>
        <w:t>Pour les habitants concernés, ce</w:t>
      </w:r>
      <w:r w:rsidR="00781FD2" w:rsidRPr="00037CAA">
        <w:rPr>
          <w:b/>
          <w:bCs/>
        </w:rPr>
        <w:t xml:space="preserve"> suivi</w:t>
      </w:r>
      <w:r w:rsidRPr="00037CAA">
        <w:rPr>
          <w:b/>
          <w:bCs/>
        </w:rPr>
        <w:t xml:space="preserve"> conditionne la bonne acceptabilité du projet et le degré de confiance envers le </w:t>
      </w:r>
      <w:r w:rsidR="00D45D77" w:rsidRPr="00037CAA">
        <w:rPr>
          <w:b/>
          <w:bCs/>
        </w:rPr>
        <w:t>pétitionnaire</w:t>
      </w:r>
      <w:r w:rsidRPr="00037CAA">
        <w:rPr>
          <w:b/>
          <w:bCs/>
        </w:rPr>
        <w:t xml:space="preserve">. </w:t>
      </w:r>
    </w:p>
    <w:bookmarkEnd w:id="137"/>
    <w:p w14:paraId="7C624687" w14:textId="77777777" w:rsidR="004E0CC3" w:rsidRPr="004E0CC3" w:rsidRDefault="004E0CC3" w:rsidP="004E0CC3">
      <w:pPr>
        <w:jc w:val="center"/>
        <w:rPr>
          <w:b/>
          <w:bCs/>
          <w:sz w:val="14"/>
          <w:szCs w:val="14"/>
        </w:rPr>
      </w:pPr>
    </w:p>
    <w:p w14:paraId="57783255" w14:textId="44DA0E45" w:rsidR="009221B2" w:rsidRPr="00FD695E" w:rsidRDefault="00FD695E" w:rsidP="004E0CC3">
      <w:pPr>
        <w:jc w:val="center"/>
        <w:rPr>
          <w:b/>
          <w:bCs/>
          <w:caps/>
        </w:rPr>
      </w:pPr>
      <w:r w:rsidRPr="00FD695E">
        <w:rPr>
          <w:b/>
          <w:bCs/>
          <w:caps/>
        </w:rPr>
        <w:t>*</w:t>
      </w:r>
      <w:r>
        <w:rPr>
          <w:b/>
          <w:bCs/>
          <w:caps/>
        </w:rPr>
        <w:t xml:space="preserve"> * *</w:t>
      </w:r>
    </w:p>
    <w:bookmarkEnd w:id="138"/>
    <w:p w14:paraId="0BDF627C" w14:textId="77777777" w:rsidR="00CA37E6" w:rsidRPr="006F16C9" w:rsidRDefault="00CA37E6" w:rsidP="00CA37E6">
      <w:pPr>
        <w:jc w:val="both"/>
        <w:rPr>
          <w:b/>
          <w:bCs/>
          <w:caps/>
          <w:u w:val="single"/>
        </w:rPr>
      </w:pPr>
      <w:r w:rsidRPr="006F16C9">
        <w:rPr>
          <w:b/>
          <w:bCs/>
          <w:caps/>
          <w:u w:val="single"/>
        </w:rPr>
        <w:lastRenderedPageBreak/>
        <w:t>xi Synthèse du commissaire enquêteur</w:t>
      </w:r>
    </w:p>
    <w:p w14:paraId="13D1D62A" w14:textId="77777777" w:rsidR="00CA37E6" w:rsidRPr="00A4697D" w:rsidRDefault="00CA37E6" w:rsidP="00CA37E6">
      <w:pPr>
        <w:jc w:val="both"/>
        <w:rPr>
          <w:b/>
          <w:bCs/>
          <w:iCs/>
          <w:sz w:val="16"/>
          <w:szCs w:val="16"/>
        </w:rPr>
      </w:pPr>
    </w:p>
    <w:p w14:paraId="7411B5B0" w14:textId="77777777" w:rsidR="00CA37E6" w:rsidRPr="007878AE" w:rsidRDefault="00CA37E6" w:rsidP="00CA37E6">
      <w:pPr>
        <w:ind w:firstLine="708"/>
        <w:jc w:val="both"/>
        <w:rPr>
          <w:bCs/>
          <w:iCs/>
        </w:rPr>
      </w:pPr>
      <w:bookmarkStart w:id="139" w:name="_Hlk57216814"/>
      <w:r w:rsidRPr="007878AE">
        <w:rPr>
          <w:b/>
          <w:bCs/>
          <w:iCs/>
        </w:rPr>
        <w:t>Dans le cas présent</w:t>
      </w:r>
      <w:r w:rsidRPr="007878AE">
        <w:rPr>
          <w:bCs/>
          <w:iCs/>
        </w:rPr>
        <w:t xml:space="preserve">, conformément à l’article 9 de l’arrêté préfectoral d’enquête, </w:t>
      </w:r>
      <w:r w:rsidRPr="007878AE">
        <w:rPr>
          <w:b/>
          <w:bCs/>
          <w:iCs/>
        </w:rPr>
        <w:t>mon rapport comporte</w:t>
      </w:r>
      <w:r w:rsidRPr="007878AE">
        <w:rPr>
          <w:bCs/>
          <w:iCs/>
        </w:rPr>
        <w:t> :</w:t>
      </w:r>
    </w:p>
    <w:p w14:paraId="66741620" w14:textId="77777777" w:rsidR="00CA37E6" w:rsidRPr="007878AE" w:rsidRDefault="00CA37E6" w:rsidP="00CA37E6">
      <w:pPr>
        <w:ind w:firstLine="708"/>
        <w:jc w:val="both"/>
        <w:rPr>
          <w:bCs/>
          <w:iCs/>
        </w:rPr>
      </w:pPr>
      <w:r w:rsidRPr="007878AE">
        <w:rPr>
          <w:bCs/>
          <w:iCs/>
        </w:rPr>
        <w:t>- le rappel du déroulement de l’enquête, ainsi que l’objet du projet et la liste de l’ensemble des pièces figurant dans le dossier d’enquête,</w:t>
      </w:r>
    </w:p>
    <w:p w14:paraId="0E81A6C4" w14:textId="77777777" w:rsidR="00CA37E6" w:rsidRPr="007878AE" w:rsidRDefault="00CA37E6" w:rsidP="00CA37E6">
      <w:pPr>
        <w:ind w:firstLine="708"/>
        <w:jc w:val="both"/>
        <w:rPr>
          <w:bCs/>
          <w:iCs/>
        </w:rPr>
      </w:pPr>
      <w:r w:rsidRPr="007878AE">
        <w:rPr>
          <w:bCs/>
          <w:iCs/>
        </w:rPr>
        <w:t xml:space="preserve">- une synthèse des observations du Public, </w:t>
      </w:r>
    </w:p>
    <w:p w14:paraId="1EE75837" w14:textId="77777777" w:rsidR="00CA37E6" w:rsidRPr="007878AE" w:rsidRDefault="00CA37E6" w:rsidP="00CA37E6">
      <w:pPr>
        <w:ind w:firstLine="708"/>
        <w:jc w:val="both"/>
        <w:rPr>
          <w:bCs/>
          <w:iCs/>
        </w:rPr>
      </w:pPr>
      <w:r w:rsidRPr="007878AE">
        <w:rPr>
          <w:bCs/>
          <w:iCs/>
        </w:rPr>
        <w:t xml:space="preserve">- les observations du responsable du projet en réponse aux observations défavorables au projet, </w:t>
      </w:r>
      <w:r w:rsidRPr="007878AE">
        <w:rPr>
          <w:b/>
          <w:bCs/>
          <w:iCs/>
        </w:rPr>
        <w:t>sur l’ensemble desquelles j’ai pris position</w:t>
      </w:r>
      <w:r w:rsidRPr="007878AE">
        <w:rPr>
          <w:bCs/>
          <w:iCs/>
        </w:rPr>
        <w:t>.</w:t>
      </w:r>
    </w:p>
    <w:p w14:paraId="2C2FF380" w14:textId="77777777" w:rsidR="00CA37E6" w:rsidRPr="007878AE" w:rsidRDefault="00CA37E6" w:rsidP="00CA37E6">
      <w:pPr>
        <w:jc w:val="both"/>
        <w:rPr>
          <w:bCs/>
          <w:iCs/>
        </w:rPr>
      </w:pPr>
    </w:p>
    <w:p w14:paraId="469D2DD9" w14:textId="77777777" w:rsidR="00CA37E6" w:rsidRPr="007878AE" w:rsidRDefault="00CA37E6" w:rsidP="00CA37E6">
      <w:pPr>
        <w:ind w:firstLine="708"/>
        <w:jc w:val="both"/>
        <w:rPr>
          <w:b/>
          <w:iCs/>
          <w:u w:val="single"/>
        </w:rPr>
      </w:pPr>
      <w:r w:rsidRPr="007878AE">
        <w:rPr>
          <w:b/>
          <w:iCs/>
          <w:u w:val="single"/>
        </w:rPr>
        <w:t>Ainsi, après avoir :</w:t>
      </w:r>
    </w:p>
    <w:p w14:paraId="16F4A817" w14:textId="77777777" w:rsidR="00CA37E6" w:rsidRPr="007878AE" w:rsidRDefault="00CA37E6" w:rsidP="00CA37E6">
      <w:pPr>
        <w:jc w:val="both"/>
        <w:rPr>
          <w:iCs/>
          <w:caps/>
        </w:rPr>
      </w:pPr>
    </w:p>
    <w:p w14:paraId="42E12E0E" w14:textId="77777777" w:rsidR="00CA37E6" w:rsidRPr="007878AE" w:rsidRDefault="00CA37E6" w:rsidP="00CA37E6">
      <w:pPr>
        <w:ind w:firstLine="708"/>
        <w:jc w:val="both"/>
        <w:rPr>
          <w:b/>
          <w:iCs/>
          <w:caps/>
          <w:u w:val="single"/>
        </w:rPr>
      </w:pPr>
      <w:r w:rsidRPr="007878AE">
        <w:rPr>
          <w:b/>
          <w:iCs/>
        </w:rPr>
        <w:t>- Relaté les modalités de déroulement de l’enquête publique et examiné les observations recueillies sur la « </w:t>
      </w:r>
      <w:r w:rsidRPr="007878AE">
        <w:rPr>
          <w:b/>
          <w:bCs/>
          <w:iCs/>
        </w:rPr>
        <w:t xml:space="preserve">Demande d’autorisation environnementale d’exploiter un parc éolien sur le territoire des communes </w:t>
      </w:r>
      <w:bookmarkStart w:id="140" w:name="_Hlk57186475"/>
      <w:r w:rsidRPr="007878AE">
        <w:rPr>
          <w:b/>
          <w:bCs/>
          <w:iCs/>
        </w:rPr>
        <w:t>de Nouvion-le-Comte et de Nouvion-et-Catillon </w:t>
      </w:r>
      <w:bookmarkEnd w:id="140"/>
      <w:r w:rsidRPr="007878AE">
        <w:rPr>
          <w:b/>
          <w:bCs/>
          <w:iCs/>
        </w:rPr>
        <w:t>» présentée par la société PARC ÉOLIEN SOCIÉTÉ NORDEX 78 ;</w:t>
      </w:r>
    </w:p>
    <w:p w14:paraId="53B0B5A9" w14:textId="77777777" w:rsidR="00CA37E6" w:rsidRPr="007878AE" w:rsidRDefault="00CA37E6" w:rsidP="00CA37E6">
      <w:pPr>
        <w:ind w:firstLine="708"/>
        <w:jc w:val="both"/>
        <w:rPr>
          <w:b/>
          <w:iCs/>
        </w:rPr>
      </w:pPr>
      <w:r w:rsidRPr="007878AE">
        <w:rPr>
          <w:b/>
          <w:iCs/>
        </w:rPr>
        <w:t xml:space="preserve">- Assuré le suivi de l’impact des actions de communication sur la participation du Public à l’enquête, en liaison avec la Société </w:t>
      </w:r>
      <w:proofErr w:type="spellStart"/>
      <w:r w:rsidRPr="007878AE">
        <w:rPr>
          <w:b/>
          <w:iCs/>
        </w:rPr>
        <w:t>Nordex</w:t>
      </w:r>
      <w:proofErr w:type="spellEnd"/>
      <w:r w:rsidRPr="007878AE">
        <w:rPr>
          <w:b/>
          <w:iCs/>
        </w:rPr>
        <w:t xml:space="preserve"> 78 et les deux municipalités concernées par l’implantation du parc éolien ;</w:t>
      </w:r>
    </w:p>
    <w:p w14:paraId="3D3607C9" w14:textId="77777777" w:rsidR="00CA37E6" w:rsidRPr="007878AE" w:rsidRDefault="00CA37E6" w:rsidP="00CA37E6">
      <w:pPr>
        <w:jc w:val="both"/>
        <w:rPr>
          <w:b/>
          <w:iCs/>
        </w:rPr>
      </w:pPr>
    </w:p>
    <w:p w14:paraId="5CD5795E" w14:textId="77777777" w:rsidR="00CA37E6" w:rsidRPr="007878AE" w:rsidRDefault="00CA37E6" w:rsidP="00CA37E6">
      <w:pPr>
        <w:ind w:firstLine="708"/>
        <w:jc w:val="both"/>
        <w:rPr>
          <w:b/>
          <w:iCs/>
        </w:rPr>
      </w:pPr>
      <w:r w:rsidRPr="007878AE">
        <w:rPr>
          <w:b/>
          <w:iCs/>
        </w:rPr>
        <w:t xml:space="preserve">- Pris les mesures qui s’imposaient, en liaison avec la Direction Départementale des Territoires /02 et la Société </w:t>
      </w:r>
      <w:proofErr w:type="spellStart"/>
      <w:r w:rsidRPr="007878AE">
        <w:rPr>
          <w:b/>
          <w:iCs/>
        </w:rPr>
        <w:t>Nordex</w:t>
      </w:r>
      <w:proofErr w:type="spellEnd"/>
      <w:r w:rsidRPr="007878AE">
        <w:rPr>
          <w:b/>
          <w:iCs/>
        </w:rPr>
        <w:t xml:space="preserve"> 78 pour :</w:t>
      </w:r>
    </w:p>
    <w:p w14:paraId="049DF2B4" w14:textId="19224101" w:rsidR="00CA37E6" w:rsidRPr="007878AE" w:rsidRDefault="00CA37E6" w:rsidP="00CA37E6">
      <w:pPr>
        <w:ind w:left="708" w:firstLine="708"/>
        <w:jc w:val="both"/>
        <w:rPr>
          <w:b/>
          <w:iCs/>
        </w:rPr>
      </w:pPr>
      <w:r w:rsidRPr="007878AE">
        <w:rPr>
          <w:b/>
          <w:iCs/>
        </w:rPr>
        <w:t>- rectifier les erreurs d’horaires dans les parutions des journaux</w:t>
      </w:r>
      <w:r>
        <w:rPr>
          <w:b/>
          <w:iCs/>
        </w:rPr>
        <w:t>, et</w:t>
      </w:r>
      <w:r w:rsidRPr="007878AE">
        <w:rPr>
          <w:b/>
          <w:iCs/>
        </w:rPr>
        <w:t xml:space="preserve"> en ajoutant, notamment, deux permanences supplémentaires,</w:t>
      </w:r>
    </w:p>
    <w:p w14:paraId="3A7497EB" w14:textId="6511EFF0" w:rsidR="00CA37E6" w:rsidRPr="007878AE" w:rsidRDefault="00CA37E6" w:rsidP="00CA37E6">
      <w:pPr>
        <w:ind w:left="708" w:firstLine="708"/>
        <w:jc w:val="both"/>
        <w:rPr>
          <w:b/>
          <w:iCs/>
        </w:rPr>
      </w:pPr>
      <w:r w:rsidRPr="007878AE">
        <w:rPr>
          <w:b/>
          <w:iCs/>
        </w:rPr>
        <w:t>- compléter l’étude d’impact mis en ligne sur le site internet de la préfecture de l’Aisne.</w:t>
      </w:r>
    </w:p>
    <w:p w14:paraId="25F4D283" w14:textId="77777777" w:rsidR="00CA37E6" w:rsidRPr="007878AE" w:rsidRDefault="00CA37E6" w:rsidP="00CA37E6">
      <w:pPr>
        <w:jc w:val="both"/>
        <w:rPr>
          <w:bCs/>
          <w:iCs/>
        </w:rPr>
      </w:pPr>
    </w:p>
    <w:p w14:paraId="3C3CB1A6" w14:textId="77777777" w:rsidR="00CA37E6" w:rsidRPr="007878AE" w:rsidRDefault="00CA37E6" w:rsidP="00CA37E6">
      <w:pPr>
        <w:ind w:firstLine="708"/>
        <w:jc w:val="both"/>
        <w:rPr>
          <w:b/>
          <w:iCs/>
        </w:rPr>
      </w:pPr>
      <w:r w:rsidRPr="007878AE">
        <w:rPr>
          <w:b/>
          <w:iCs/>
        </w:rPr>
        <w:t xml:space="preserve">- Vérifié, au cours de mes sept permanences, dans les mairies de Nouvion-le-Comte et de Nouvion-et-Catillon, la présence des dossiers d'enquête et des registres. Aucun manquement n’est à signaler dans ce domaine pour ces deux communes. </w:t>
      </w:r>
    </w:p>
    <w:p w14:paraId="7F7800C5" w14:textId="77777777" w:rsidR="00CA37E6" w:rsidRPr="007878AE" w:rsidRDefault="00CA37E6" w:rsidP="00CA37E6">
      <w:pPr>
        <w:pStyle w:val="Corpsdetexte2"/>
        <w:spacing w:after="0" w:line="240" w:lineRule="auto"/>
        <w:jc w:val="both"/>
        <w:rPr>
          <w:b/>
          <w:iCs/>
        </w:rPr>
      </w:pPr>
    </w:p>
    <w:p w14:paraId="39C2931B" w14:textId="77777777" w:rsidR="00CA37E6" w:rsidRPr="007878AE" w:rsidRDefault="00CA37E6" w:rsidP="00CA37E6">
      <w:pPr>
        <w:ind w:firstLine="708"/>
        <w:jc w:val="both"/>
        <w:rPr>
          <w:b/>
          <w:iCs/>
        </w:rPr>
      </w:pPr>
      <w:r w:rsidRPr="007878AE">
        <w:rPr>
          <w:b/>
          <w:iCs/>
        </w:rPr>
        <w:t xml:space="preserve">- Testé l’adresse : </w:t>
      </w:r>
      <w:hyperlink r:id="rId44" w:history="1">
        <w:r w:rsidRPr="007878AE">
          <w:rPr>
            <w:rStyle w:val="Lienhypertexte"/>
            <w:iCs/>
          </w:rPr>
          <w:t>ddt-participation-public-icpe@aisne.fr</w:t>
        </w:r>
      </w:hyperlink>
      <w:r w:rsidRPr="007878AE">
        <w:rPr>
          <w:b/>
          <w:iCs/>
        </w:rPr>
        <w:t xml:space="preserve"> , (article 4 de l’arrêté), où le Public pouvait transmettre ses observations par courrier électronique, et constaté aucune difficulté sur ce point ;</w:t>
      </w:r>
    </w:p>
    <w:p w14:paraId="7892514A" w14:textId="77777777" w:rsidR="00CA37E6" w:rsidRPr="007878AE" w:rsidRDefault="00CA37E6" w:rsidP="00CA37E6">
      <w:pPr>
        <w:pStyle w:val="Corpsdetexte2"/>
        <w:spacing w:after="0" w:line="240" w:lineRule="auto"/>
        <w:jc w:val="both"/>
        <w:rPr>
          <w:b/>
          <w:iCs/>
        </w:rPr>
      </w:pPr>
    </w:p>
    <w:p w14:paraId="204585F6" w14:textId="5C49DFF9" w:rsidR="00CA37E6" w:rsidRPr="007878AE" w:rsidRDefault="00CA37E6" w:rsidP="00CA37E6">
      <w:pPr>
        <w:pStyle w:val="Corpsdetexte2"/>
        <w:spacing w:after="0" w:line="240" w:lineRule="auto"/>
        <w:ind w:firstLine="708"/>
        <w:jc w:val="both"/>
        <w:rPr>
          <w:b/>
          <w:bCs/>
          <w:iCs/>
        </w:rPr>
      </w:pPr>
      <w:r w:rsidRPr="007878AE">
        <w:rPr>
          <w:b/>
          <w:bCs/>
          <w:iCs/>
        </w:rPr>
        <w:t>- Appliqué, pendant mes permanences, les mesures prescrites dans l’arrêté d’enquête pour faire face à l’épidémie de COVID</w:t>
      </w:r>
      <w:r w:rsidR="00D00441">
        <w:rPr>
          <w:b/>
          <w:bCs/>
          <w:iCs/>
        </w:rPr>
        <w:t>-</w:t>
      </w:r>
      <w:r w:rsidRPr="007878AE">
        <w:rPr>
          <w:b/>
          <w:bCs/>
          <w:iCs/>
        </w:rPr>
        <w:t>19 ;</w:t>
      </w:r>
    </w:p>
    <w:p w14:paraId="2630EE6F" w14:textId="77777777" w:rsidR="00CA37E6" w:rsidRPr="007878AE" w:rsidRDefault="00CA37E6" w:rsidP="00CA37E6">
      <w:pPr>
        <w:jc w:val="both"/>
        <w:rPr>
          <w:b/>
          <w:iCs/>
        </w:rPr>
      </w:pPr>
    </w:p>
    <w:p w14:paraId="3E37D76A" w14:textId="77777777" w:rsidR="00CA37E6" w:rsidRPr="007878AE" w:rsidRDefault="00CA37E6" w:rsidP="00CA37E6">
      <w:pPr>
        <w:ind w:firstLine="708"/>
        <w:jc w:val="both"/>
        <w:rPr>
          <w:b/>
          <w:bCs/>
          <w:iCs/>
        </w:rPr>
      </w:pPr>
      <w:r w:rsidRPr="007878AE">
        <w:rPr>
          <w:b/>
          <w:iCs/>
        </w:rPr>
        <w:t xml:space="preserve">- Étudié </w:t>
      </w:r>
      <w:r w:rsidRPr="007878AE">
        <w:rPr>
          <w:b/>
          <w:bCs/>
          <w:iCs/>
        </w:rPr>
        <w:t>le dossier, effectué plusieurs visites des zones concernées par l’implantation du parc éolien « Extension des Nouvions » sur le territoire des communes de Nouvion-le-Comte et de Nouvion-et-Catillon ;</w:t>
      </w:r>
    </w:p>
    <w:p w14:paraId="7F4FD518" w14:textId="77777777" w:rsidR="00CA37E6" w:rsidRPr="007878AE" w:rsidRDefault="00CA37E6" w:rsidP="00CA37E6">
      <w:pPr>
        <w:jc w:val="both"/>
        <w:rPr>
          <w:b/>
          <w:bCs/>
          <w:iCs/>
        </w:rPr>
      </w:pPr>
    </w:p>
    <w:p w14:paraId="34AF06E2" w14:textId="77777777" w:rsidR="00CA37E6" w:rsidRPr="007878AE" w:rsidRDefault="00CA37E6" w:rsidP="00CA37E6">
      <w:pPr>
        <w:ind w:firstLine="708"/>
        <w:jc w:val="both"/>
        <w:rPr>
          <w:b/>
          <w:bCs/>
          <w:iCs/>
        </w:rPr>
      </w:pPr>
      <w:r w:rsidRPr="007878AE">
        <w:rPr>
          <w:b/>
          <w:bCs/>
          <w:iCs/>
        </w:rPr>
        <w:t xml:space="preserve">- Obtenu des renseignements complémentaires de la part des services de la Société </w:t>
      </w:r>
      <w:proofErr w:type="spellStart"/>
      <w:r w:rsidRPr="007878AE">
        <w:rPr>
          <w:b/>
          <w:bCs/>
          <w:iCs/>
        </w:rPr>
        <w:t>Nordex</w:t>
      </w:r>
      <w:proofErr w:type="spellEnd"/>
      <w:r w:rsidRPr="007878AE">
        <w:rPr>
          <w:b/>
          <w:bCs/>
          <w:iCs/>
        </w:rPr>
        <w:t xml:space="preserve"> 78, notamment par la visite, pendant l’enquête, d’un parc éolien présentant des caractéristiques techniques et environnementales similaires au projet, et d’un centre de maintenance de parc éolien ; </w:t>
      </w:r>
    </w:p>
    <w:p w14:paraId="636FEC88" w14:textId="77777777" w:rsidR="00F01975" w:rsidRPr="007878AE" w:rsidRDefault="00F01975" w:rsidP="00CA37E6">
      <w:pPr>
        <w:jc w:val="both"/>
        <w:rPr>
          <w:b/>
          <w:bCs/>
          <w:iCs/>
        </w:rPr>
      </w:pPr>
    </w:p>
    <w:p w14:paraId="7A639241" w14:textId="0D9D7621" w:rsidR="00CA37E6" w:rsidRPr="007878AE" w:rsidRDefault="00CA37E6" w:rsidP="00CA37E6">
      <w:pPr>
        <w:ind w:firstLine="708"/>
        <w:jc w:val="both"/>
        <w:rPr>
          <w:iCs/>
        </w:rPr>
      </w:pPr>
      <w:r w:rsidRPr="007878AE">
        <w:rPr>
          <w:b/>
          <w:bCs/>
          <w:iCs/>
        </w:rPr>
        <w:t>- Pris en compte le mémoire en réponse</w:t>
      </w:r>
      <w:r w:rsidR="00FA6FC3">
        <w:rPr>
          <w:b/>
          <w:bCs/>
          <w:iCs/>
        </w:rPr>
        <w:t>.</w:t>
      </w:r>
    </w:p>
    <w:p w14:paraId="58EEB049" w14:textId="038B840B" w:rsidR="00CA37E6" w:rsidRDefault="005834D1" w:rsidP="005834D1">
      <w:pPr>
        <w:jc w:val="right"/>
        <w:rPr>
          <w:b/>
          <w:bCs/>
          <w:iCs/>
        </w:rPr>
      </w:pPr>
      <w:r>
        <w:rPr>
          <w:b/>
          <w:bCs/>
          <w:iCs/>
        </w:rPr>
        <w:t>…/…</w:t>
      </w:r>
    </w:p>
    <w:p w14:paraId="1A554B27" w14:textId="77777777" w:rsidR="00F01975" w:rsidRPr="005834D1" w:rsidRDefault="00F01975" w:rsidP="005834D1">
      <w:pPr>
        <w:jc w:val="right"/>
        <w:rPr>
          <w:b/>
          <w:bCs/>
          <w:iCs/>
        </w:rPr>
      </w:pPr>
    </w:p>
    <w:p w14:paraId="7EE174E7" w14:textId="77777777" w:rsidR="00CA37E6" w:rsidRPr="00F01975" w:rsidRDefault="00CA37E6" w:rsidP="00CA37E6">
      <w:pPr>
        <w:ind w:firstLine="708"/>
        <w:jc w:val="both"/>
        <w:rPr>
          <w:bCs/>
          <w:iCs/>
          <w:sz w:val="28"/>
          <w:szCs w:val="28"/>
        </w:rPr>
      </w:pPr>
      <w:r w:rsidRPr="00F01975">
        <w:rPr>
          <w:b/>
          <w:bCs/>
          <w:iCs/>
          <w:sz w:val="28"/>
          <w:szCs w:val="28"/>
        </w:rPr>
        <w:lastRenderedPageBreak/>
        <w:t>- Je dresse le constat suivant :</w:t>
      </w:r>
    </w:p>
    <w:p w14:paraId="2A4EADAB" w14:textId="77777777" w:rsidR="00CA37E6" w:rsidRPr="00D00441" w:rsidRDefault="00CA37E6" w:rsidP="00CA37E6">
      <w:pPr>
        <w:tabs>
          <w:tab w:val="left" w:pos="708"/>
          <w:tab w:val="center" w:pos="4536"/>
          <w:tab w:val="right" w:pos="9072"/>
        </w:tabs>
        <w:jc w:val="both"/>
        <w:rPr>
          <w:bCs/>
          <w:iCs/>
          <w:sz w:val="12"/>
          <w:szCs w:val="12"/>
        </w:rPr>
      </w:pPr>
    </w:p>
    <w:p w14:paraId="27693464" w14:textId="77777777" w:rsidR="00CA37E6" w:rsidRPr="007878AE" w:rsidRDefault="00CA37E6" w:rsidP="00CA37E6">
      <w:pPr>
        <w:ind w:firstLine="708"/>
        <w:jc w:val="both"/>
        <w:rPr>
          <w:bCs/>
          <w:iCs/>
        </w:rPr>
      </w:pPr>
      <w:r w:rsidRPr="007878AE">
        <w:rPr>
          <w:bCs/>
          <w:iCs/>
        </w:rPr>
        <w:sym w:font="Wingdings" w:char="F0C4"/>
      </w:r>
      <w:r w:rsidRPr="007878AE">
        <w:rPr>
          <w:bCs/>
          <w:iCs/>
        </w:rPr>
        <w:t xml:space="preserve"> - L’enquête publique s’est déroulée pendant 31 jours consécutifs,</w:t>
      </w:r>
      <w:r w:rsidRPr="007878AE">
        <w:rPr>
          <w:b/>
          <w:iCs/>
        </w:rPr>
        <w:t xml:space="preserve"> du </w:t>
      </w:r>
      <w:r w:rsidRPr="007878AE">
        <w:rPr>
          <w:b/>
          <w:bCs/>
          <w:iCs/>
        </w:rPr>
        <w:t>mercredi 30 septembre au vendredi 30 octobre 2020 inclus</w:t>
      </w:r>
      <w:r w:rsidRPr="007878AE">
        <w:rPr>
          <w:bCs/>
          <w:iCs/>
        </w:rPr>
        <w:t>, conformément à l’arrêté préfectoral du 17 août 2020.</w:t>
      </w:r>
    </w:p>
    <w:p w14:paraId="5632D72F" w14:textId="77777777" w:rsidR="00D00441" w:rsidRPr="00D00441" w:rsidRDefault="00D00441" w:rsidP="00D00441">
      <w:pPr>
        <w:tabs>
          <w:tab w:val="left" w:pos="708"/>
          <w:tab w:val="center" w:pos="4536"/>
          <w:tab w:val="right" w:pos="9072"/>
        </w:tabs>
        <w:jc w:val="both"/>
        <w:rPr>
          <w:bCs/>
          <w:iCs/>
          <w:sz w:val="12"/>
          <w:szCs w:val="12"/>
        </w:rPr>
      </w:pPr>
      <w:bookmarkStart w:id="141" w:name="_Hlk57202885"/>
    </w:p>
    <w:p w14:paraId="0FDF7DB1" w14:textId="77777777" w:rsidR="00D00441" w:rsidRDefault="00D00441" w:rsidP="00D00441">
      <w:pPr>
        <w:ind w:firstLine="708"/>
        <w:jc w:val="both"/>
        <w:rPr>
          <w:bCs/>
          <w:iCs/>
        </w:rPr>
      </w:pPr>
      <w:r w:rsidRPr="00E351BA">
        <w:rPr>
          <w:bCs/>
          <w:iCs/>
        </w:rPr>
        <w:sym w:font="Wingdings" w:char="F0C4"/>
      </w:r>
      <w:r w:rsidRPr="00E351BA">
        <w:rPr>
          <w:bCs/>
          <w:iCs/>
        </w:rPr>
        <w:t xml:space="preserve"> </w:t>
      </w:r>
      <w:r w:rsidRPr="00E351BA">
        <w:rPr>
          <w:iCs/>
        </w:rPr>
        <w:t>- La durée de l’enquête (31 jours),</w:t>
      </w:r>
      <w:r w:rsidRPr="00E351BA">
        <w:rPr>
          <w:bCs/>
          <w:iCs/>
        </w:rPr>
        <w:t xml:space="preserve"> l’exécution des </w:t>
      </w:r>
      <w:r w:rsidRPr="004A240B">
        <w:rPr>
          <w:b/>
          <w:iCs/>
        </w:rPr>
        <w:t>mesures réglementaires</w:t>
      </w:r>
      <w:r w:rsidRPr="00E351BA">
        <w:rPr>
          <w:bCs/>
          <w:iCs/>
        </w:rPr>
        <w:t xml:space="preserve"> de publicité, </w:t>
      </w:r>
      <w:r w:rsidRPr="00E351BA">
        <w:rPr>
          <w:b/>
          <w:iCs/>
        </w:rPr>
        <w:t xml:space="preserve">renforcées </w:t>
      </w:r>
      <w:r w:rsidRPr="00E351BA">
        <w:rPr>
          <w:bCs/>
          <w:iCs/>
        </w:rPr>
        <w:t xml:space="preserve">par la distribution d’une </w:t>
      </w:r>
      <w:r w:rsidRPr="004A240B">
        <w:rPr>
          <w:b/>
          <w:iCs/>
        </w:rPr>
        <w:t>lettre d’information</w:t>
      </w:r>
      <w:r w:rsidRPr="00E351BA">
        <w:rPr>
          <w:bCs/>
          <w:iCs/>
        </w:rPr>
        <w:t xml:space="preserve"> dans </w:t>
      </w:r>
      <w:r>
        <w:rPr>
          <w:bCs/>
          <w:iCs/>
        </w:rPr>
        <w:t>l</w:t>
      </w:r>
      <w:r w:rsidRPr="00E351BA">
        <w:rPr>
          <w:bCs/>
          <w:iCs/>
        </w:rPr>
        <w:t xml:space="preserve">es communes </w:t>
      </w:r>
      <w:r w:rsidRPr="00E351BA">
        <w:rPr>
          <w:b/>
          <w:bCs/>
          <w:iCs/>
        </w:rPr>
        <w:t>de Nouvion-le-Comte et de Nouvion-et-Catillon</w:t>
      </w:r>
      <w:r>
        <w:rPr>
          <w:b/>
          <w:bCs/>
          <w:iCs/>
        </w:rPr>
        <w:t> </w:t>
      </w:r>
      <w:r>
        <w:rPr>
          <w:bCs/>
          <w:iCs/>
        </w:rPr>
        <w:t>;</w:t>
      </w:r>
    </w:p>
    <w:p w14:paraId="0BE5AFE4" w14:textId="77777777" w:rsidR="00D00441" w:rsidRPr="00A32B7E" w:rsidRDefault="00D00441" w:rsidP="00D00441">
      <w:pPr>
        <w:ind w:firstLine="708"/>
        <w:jc w:val="both"/>
        <w:rPr>
          <w:bCs/>
          <w:iCs/>
          <w:sz w:val="8"/>
          <w:szCs w:val="8"/>
        </w:rPr>
      </w:pPr>
    </w:p>
    <w:p w14:paraId="05998756" w14:textId="77777777" w:rsidR="00D00441" w:rsidRDefault="00D00441" w:rsidP="00D00441">
      <w:pPr>
        <w:ind w:firstLine="708"/>
        <w:jc w:val="both"/>
        <w:rPr>
          <w:iCs/>
        </w:rPr>
      </w:pPr>
      <w:r>
        <w:rPr>
          <w:bCs/>
          <w:iCs/>
        </w:rPr>
        <w:t>-</w:t>
      </w:r>
      <w:r w:rsidRPr="00E351BA">
        <w:rPr>
          <w:bCs/>
          <w:iCs/>
        </w:rPr>
        <w:t xml:space="preserve"> </w:t>
      </w:r>
      <w:r>
        <w:rPr>
          <w:bCs/>
          <w:iCs/>
        </w:rPr>
        <w:t>La</w:t>
      </w:r>
      <w:r w:rsidRPr="00E351BA">
        <w:rPr>
          <w:bCs/>
          <w:iCs/>
        </w:rPr>
        <w:t xml:space="preserve"> possibilité </w:t>
      </w:r>
      <w:r w:rsidRPr="00B136F3">
        <w:rPr>
          <w:b/>
          <w:iCs/>
        </w:rPr>
        <w:t>d’inscription à l’ordre du jour</w:t>
      </w:r>
      <w:r w:rsidRPr="00E351BA">
        <w:rPr>
          <w:bCs/>
          <w:iCs/>
        </w:rPr>
        <w:t xml:space="preserve">, </w:t>
      </w:r>
      <w:r w:rsidRPr="00E351BA">
        <w:rPr>
          <w:b/>
          <w:bCs/>
          <w:iCs/>
        </w:rPr>
        <w:t>pour avis</w:t>
      </w:r>
      <w:r>
        <w:rPr>
          <w:b/>
          <w:bCs/>
          <w:iCs/>
        </w:rPr>
        <w:t>,</w:t>
      </w:r>
      <w:r w:rsidRPr="00E351BA">
        <w:rPr>
          <w:bCs/>
          <w:iCs/>
        </w:rPr>
        <w:t xml:space="preserve"> d</w:t>
      </w:r>
      <w:r>
        <w:rPr>
          <w:bCs/>
          <w:iCs/>
        </w:rPr>
        <w:t>es</w:t>
      </w:r>
      <w:r w:rsidRPr="00E351BA">
        <w:rPr>
          <w:bCs/>
          <w:iCs/>
        </w:rPr>
        <w:t xml:space="preserve"> </w:t>
      </w:r>
      <w:r w:rsidRPr="00E351BA">
        <w:rPr>
          <w:b/>
          <w:iCs/>
        </w:rPr>
        <w:t>27</w:t>
      </w:r>
      <w:r>
        <w:rPr>
          <w:b/>
          <w:iCs/>
        </w:rPr>
        <w:t xml:space="preserve"> </w:t>
      </w:r>
      <w:r w:rsidRPr="00E351BA">
        <w:rPr>
          <w:bCs/>
          <w:iCs/>
        </w:rPr>
        <w:t>Conseil</w:t>
      </w:r>
      <w:r>
        <w:rPr>
          <w:bCs/>
          <w:iCs/>
        </w:rPr>
        <w:t>s</w:t>
      </w:r>
      <w:r w:rsidRPr="00E351BA">
        <w:rPr>
          <w:bCs/>
          <w:iCs/>
        </w:rPr>
        <w:t xml:space="preserve"> Municipa</w:t>
      </w:r>
      <w:r>
        <w:rPr>
          <w:bCs/>
          <w:iCs/>
        </w:rPr>
        <w:t xml:space="preserve">ux et des </w:t>
      </w:r>
      <w:r w:rsidRPr="0035503E">
        <w:rPr>
          <w:b/>
          <w:iCs/>
        </w:rPr>
        <w:t>trois</w:t>
      </w:r>
      <w:r>
        <w:rPr>
          <w:bCs/>
          <w:iCs/>
        </w:rPr>
        <w:t xml:space="preserve"> Conseils Communautaires</w:t>
      </w:r>
      <w:r w:rsidRPr="00E351BA">
        <w:rPr>
          <w:bCs/>
          <w:iCs/>
        </w:rPr>
        <w:t>,</w:t>
      </w:r>
      <w:r w:rsidRPr="00E351BA">
        <w:rPr>
          <w:iCs/>
        </w:rPr>
        <w:t xml:space="preserve"> </w:t>
      </w:r>
      <w:r>
        <w:rPr>
          <w:iCs/>
        </w:rPr>
        <w:t>concernés par</w:t>
      </w:r>
      <w:r w:rsidRPr="00E351BA">
        <w:rPr>
          <w:iCs/>
        </w:rPr>
        <w:t xml:space="preserve"> </w:t>
      </w:r>
      <w:r>
        <w:rPr>
          <w:iCs/>
        </w:rPr>
        <w:t>le rayon des</w:t>
      </w:r>
      <w:r w:rsidRPr="00E351BA">
        <w:rPr>
          <w:iCs/>
        </w:rPr>
        <w:t xml:space="preserve"> 6 kilomètres</w:t>
      </w:r>
      <w:r>
        <w:rPr>
          <w:iCs/>
        </w:rPr>
        <w:t> ;</w:t>
      </w:r>
    </w:p>
    <w:p w14:paraId="6DE9A8FC" w14:textId="77777777" w:rsidR="00D00441" w:rsidRPr="00A32B7E" w:rsidRDefault="00D00441" w:rsidP="00D00441">
      <w:pPr>
        <w:ind w:firstLine="708"/>
        <w:jc w:val="both"/>
        <w:rPr>
          <w:iCs/>
          <w:sz w:val="8"/>
          <w:szCs w:val="8"/>
        </w:rPr>
      </w:pPr>
    </w:p>
    <w:p w14:paraId="3804B4F9" w14:textId="77777777" w:rsidR="00D00441" w:rsidRDefault="00D00441" w:rsidP="00D00441">
      <w:pPr>
        <w:ind w:firstLine="708"/>
        <w:jc w:val="both"/>
        <w:rPr>
          <w:bCs/>
          <w:iCs/>
        </w:rPr>
      </w:pPr>
      <w:r>
        <w:rPr>
          <w:bCs/>
          <w:iCs/>
        </w:rPr>
        <w:t xml:space="preserve">- </w:t>
      </w:r>
      <w:r w:rsidRPr="00E351BA">
        <w:rPr>
          <w:bCs/>
          <w:iCs/>
        </w:rPr>
        <w:t xml:space="preserve"> </w:t>
      </w:r>
      <w:r>
        <w:rPr>
          <w:b/>
          <w:iCs/>
        </w:rPr>
        <w:t>L</w:t>
      </w:r>
      <w:r w:rsidRPr="00B136F3">
        <w:rPr>
          <w:b/>
          <w:iCs/>
        </w:rPr>
        <w:t>es</w:t>
      </w:r>
      <w:r w:rsidRPr="00E351BA">
        <w:rPr>
          <w:bCs/>
          <w:iCs/>
        </w:rPr>
        <w:t xml:space="preserve"> </w:t>
      </w:r>
      <w:r w:rsidRPr="004A240B">
        <w:rPr>
          <w:b/>
          <w:iCs/>
        </w:rPr>
        <w:t>articles dans les journaux</w:t>
      </w:r>
      <w:r w:rsidRPr="00E351BA">
        <w:rPr>
          <w:bCs/>
          <w:iCs/>
        </w:rPr>
        <w:t xml:space="preserve"> « Le Courrier Picard » et « L’Union »</w:t>
      </w:r>
      <w:r>
        <w:rPr>
          <w:bCs/>
          <w:iCs/>
        </w:rPr>
        <w:t> ;</w:t>
      </w:r>
    </w:p>
    <w:p w14:paraId="279F7DD0" w14:textId="77777777" w:rsidR="00D00441" w:rsidRPr="00A32B7E" w:rsidRDefault="00D00441" w:rsidP="00D00441">
      <w:pPr>
        <w:ind w:firstLine="708"/>
        <w:jc w:val="both"/>
        <w:rPr>
          <w:bCs/>
          <w:iCs/>
          <w:sz w:val="8"/>
          <w:szCs w:val="8"/>
        </w:rPr>
      </w:pPr>
    </w:p>
    <w:p w14:paraId="2CAA67BC" w14:textId="77777777" w:rsidR="00D00441" w:rsidRPr="00E351BA" w:rsidRDefault="00D00441" w:rsidP="00D00441">
      <w:pPr>
        <w:ind w:firstLine="708"/>
        <w:jc w:val="both"/>
        <w:rPr>
          <w:b/>
          <w:iCs/>
        </w:rPr>
      </w:pPr>
      <w:r>
        <w:rPr>
          <w:b/>
          <w:iCs/>
        </w:rPr>
        <w:t>O</w:t>
      </w:r>
      <w:r w:rsidRPr="00E351BA">
        <w:rPr>
          <w:b/>
          <w:iCs/>
        </w:rPr>
        <w:t>nt permis à chacun d’être informé de la tenue de cette enquête publique</w:t>
      </w:r>
      <w:r>
        <w:rPr>
          <w:b/>
          <w:iCs/>
        </w:rPr>
        <w:t>,</w:t>
      </w:r>
      <w:r w:rsidRPr="00E351BA">
        <w:rPr>
          <w:b/>
          <w:iCs/>
        </w:rPr>
        <w:t xml:space="preserve"> et de porter ses observations sur les registres déposés dans ces deux mairies</w:t>
      </w:r>
      <w:r>
        <w:rPr>
          <w:b/>
          <w:iCs/>
        </w:rPr>
        <w:t>,</w:t>
      </w:r>
      <w:r w:rsidRPr="00E351BA">
        <w:rPr>
          <w:b/>
          <w:iCs/>
        </w:rPr>
        <w:t xml:space="preserve"> et sur le registre électronique.</w:t>
      </w:r>
    </w:p>
    <w:p w14:paraId="205A629A" w14:textId="77777777" w:rsidR="00D00441" w:rsidRPr="00D00441" w:rsidRDefault="00D00441" w:rsidP="00D00441">
      <w:pPr>
        <w:jc w:val="both"/>
        <w:rPr>
          <w:bCs/>
          <w:iCs/>
          <w:sz w:val="12"/>
          <w:szCs w:val="12"/>
        </w:rPr>
      </w:pPr>
    </w:p>
    <w:p w14:paraId="4685767A" w14:textId="77777777" w:rsidR="00D00441" w:rsidRDefault="00D00441" w:rsidP="00D00441">
      <w:pPr>
        <w:ind w:firstLine="708"/>
        <w:jc w:val="both"/>
        <w:rPr>
          <w:b/>
          <w:iCs/>
        </w:rPr>
      </w:pPr>
      <w:r w:rsidRPr="00E351BA">
        <w:rPr>
          <w:bCs/>
          <w:iCs/>
        </w:rPr>
        <w:sym w:font="Wingdings" w:char="F0C4"/>
      </w:r>
      <w:r w:rsidRPr="00E351BA">
        <w:rPr>
          <w:bCs/>
          <w:iCs/>
        </w:rPr>
        <w:t xml:space="preserve"> </w:t>
      </w:r>
      <w:r w:rsidRPr="00E351BA">
        <w:rPr>
          <w:iCs/>
        </w:rPr>
        <w:t>-</w:t>
      </w:r>
      <w:r w:rsidRPr="00E351BA">
        <w:rPr>
          <w:b/>
          <w:iCs/>
        </w:rPr>
        <w:t xml:space="preserve"> </w:t>
      </w:r>
      <w:r w:rsidRPr="00E351BA">
        <w:rPr>
          <w:b/>
          <w:bCs/>
          <w:iCs/>
        </w:rPr>
        <w:t>À</w:t>
      </w:r>
      <w:r w:rsidRPr="00E351BA">
        <w:rPr>
          <w:b/>
          <w:iCs/>
        </w:rPr>
        <w:t xml:space="preserve"> mon avis, par toutes ces actions, cette enquête a bénéficié de la plus large publicité qu'il était possible d'entreprendre, au regard de l’objet de l’opération et des communes concernées par le rayon des six kilomètres.</w:t>
      </w:r>
    </w:p>
    <w:p w14:paraId="091EF992" w14:textId="77777777" w:rsidR="00D00441" w:rsidRPr="00D00441" w:rsidRDefault="00D00441" w:rsidP="00D00441">
      <w:pPr>
        <w:jc w:val="both"/>
        <w:rPr>
          <w:b/>
          <w:bCs/>
          <w:iCs/>
          <w:sz w:val="12"/>
          <w:szCs w:val="12"/>
        </w:rPr>
      </w:pPr>
    </w:p>
    <w:p w14:paraId="045901F3" w14:textId="77777777" w:rsidR="00D00441" w:rsidRPr="00E351BA" w:rsidRDefault="00D00441" w:rsidP="00D00441">
      <w:pPr>
        <w:ind w:firstLine="708"/>
        <w:jc w:val="both"/>
        <w:rPr>
          <w:b/>
          <w:bCs/>
          <w:iCs/>
        </w:rPr>
      </w:pPr>
      <w:r w:rsidRPr="00E351BA">
        <w:rPr>
          <w:bCs/>
          <w:iCs/>
        </w:rPr>
        <w:sym w:font="Wingdings" w:char="F0C4"/>
      </w:r>
      <w:r w:rsidRPr="00E351BA">
        <w:rPr>
          <w:bCs/>
          <w:iCs/>
        </w:rPr>
        <w:t xml:space="preserve"> </w:t>
      </w:r>
      <w:r w:rsidRPr="00E351BA">
        <w:rPr>
          <w:iCs/>
        </w:rPr>
        <w:t xml:space="preserve">- </w:t>
      </w:r>
      <w:r w:rsidRPr="00E351BA">
        <w:rPr>
          <w:b/>
          <w:iCs/>
        </w:rPr>
        <w:t>Au bilan, la participation à l’enquête</w:t>
      </w:r>
      <w:r>
        <w:rPr>
          <w:b/>
          <w:iCs/>
        </w:rPr>
        <w:t>,</w:t>
      </w:r>
      <w:r w:rsidRPr="00E351BA">
        <w:rPr>
          <w:b/>
          <w:iCs/>
        </w:rPr>
        <w:t xml:space="preserve"> de plus d’une vingtaine de personnes, peut être qualifiée de modérée, par rapport au nombre d’habitants concernés par l’extension du parc éolien de Nouvion-et-Catillon et de Nouvion-le-Comte, elle est cependant représentative par le fait que ce sont, principalement, des habitants des deux communes où sont implantées les quatre éoliennes qui se sont exprimés </w:t>
      </w:r>
      <w:r>
        <w:rPr>
          <w:b/>
          <w:iCs/>
        </w:rPr>
        <w:t>au</w:t>
      </w:r>
      <w:r w:rsidRPr="00E351BA">
        <w:rPr>
          <w:b/>
          <w:iCs/>
        </w:rPr>
        <w:t xml:space="preserve"> cours de cette enquête.</w:t>
      </w:r>
    </w:p>
    <w:p w14:paraId="65AC8BAF" w14:textId="77777777" w:rsidR="00D00441" w:rsidRPr="00D00441" w:rsidRDefault="00D00441" w:rsidP="00D00441">
      <w:pPr>
        <w:jc w:val="both"/>
        <w:rPr>
          <w:b/>
          <w:bCs/>
          <w:iCs/>
          <w:sz w:val="12"/>
          <w:szCs w:val="12"/>
        </w:rPr>
      </w:pPr>
    </w:p>
    <w:p w14:paraId="2777B28F" w14:textId="77777777" w:rsidR="00D00441" w:rsidRPr="00E351BA" w:rsidRDefault="00D00441" w:rsidP="00D00441">
      <w:pPr>
        <w:ind w:firstLine="708"/>
        <w:jc w:val="both"/>
        <w:rPr>
          <w:b/>
          <w:bCs/>
          <w:iCs/>
        </w:rPr>
      </w:pPr>
      <w:r w:rsidRPr="00E351BA">
        <w:rPr>
          <w:iCs/>
        </w:rPr>
        <w:sym w:font="Wingdings" w:char="F0C4"/>
      </w:r>
      <w:r w:rsidRPr="00E351BA">
        <w:rPr>
          <w:iCs/>
        </w:rPr>
        <w:t xml:space="preserve"> </w:t>
      </w:r>
      <w:r w:rsidRPr="00E351BA">
        <w:rPr>
          <w:b/>
          <w:bCs/>
          <w:iCs/>
        </w:rPr>
        <w:t>Les 12 documents (six de format A3, six de format A4) composant dossier de 1581 pages sont bien présentés.</w:t>
      </w:r>
    </w:p>
    <w:p w14:paraId="3609E6B3" w14:textId="77777777" w:rsidR="00D00441" w:rsidRPr="00E351BA" w:rsidRDefault="00D00441" w:rsidP="00D00441">
      <w:pPr>
        <w:ind w:firstLine="708"/>
        <w:jc w:val="both"/>
        <w:rPr>
          <w:b/>
          <w:bCs/>
          <w:iCs/>
        </w:rPr>
      </w:pPr>
      <w:r w:rsidRPr="00E351BA">
        <w:rPr>
          <w:b/>
          <w:bCs/>
          <w:iCs/>
        </w:rPr>
        <w:t>Les deux cartes et les</w:t>
      </w:r>
      <w:r>
        <w:rPr>
          <w:b/>
          <w:bCs/>
          <w:iCs/>
        </w:rPr>
        <w:t xml:space="preserve"> </w:t>
      </w:r>
      <w:r w:rsidRPr="00E351BA">
        <w:rPr>
          <w:b/>
          <w:bCs/>
          <w:iCs/>
        </w:rPr>
        <w:t>12 plans sont lisibles, l’échelle adoptée permet d’identifier avec facilité le parcellaire concerné par les différentes implantations.</w:t>
      </w:r>
    </w:p>
    <w:p w14:paraId="34E43732" w14:textId="77777777" w:rsidR="00D00441" w:rsidRPr="00E351BA" w:rsidRDefault="00D00441" w:rsidP="00D00441">
      <w:pPr>
        <w:ind w:firstLine="708"/>
        <w:jc w:val="both"/>
        <w:rPr>
          <w:b/>
          <w:bCs/>
          <w:iCs/>
        </w:rPr>
      </w:pPr>
      <w:r w:rsidRPr="00E351BA">
        <w:rPr>
          <w:b/>
          <w:bCs/>
          <w:iCs/>
        </w:rPr>
        <w:t>Les photos et les photomontages sont de qualité, ce qui permet, notamment, de bien se représenter l’impact des éoliennes dans le paysage.</w:t>
      </w:r>
    </w:p>
    <w:p w14:paraId="32264EA9" w14:textId="77777777" w:rsidR="00D00441" w:rsidRPr="00E351BA" w:rsidRDefault="00D00441" w:rsidP="00D00441">
      <w:pPr>
        <w:ind w:firstLine="708"/>
        <w:jc w:val="both"/>
        <w:rPr>
          <w:b/>
          <w:iCs/>
        </w:rPr>
      </w:pPr>
      <w:r w:rsidRPr="00E351BA">
        <w:rPr>
          <w:b/>
          <w:bCs/>
          <w:iCs/>
        </w:rPr>
        <w:t xml:space="preserve">- Bien illustré, d’une lecture aisée, le résumé non technique </w:t>
      </w:r>
      <w:r w:rsidRPr="00E351BA">
        <w:rPr>
          <w:b/>
          <w:iCs/>
        </w:rPr>
        <w:t>fait l’objet d’un fascicule séparé. Après avoir rappelé, notamment le cadre réglementaire les grandes étapes de la concertation, il reprend les principales caractéristiques du projet et les informations développées dans l’étude d’impact</w:t>
      </w:r>
      <w:r>
        <w:rPr>
          <w:b/>
          <w:iCs/>
        </w:rPr>
        <w:t>,</w:t>
      </w:r>
      <w:r w:rsidRPr="00E351BA">
        <w:rPr>
          <w:b/>
          <w:iCs/>
        </w:rPr>
        <w:t xml:space="preserve"> ainsi que la justification du projet.</w:t>
      </w:r>
    </w:p>
    <w:p w14:paraId="02A4668A" w14:textId="77777777" w:rsidR="00D00441" w:rsidRDefault="00D00441" w:rsidP="00D00441">
      <w:pPr>
        <w:ind w:firstLine="708"/>
        <w:jc w:val="both"/>
        <w:rPr>
          <w:b/>
          <w:bCs/>
          <w:iCs/>
        </w:rPr>
      </w:pPr>
      <w:r w:rsidRPr="00E351BA">
        <w:rPr>
          <w:b/>
          <w:bCs/>
          <w:iCs/>
        </w:rPr>
        <w:t>Il comporte ainsi les éléments nécessaires à une bonne compréhension du projet par le Public.</w:t>
      </w:r>
    </w:p>
    <w:p w14:paraId="77FE77FF" w14:textId="77777777" w:rsidR="00D00441" w:rsidRPr="00E351BA" w:rsidRDefault="00D00441" w:rsidP="00D00441">
      <w:pPr>
        <w:ind w:firstLine="708"/>
        <w:jc w:val="both"/>
        <w:rPr>
          <w:b/>
          <w:bCs/>
          <w:iCs/>
        </w:rPr>
      </w:pPr>
      <w:r w:rsidRPr="00E351BA">
        <w:rPr>
          <w:b/>
          <w:bCs/>
          <w:iCs/>
        </w:rPr>
        <w:t>Il en est de même pour le résumé non technique de l’étude de dangers.</w:t>
      </w:r>
    </w:p>
    <w:p w14:paraId="784E76DC" w14:textId="77777777" w:rsidR="00D00441" w:rsidRPr="00E351BA" w:rsidRDefault="00D00441" w:rsidP="00D00441">
      <w:pPr>
        <w:ind w:firstLine="708"/>
        <w:jc w:val="both"/>
        <w:rPr>
          <w:b/>
          <w:bCs/>
          <w:iCs/>
        </w:rPr>
      </w:pPr>
      <w:r w:rsidRPr="00E351BA">
        <w:rPr>
          <w:b/>
          <w:bCs/>
          <w:iCs/>
        </w:rPr>
        <w:t xml:space="preserve">Sur le plan pédagogique, il faut noter l’effort fait par la Société </w:t>
      </w:r>
      <w:proofErr w:type="spellStart"/>
      <w:r w:rsidRPr="00E351BA">
        <w:rPr>
          <w:b/>
          <w:bCs/>
          <w:iCs/>
        </w:rPr>
        <w:t>Nordex</w:t>
      </w:r>
      <w:proofErr w:type="spellEnd"/>
      <w:r w:rsidRPr="00E351BA">
        <w:rPr>
          <w:b/>
          <w:bCs/>
          <w:iCs/>
        </w:rPr>
        <w:t xml:space="preserve"> 78 pour rendre accessible les données de son projet, en réalisant en complément du dossier, un sommaire inversé, une note descriptive non technique, et quatre panneaux pour</w:t>
      </w:r>
      <w:r>
        <w:rPr>
          <w:b/>
          <w:bCs/>
          <w:iCs/>
        </w:rPr>
        <w:t xml:space="preserve"> </w:t>
      </w:r>
      <w:r w:rsidRPr="00E351BA">
        <w:rPr>
          <w:b/>
          <w:bCs/>
          <w:iCs/>
        </w:rPr>
        <w:t>illustrer son projet</w:t>
      </w:r>
      <w:r>
        <w:rPr>
          <w:b/>
          <w:bCs/>
          <w:iCs/>
        </w:rPr>
        <w:t>,</w:t>
      </w:r>
      <w:r w:rsidRPr="00E351BA">
        <w:rPr>
          <w:b/>
          <w:bCs/>
          <w:iCs/>
        </w:rPr>
        <w:t xml:space="preserve"> à la disposition du Public pendant toute la durée de l’enquête.</w:t>
      </w:r>
    </w:p>
    <w:p w14:paraId="7532C530" w14:textId="77777777" w:rsidR="00D00441" w:rsidRPr="00D00441" w:rsidRDefault="00D00441" w:rsidP="00D00441">
      <w:pPr>
        <w:jc w:val="both"/>
        <w:rPr>
          <w:b/>
          <w:bCs/>
          <w:iCs/>
          <w:sz w:val="12"/>
          <w:szCs w:val="12"/>
        </w:rPr>
      </w:pPr>
    </w:p>
    <w:p w14:paraId="37C3B89A" w14:textId="77777777" w:rsidR="00D00441" w:rsidRPr="00E351BA" w:rsidRDefault="00D00441" w:rsidP="00D00441">
      <w:pPr>
        <w:ind w:firstLine="360"/>
        <w:rPr>
          <w:b/>
          <w:iCs/>
        </w:rPr>
      </w:pPr>
      <w:r w:rsidRPr="00E351BA">
        <w:rPr>
          <w:bCs/>
          <w:iCs/>
        </w:rPr>
        <w:sym w:font="Wingdings" w:char="00C4"/>
      </w:r>
      <w:r w:rsidRPr="00E351BA">
        <w:rPr>
          <w:bCs/>
          <w:iCs/>
        </w:rPr>
        <w:t xml:space="preserve"> - </w:t>
      </w:r>
      <w:r w:rsidRPr="00E351BA">
        <w:rPr>
          <w:b/>
          <w:iCs/>
        </w:rPr>
        <w:t>Au total il a été recueilli pour cette enquête :</w:t>
      </w:r>
    </w:p>
    <w:p w14:paraId="6A8DB0A7" w14:textId="77777777" w:rsidR="00D00441" w:rsidRPr="00E351BA" w:rsidRDefault="00D00441" w:rsidP="00D00441">
      <w:pPr>
        <w:ind w:firstLine="708"/>
        <w:rPr>
          <w:b/>
          <w:iCs/>
        </w:rPr>
      </w:pPr>
      <w:r w:rsidRPr="00E351BA">
        <w:rPr>
          <w:b/>
          <w:iCs/>
        </w:rPr>
        <w:t>- une contribution orale, favorable au projet, (prise en compte dans le rapport du commissaire enquêteur),</w:t>
      </w:r>
    </w:p>
    <w:p w14:paraId="58BEE629" w14:textId="77777777" w:rsidR="00D00441" w:rsidRPr="00E351BA" w:rsidRDefault="00D00441" w:rsidP="00D00441">
      <w:pPr>
        <w:ind w:firstLine="708"/>
        <w:rPr>
          <w:b/>
          <w:iCs/>
        </w:rPr>
      </w:pPr>
      <w:r w:rsidRPr="00E351BA">
        <w:rPr>
          <w:b/>
          <w:iCs/>
        </w:rPr>
        <w:t>- 10 observations sur les registres « papier »,</w:t>
      </w:r>
    </w:p>
    <w:p w14:paraId="2E909786" w14:textId="77777777" w:rsidR="00D00441" w:rsidRPr="00E351BA" w:rsidRDefault="00D00441" w:rsidP="00D00441">
      <w:pPr>
        <w:ind w:firstLine="708"/>
        <w:jc w:val="both"/>
        <w:rPr>
          <w:iCs/>
        </w:rPr>
      </w:pPr>
      <w:r w:rsidRPr="00E351BA">
        <w:rPr>
          <w:b/>
          <w:iCs/>
        </w:rPr>
        <w:t xml:space="preserve">- six courriers annexés. </w:t>
      </w:r>
    </w:p>
    <w:bookmarkEnd w:id="141"/>
    <w:p w14:paraId="6D23B97F" w14:textId="3AD74EA4" w:rsidR="00CA37E6" w:rsidRPr="007878AE" w:rsidRDefault="005834D1" w:rsidP="005834D1">
      <w:pPr>
        <w:ind w:firstLine="708"/>
        <w:jc w:val="right"/>
        <w:rPr>
          <w:b/>
          <w:iCs/>
        </w:rPr>
      </w:pPr>
      <w:r>
        <w:rPr>
          <w:b/>
          <w:iCs/>
        </w:rPr>
        <w:t>…/…</w:t>
      </w:r>
    </w:p>
    <w:p w14:paraId="0E903E64" w14:textId="77777777" w:rsidR="00CA37E6" w:rsidRPr="007878AE" w:rsidRDefault="00CA37E6" w:rsidP="00CA37E6">
      <w:pPr>
        <w:ind w:firstLine="708"/>
        <w:jc w:val="both"/>
        <w:rPr>
          <w:b/>
          <w:bCs/>
          <w:iCs/>
        </w:rPr>
      </w:pPr>
      <w:bookmarkStart w:id="142" w:name="_Hlk11666663"/>
      <w:r w:rsidRPr="007878AE">
        <w:rPr>
          <w:iCs/>
        </w:rPr>
        <w:lastRenderedPageBreak/>
        <w:sym w:font="Wingdings" w:char="F0C4"/>
      </w:r>
      <w:r w:rsidRPr="007878AE">
        <w:rPr>
          <w:iCs/>
        </w:rPr>
        <w:t>-</w:t>
      </w:r>
      <w:r w:rsidRPr="007878AE">
        <w:rPr>
          <w:b/>
          <w:bCs/>
          <w:iCs/>
        </w:rPr>
        <w:t xml:space="preserve"> A l’analyse, les 17 contributions du Public se répartissent en deux catégories :</w:t>
      </w:r>
    </w:p>
    <w:p w14:paraId="41239B86" w14:textId="77777777" w:rsidR="00CA37E6" w:rsidRPr="007878AE" w:rsidRDefault="00CA37E6" w:rsidP="00CA37E6">
      <w:pPr>
        <w:ind w:left="708" w:firstLine="708"/>
        <w:jc w:val="both"/>
        <w:rPr>
          <w:iCs/>
        </w:rPr>
      </w:pPr>
      <w:r w:rsidRPr="007878AE">
        <w:rPr>
          <w:iCs/>
        </w:rPr>
        <w:t xml:space="preserve">-  </w:t>
      </w:r>
      <w:r w:rsidRPr="00416936">
        <w:rPr>
          <w:b/>
          <w:bCs/>
          <w:iCs/>
        </w:rPr>
        <w:t xml:space="preserve">3 </w:t>
      </w:r>
      <w:r w:rsidRPr="007878AE">
        <w:rPr>
          <w:b/>
          <w:bCs/>
          <w:iCs/>
        </w:rPr>
        <w:t>s’opposent</w:t>
      </w:r>
      <w:r w:rsidRPr="007878AE">
        <w:rPr>
          <w:iCs/>
        </w:rPr>
        <w:t xml:space="preserve"> à l’implantation de ce parc, soit pour des raisons locales, soit contre ce type de production d’électricité.</w:t>
      </w:r>
    </w:p>
    <w:bookmarkEnd w:id="142"/>
    <w:p w14:paraId="4DE7021D" w14:textId="77777777" w:rsidR="00416936" w:rsidRPr="007878AE" w:rsidRDefault="00416936" w:rsidP="00416936">
      <w:pPr>
        <w:ind w:left="708" w:firstLine="708"/>
        <w:jc w:val="both"/>
        <w:rPr>
          <w:iCs/>
        </w:rPr>
      </w:pPr>
      <w:r w:rsidRPr="007878AE">
        <w:rPr>
          <w:iCs/>
        </w:rPr>
        <w:t xml:space="preserve">- </w:t>
      </w:r>
      <w:r w:rsidRPr="00416936">
        <w:rPr>
          <w:b/>
          <w:bCs/>
          <w:iCs/>
        </w:rPr>
        <w:t>14 sont</w:t>
      </w:r>
      <w:r w:rsidRPr="007878AE">
        <w:rPr>
          <w:iCs/>
        </w:rPr>
        <w:t xml:space="preserve"> f</w:t>
      </w:r>
      <w:r w:rsidRPr="007878AE">
        <w:rPr>
          <w:b/>
          <w:bCs/>
          <w:iCs/>
        </w:rPr>
        <w:t>avorables</w:t>
      </w:r>
      <w:r w:rsidRPr="007878AE">
        <w:rPr>
          <w:iCs/>
        </w:rPr>
        <w:t xml:space="preserve"> à l’implantation </w:t>
      </w:r>
      <w:r w:rsidRPr="007878AE">
        <w:rPr>
          <w:b/>
          <w:bCs/>
          <w:iCs/>
        </w:rPr>
        <w:t>du parc éolien « Extension des Nouvions » sur le territoire des communes de Nouvion-le-Comte et de Nouvion-et-Catillon</w:t>
      </w:r>
      <w:r w:rsidRPr="007878AE">
        <w:rPr>
          <w:iCs/>
        </w:rPr>
        <w:t>,</w:t>
      </w:r>
    </w:p>
    <w:p w14:paraId="0E123308" w14:textId="77777777" w:rsidR="00CA37E6" w:rsidRPr="007878AE" w:rsidRDefault="00CA37E6" w:rsidP="00CA37E6">
      <w:pPr>
        <w:ind w:left="708" w:firstLine="708"/>
        <w:jc w:val="both"/>
        <w:rPr>
          <w:iCs/>
        </w:rPr>
      </w:pPr>
    </w:p>
    <w:p w14:paraId="6B3C7B17" w14:textId="77777777" w:rsidR="00CA37E6" w:rsidRPr="007878AE" w:rsidRDefault="00CA37E6" w:rsidP="00CA37E6">
      <w:pPr>
        <w:ind w:firstLine="708"/>
        <w:jc w:val="both"/>
        <w:rPr>
          <w:b/>
          <w:iCs/>
        </w:rPr>
      </w:pPr>
      <w:r w:rsidRPr="007878AE">
        <w:rPr>
          <w:bCs/>
          <w:iCs/>
        </w:rPr>
        <w:sym w:font="Wingdings" w:char="F0C4"/>
      </w:r>
      <w:r w:rsidRPr="007878AE">
        <w:rPr>
          <w:bCs/>
          <w:iCs/>
        </w:rPr>
        <w:t xml:space="preserve"> </w:t>
      </w:r>
      <w:r w:rsidRPr="007878AE">
        <w:rPr>
          <w:b/>
          <w:iCs/>
        </w:rPr>
        <w:t xml:space="preserve">- </w:t>
      </w:r>
      <w:r w:rsidRPr="007878AE">
        <w:rPr>
          <w:b/>
          <w:bCs/>
          <w:iCs/>
        </w:rPr>
        <w:t>De l’analyse d</w:t>
      </w:r>
      <w:r w:rsidRPr="007878AE">
        <w:rPr>
          <w:b/>
          <w:iCs/>
        </w:rPr>
        <w:t>es principaux arguments mis à l’appui dans les observations recueillies au cours de cette enquête il en ressort :</w:t>
      </w:r>
    </w:p>
    <w:p w14:paraId="0A4B229C" w14:textId="77777777" w:rsidR="00CA37E6" w:rsidRPr="00416936" w:rsidRDefault="00CA37E6" w:rsidP="00CA37E6">
      <w:pPr>
        <w:ind w:left="708"/>
        <w:jc w:val="both"/>
        <w:rPr>
          <w:b/>
          <w:iCs/>
          <w:sz w:val="16"/>
          <w:szCs w:val="16"/>
          <w:highlight w:val="yellow"/>
        </w:rPr>
      </w:pPr>
    </w:p>
    <w:p w14:paraId="7F7B7AE2" w14:textId="6DACE5E8" w:rsidR="00CA37E6" w:rsidRPr="007878AE" w:rsidRDefault="00CA37E6" w:rsidP="00CA37E6">
      <w:pPr>
        <w:ind w:firstLine="708"/>
        <w:jc w:val="both"/>
        <w:rPr>
          <w:b/>
          <w:iCs/>
        </w:rPr>
      </w:pPr>
      <w:r w:rsidRPr="007878AE">
        <w:rPr>
          <w:b/>
          <w:iCs/>
        </w:rPr>
        <w:t>A</w:t>
      </w:r>
      <w:r w:rsidR="00416936">
        <w:rPr>
          <w:b/>
          <w:iCs/>
        </w:rPr>
        <w:t>.1</w:t>
      </w:r>
      <w:r w:rsidRPr="007878AE">
        <w:rPr>
          <w:b/>
          <w:iCs/>
        </w:rPr>
        <w:t>) - Arguments d’opposition à l’implantation de parc éolien « Extension des Nouvions » :</w:t>
      </w:r>
    </w:p>
    <w:p w14:paraId="3F26237E" w14:textId="77777777" w:rsidR="00CA37E6" w:rsidRPr="00416936" w:rsidRDefault="00CA37E6" w:rsidP="00CA37E6">
      <w:pPr>
        <w:ind w:firstLine="708"/>
        <w:jc w:val="both"/>
        <w:rPr>
          <w:b/>
          <w:iCs/>
          <w:sz w:val="16"/>
          <w:szCs w:val="16"/>
        </w:rPr>
      </w:pPr>
    </w:p>
    <w:p w14:paraId="352C6820" w14:textId="77777777" w:rsidR="00CA37E6" w:rsidRPr="007878AE" w:rsidRDefault="00CA37E6" w:rsidP="00CA37E6">
      <w:pPr>
        <w:ind w:firstLine="708"/>
        <w:jc w:val="both"/>
        <w:rPr>
          <w:iCs/>
          <w:color w:val="000000"/>
        </w:rPr>
      </w:pPr>
      <w:r w:rsidRPr="007878AE">
        <w:rPr>
          <w:bCs/>
          <w:iCs/>
          <w:color w:val="000000"/>
        </w:rPr>
        <w:t>1° Ce nouveau parc éolien va augmenter les nuisances sonores pour le village de Parpeville, notamment par les vents du sud et du sud-ouest.</w:t>
      </w:r>
    </w:p>
    <w:p w14:paraId="03A354D1" w14:textId="77777777" w:rsidR="00CA37E6" w:rsidRPr="00416936" w:rsidRDefault="00CA37E6" w:rsidP="00CA37E6">
      <w:pPr>
        <w:ind w:firstLine="708"/>
        <w:jc w:val="both"/>
        <w:rPr>
          <w:b/>
          <w:iCs/>
          <w:sz w:val="16"/>
          <w:szCs w:val="16"/>
        </w:rPr>
      </w:pPr>
    </w:p>
    <w:p w14:paraId="2BF98A74" w14:textId="77777777" w:rsidR="00CA37E6" w:rsidRPr="007878AE" w:rsidRDefault="00CA37E6" w:rsidP="00CA37E6">
      <w:pPr>
        <w:ind w:firstLine="708"/>
        <w:jc w:val="both"/>
        <w:rPr>
          <w:bCs/>
          <w:iCs/>
          <w:color w:val="000000"/>
        </w:rPr>
      </w:pPr>
      <w:r w:rsidRPr="007878AE">
        <w:rPr>
          <w:bCs/>
          <w:iCs/>
          <w:color w:val="000000"/>
        </w:rPr>
        <w:t>2° Le cumul avec les parcs existants entraînent un effet de saturation : 104 éoliennes dans un périmètre de 5 km. De ce fait, l</w:t>
      </w:r>
      <w:r w:rsidRPr="007878AE">
        <w:rPr>
          <w:iCs/>
          <w:color w:val="000000"/>
        </w:rPr>
        <w:t>es villages sont encerclés, leurs habitants méprisés.</w:t>
      </w:r>
    </w:p>
    <w:p w14:paraId="1F414448" w14:textId="77777777" w:rsidR="00CA37E6" w:rsidRPr="00416936" w:rsidRDefault="00CA37E6" w:rsidP="00CA37E6">
      <w:pPr>
        <w:ind w:firstLine="708"/>
        <w:jc w:val="both"/>
        <w:rPr>
          <w:b/>
          <w:iCs/>
          <w:sz w:val="16"/>
          <w:szCs w:val="16"/>
        </w:rPr>
      </w:pPr>
    </w:p>
    <w:p w14:paraId="25E54437" w14:textId="77777777" w:rsidR="00CA37E6" w:rsidRPr="007878AE" w:rsidRDefault="00CA37E6" w:rsidP="00CA37E6">
      <w:pPr>
        <w:ind w:firstLine="708"/>
        <w:jc w:val="both"/>
        <w:rPr>
          <w:bCs/>
          <w:iCs/>
          <w:color w:val="000000"/>
        </w:rPr>
      </w:pPr>
      <w:r w:rsidRPr="007878AE">
        <w:rPr>
          <w:bCs/>
          <w:iCs/>
          <w:color w:val="000000"/>
        </w:rPr>
        <w:t>3° La construction de ce parc entraîne l’industrialisation des meilleures terres agricoles de France.</w:t>
      </w:r>
    </w:p>
    <w:p w14:paraId="6776C573" w14:textId="77777777" w:rsidR="00CA37E6" w:rsidRPr="00416936" w:rsidRDefault="00CA37E6" w:rsidP="00CA37E6">
      <w:pPr>
        <w:ind w:firstLine="708"/>
        <w:jc w:val="both"/>
        <w:rPr>
          <w:b/>
          <w:iCs/>
          <w:sz w:val="16"/>
          <w:szCs w:val="16"/>
        </w:rPr>
      </w:pPr>
    </w:p>
    <w:p w14:paraId="5281B3F4" w14:textId="77777777" w:rsidR="00CA37E6" w:rsidRPr="007878AE" w:rsidRDefault="00CA37E6" w:rsidP="00CA37E6">
      <w:pPr>
        <w:ind w:firstLine="708"/>
        <w:jc w:val="both"/>
        <w:rPr>
          <w:iCs/>
          <w:color w:val="000000"/>
        </w:rPr>
      </w:pPr>
      <w:r w:rsidRPr="007878AE">
        <w:rPr>
          <w:bCs/>
          <w:iCs/>
          <w:color w:val="000000"/>
        </w:rPr>
        <w:t>4° L’élargissement des chemins et l’abattage des haies pour permettre l’implantation des 4 éoliennes et des 2 postes de livraison génèrent un impact négatif sur l’environnement</w:t>
      </w:r>
    </w:p>
    <w:p w14:paraId="54E1760D" w14:textId="77777777" w:rsidR="00CA37E6" w:rsidRPr="00416936" w:rsidRDefault="00CA37E6" w:rsidP="00CA37E6">
      <w:pPr>
        <w:ind w:firstLine="708"/>
        <w:jc w:val="both"/>
        <w:rPr>
          <w:b/>
          <w:iCs/>
          <w:sz w:val="16"/>
          <w:szCs w:val="16"/>
        </w:rPr>
      </w:pPr>
    </w:p>
    <w:p w14:paraId="687AA577" w14:textId="77777777" w:rsidR="00CA37E6" w:rsidRPr="007878AE" w:rsidRDefault="00CA37E6" w:rsidP="00CA37E6">
      <w:pPr>
        <w:ind w:firstLine="708"/>
        <w:jc w:val="both"/>
        <w:rPr>
          <w:iCs/>
          <w:color w:val="000000"/>
        </w:rPr>
      </w:pPr>
      <w:r w:rsidRPr="007878AE">
        <w:rPr>
          <w:bCs/>
          <w:iCs/>
          <w:color w:val="000000"/>
        </w:rPr>
        <w:t>5° Les éoliennes sont toujours plus hautes (200m) donc plus puissantes avec un impact sur les habitations et les paysages encore plus destructeur</w:t>
      </w:r>
    </w:p>
    <w:p w14:paraId="442AB0C7" w14:textId="77777777" w:rsidR="00CA37E6" w:rsidRPr="00416936" w:rsidRDefault="00CA37E6" w:rsidP="00CA37E6">
      <w:pPr>
        <w:ind w:firstLine="708"/>
        <w:jc w:val="both"/>
        <w:rPr>
          <w:b/>
          <w:iCs/>
          <w:sz w:val="16"/>
          <w:szCs w:val="16"/>
        </w:rPr>
      </w:pPr>
    </w:p>
    <w:p w14:paraId="34CCA75F" w14:textId="77777777" w:rsidR="00CA37E6" w:rsidRPr="007878AE" w:rsidRDefault="00CA37E6" w:rsidP="00CA37E6">
      <w:pPr>
        <w:ind w:firstLine="708"/>
        <w:jc w:val="both"/>
        <w:rPr>
          <w:iCs/>
          <w:color w:val="000000"/>
        </w:rPr>
      </w:pPr>
      <w:r w:rsidRPr="007878AE">
        <w:rPr>
          <w:iCs/>
          <w:color w:val="000000"/>
        </w:rPr>
        <w:t>6° Les éoliennes du projet impactent les monuments historiques : église de Nouvion-et-Catillon, cône de vue sur la Butte de Laon le plus grand site sauvegardé de France.</w:t>
      </w:r>
    </w:p>
    <w:p w14:paraId="2A3DC2A0" w14:textId="77777777" w:rsidR="00CA37E6" w:rsidRPr="00416936" w:rsidRDefault="00CA37E6" w:rsidP="00CA37E6">
      <w:pPr>
        <w:ind w:firstLine="708"/>
        <w:jc w:val="both"/>
        <w:rPr>
          <w:b/>
          <w:iCs/>
          <w:sz w:val="16"/>
          <w:szCs w:val="16"/>
        </w:rPr>
      </w:pPr>
    </w:p>
    <w:p w14:paraId="1E60492C" w14:textId="77777777" w:rsidR="00CA37E6" w:rsidRPr="007878AE" w:rsidRDefault="00CA37E6" w:rsidP="00CA37E6">
      <w:pPr>
        <w:ind w:firstLine="708"/>
        <w:jc w:val="both"/>
        <w:rPr>
          <w:iCs/>
          <w:color w:val="000000"/>
        </w:rPr>
      </w:pPr>
      <w:r w:rsidRPr="007878AE">
        <w:rPr>
          <w:iCs/>
        </w:rPr>
        <w:t>7° Dans les photomontages de la commune de Parpeville, le château, ISMH -XVII° siècle, (I</w:t>
      </w:r>
      <w:r w:rsidRPr="007878AE">
        <w:rPr>
          <w:iCs/>
          <w:color w:val="111111"/>
          <w:shd w:val="clear" w:color="auto" w:fill="FFFFFF"/>
        </w:rPr>
        <w:t>nventaire Supplémentaire des Monuments Historiques)</w:t>
      </w:r>
      <w:r w:rsidRPr="007878AE">
        <w:rPr>
          <w:iCs/>
        </w:rPr>
        <w:t xml:space="preserve"> n’est pas représenté sur le cliché, le promoteur du projet prenant la photo en tournant systématiquement le dos à ce patrimoine emblématique du XVII° siècle, impacté par des machines qui encerclent son village de plus en plus densément (pages 306 et 307de l’étude d’impact</w:t>
      </w:r>
    </w:p>
    <w:p w14:paraId="6EE3D6AD" w14:textId="77777777" w:rsidR="00CA37E6" w:rsidRPr="00416936" w:rsidRDefault="00CA37E6" w:rsidP="00CA37E6">
      <w:pPr>
        <w:ind w:firstLine="708"/>
        <w:jc w:val="both"/>
        <w:rPr>
          <w:b/>
          <w:iCs/>
          <w:sz w:val="16"/>
          <w:szCs w:val="16"/>
        </w:rPr>
      </w:pPr>
    </w:p>
    <w:p w14:paraId="35AFA5CE" w14:textId="77777777" w:rsidR="00CA37E6" w:rsidRPr="007878AE" w:rsidRDefault="00CA37E6" w:rsidP="00CA37E6">
      <w:pPr>
        <w:ind w:firstLine="708"/>
        <w:jc w:val="both"/>
        <w:rPr>
          <w:iCs/>
          <w:color w:val="000000"/>
        </w:rPr>
      </w:pPr>
      <w:r w:rsidRPr="007878AE">
        <w:rPr>
          <w:iCs/>
        </w:rPr>
        <w:t>9° Le projet n’est pas respectueux de l’environnement, car il contribue à dégrader les paysages ruraux, altère le cadre de vie, la santé des riverains et des animaux vivants à proximité du parc éolien, notamment les chauves-souris, et porte atteinte aux milieux naturels et à la biodiversité</w:t>
      </w:r>
      <w:r w:rsidRPr="007878AE">
        <w:rPr>
          <w:iCs/>
          <w:color w:val="000000"/>
        </w:rPr>
        <w:t>.</w:t>
      </w:r>
    </w:p>
    <w:p w14:paraId="2E78AC86" w14:textId="77777777" w:rsidR="00CA37E6" w:rsidRPr="00416936" w:rsidRDefault="00CA37E6" w:rsidP="00CA37E6">
      <w:pPr>
        <w:ind w:firstLine="708"/>
        <w:jc w:val="both"/>
        <w:rPr>
          <w:b/>
          <w:iCs/>
          <w:sz w:val="16"/>
          <w:szCs w:val="16"/>
        </w:rPr>
      </w:pPr>
    </w:p>
    <w:p w14:paraId="667F5E9A" w14:textId="77777777" w:rsidR="00CA37E6" w:rsidRPr="007878AE" w:rsidRDefault="00CA37E6" w:rsidP="00CA37E6">
      <w:pPr>
        <w:ind w:firstLine="708"/>
        <w:jc w:val="both"/>
        <w:rPr>
          <w:iCs/>
        </w:rPr>
      </w:pPr>
      <w:r w:rsidRPr="007878AE">
        <w:rPr>
          <w:iCs/>
        </w:rPr>
        <w:t>10° Les photomontages de l’Étude d’Impact sont souvent manipulés et minimisent systématiquement la perception des riverains dans la vie de tous les jours. (</w:t>
      </w:r>
      <w:proofErr w:type="spellStart"/>
      <w:proofErr w:type="gramStart"/>
      <w:r w:rsidRPr="007878AE">
        <w:rPr>
          <w:iCs/>
        </w:rPr>
        <w:t>cf</w:t>
      </w:r>
      <w:proofErr w:type="spellEnd"/>
      <w:proofErr w:type="gramEnd"/>
      <w:r w:rsidRPr="007878AE">
        <w:rPr>
          <w:iCs/>
        </w:rPr>
        <w:t xml:space="preserve"> la contre étude réalisées par M. DOUCY, habitant de Parpeville en 2017, sur le projet du parc des Nouvions).</w:t>
      </w:r>
    </w:p>
    <w:p w14:paraId="3F5D368D" w14:textId="77777777" w:rsidR="00CA37E6" w:rsidRPr="00416936" w:rsidRDefault="00CA37E6" w:rsidP="00CA37E6">
      <w:pPr>
        <w:ind w:firstLine="708"/>
        <w:jc w:val="both"/>
        <w:rPr>
          <w:b/>
          <w:iCs/>
          <w:sz w:val="16"/>
          <w:szCs w:val="16"/>
        </w:rPr>
      </w:pPr>
    </w:p>
    <w:p w14:paraId="76029BAE" w14:textId="30E0E7E0" w:rsidR="00CA37E6" w:rsidRPr="007878AE" w:rsidRDefault="00CA37E6" w:rsidP="00CA37E6">
      <w:pPr>
        <w:ind w:firstLine="708"/>
        <w:jc w:val="both"/>
        <w:rPr>
          <w:iCs/>
        </w:rPr>
      </w:pPr>
      <w:r w:rsidRPr="007878AE">
        <w:rPr>
          <w:iCs/>
        </w:rPr>
        <w:t>11° Un 2</w:t>
      </w:r>
      <w:r w:rsidR="00582140" w:rsidRPr="00582140">
        <w:rPr>
          <w:iCs/>
          <w:vertAlign w:val="superscript"/>
        </w:rPr>
        <w:t>eme</w:t>
      </w:r>
      <w:r w:rsidRPr="007878AE">
        <w:rPr>
          <w:iCs/>
        </w:rPr>
        <w:t xml:space="preserve"> angle de vue mentionné dans l’Étude d’Impact page 235, n’a fait l’objet d’aucun photomontage. </w:t>
      </w:r>
    </w:p>
    <w:p w14:paraId="5D1B67F5" w14:textId="77777777" w:rsidR="00CA37E6" w:rsidRPr="007878AE" w:rsidRDefault="00CA37E6" w:rsidP="00CA37E6">
      <w:pPr>
        <w:ind w:firstLine="708"/>
        <w:jc w:val="both"/>
        <w:rPr>
          <w:bCs/>
          <w:iCs/>
        </w:rPr>
      </w:pPr>
      <w:r w:rsidRPr="007878AE">
        <w:rPr>
          <w:iCs/>
        </w:rPr>
        <w:t>Les quatre éoliennes du projet d’extension des Nouvions, seront certainement visibles de cet angle de vue depuis le village de Parpeville.</w:t>
      </w:r>
    </w:p>
    <w:p w14:paraId="7F7004AE" w14:textId="166E2554" w:rsidR="00CA37E6" w:rsidRPr="007878AE" w:rsidRDefault="00416936" w:rsidP="00416936">
      <w:pPr>
        <w:jc w:val="right"/>
        <w:rPr>
          <w:iCs/>
        </w:rPr>
      </w:pPr>
      <w:r>
        <w:rPr>
          <w:iCs/>
        </w:rPr>
        <w:t>…/…</w:t>
      </w:r>
    </w:p>
    <w:p w14:paraId="408DEB35" w14:textId="77777777" w:rsidR="00416936" w:rsidRDefault="00416936" w:rsidP="00CA37E6">
      <w:pPr>
        <w:jc w:val="both"/>
        <w:rPr>
          <w:b/>
          <w:iCs/>
        </w:rPr>
      </w:pPr>
    </w:p>
    <w:p w14:paraId="538A026E" w14:textId="77777777" w:rsidR="00416936" w:rsidRDefault="00416936" w:rsidP="00CA37E6">
      <w:pPr>
        <w:jc w:val="both"/>
        <w:rPr>
          <w:b/>
          <w:iCs/>
        </w:rPr>
      </w:pPr>
    </w:p>
    <w:p w14:paraId="07708FE2" w14:textId="5E50CA37" w:rsidR="00CA37E6" w:rsidRPr="007878AE" w:rsidRDefault="00416936" w:rsidP="00CA37E6">
      <w:pPr>
        <w:jc w:val="both"/>
        <w:rPr>
          <w:iCs/>
          <w:color w:val="000000"/>
        </w:rPr>
      </w:pPr>
      <w:r>
        <w:rPr>
          <w:b/>
          <w:iCs/>
        </w:rPr>
        <w:lastRenderedPageBreak/>
        <w:t>A.2</w:t>
      </w:r>
      <w:r w:rsidR="00CA37E6" w:rsidRPr="007878AE">
        <w:rPr>
          <w:b/>
          <w:iCs/>
        </w:rPr>
        <w:t>) - Arguments d’opposition de principe à l’énergie éolienne</w:t>
      </w:r>
    </w:p>
    <w:p w14:paraId="044C9092" w14:textId="77777777" w:rsidR="00CA37E6" w:rsidRPr="00416936" w:rsidRDefault="00CA37E6" w:rsidP="00CA37E6">
      <w:pPr>
        <w:ind w:firstLine="708"/>
        <w:jc w:val="both"/>
        <w:rPr>
          <w:b/>
          <w:iCs/>
          <w:sz w:val="8"/>
          <w:szCs w:val="8"/>
        </w:rPr>
      </w:pPr>
    </w:p>
    <w:p w14:paraId="0852DEC0" w14:textId="5F85F5C5" w:rsidR="00CA37E6" w:rsidRPr="007878AE" w:rsidRDefault="00CA37E6" w:rsidP="00CA37E6">
      <w:pPr>
        <w:ind w:firstLine="708"/>
        <w:jc w:val="both"/>
        <w:rPr>
          <w:iCs/>
        </w:rPr>
      </w:pPr>
      <w:r w:rsidRPr="007878AE">
        <w:rPr>
          <w:iCs/>
        </w:rPr>
        <w:t xml:space="preserve">1° Sur un plan plus général, remise en cause </w:t>
      </w:r>
      <w:r w:rsidR="00CE1B2D">
        <w:rPr>
          <w:iCs/>
        </w:rPr>
        <w:t>du</w:t>
      </w:r>
      <w:r w:rsidRPr="007878AE">
        <w:rPr>
          <w:iCs/>
        </w:rPr>
        <w:t xml:space="preserve"> développement de la production d’énergie électrique par les éoliennes pour lutter contre le réchauffement climatique.</w:t>
      </w:r>
    </w:p>
    <w:p w14:paraId="6E381795" w14:textId="77777777" w:rsidR="00CA37E6" w:rsidRPr="007878AE" w:rsidRDefault="00CA37E6" w:rsidP="00CA37E6">
      <w:pPr>
        <w:jc w:val="both"/>
        <w:rPr>
          <w:iCs/>
        </w:rPr>
      </w:pPr>
      <w:r w:rsidRPr="007878AE">
        <w:rPr>
          <w:iCs/>
        </w:rPr>
        <w:t>Les arguments mis à l’appui sont :</w:t>
      </w:r>
    </w:p>
    <w:p w14:paraId="78ED92EE" w14:textId="72079134" w:rsidR="00CA37E6" w:rsidRPr="007878AE" w:rsidRDefault="00CA37E6" w:rsidP="00CA37E6">
      <w:pPr>
        <w:ind w:firstLine="708"/>
        <w:jc w:val="both"/>
        <w:rPr>
          <w:iCs/>
        </w:rPr>
      </w:pPr>
      <w:r w:rsidRPr="007878AE">
        <w:rPr>
          <w:iCs/>
        </w:rPr>
        <w:t>- C’est une énergie qui ne réduit pas significativement les émissions de CO</w:t>
      </w:r>
      <w:r w:rsidR="001244AA" w:rsidRPr="001244AA">
        <w:rPr>
          <w:iCs/>
          <w:sz w:val="16"/>
          <w:szCs w:val="16"/>
        </w:rPr>
        <w:t>2</w:t>
      </w:r>
      <w:r w:rsidRPr="007878AE">
        <w:rPr>
          <w:iCs/>
        </w:rPr>
        <w:t> ;</w:t>
      </w:r>
    </w:p>
    <w:p w14:paraId="4D2AB291" w14:textId="77777777" w:rsidR="00CA37E6" w:rsidRPr="007878AE" w:rsidRDefault="00CA37E6" w:rsidP="00CA37E6">
      <w:pPr>
        <w:ind w:firstLine="708"/>
        <w:jc w:val="both"/>
        <w:rPr>
          <w:iCs/>
        </w:rPr>
      </w:pPr>
      <w:r w:rsidRPr="007878AE">
        <w:rPr>
          <w:iCs/>
        </w:rPr>
        <w:t>- La France n’a pas besoin de cette énergie car elle exporte 10% de sa production ;</w:t>
      </w:r>
    </w:p>
    <w:p w14:paraId="7A11331F" w14:textId="77777777" w:rsidR="00CA37E6" w:rsidRPr="007878AE" w:rsidRDefault="00CA37E6" w:rsidP="00CA37E6">
      <w:pPr>
        <w:ind w:firstLine="708"/>
        <w:jc w:val="both"/>
        <w:rPr>
          <w:iCs/>
        </w:rPr>
      </w:pPr>
      <w:r w:rsidRPr="007878AE">
        <w:rPr>
          <w:iCs/>
        </w:rPr>
        <w:t>- La production d’électricité éolienne est intermittente et fatale ;</w:t>
      </w:r>
    </w:p>
    <w:p w14:paraId="00E33349" w14:textId="77777777" w:rsidR="00CA37E6" w:rsidRPr="007878AE" w:rsidRDefault="00CA37E6" w:rsidP="00CA37E6">
      <w:pPr>
        <w:ind w:firstLine="708"/>
        <w:jc w:val="both"/>
        <w:rPr>
          <w:iCs/>
        </w:rPr>
      </w:pPr>
      <w:r w:rsidRPr="007878AE">
        <w:rPr>
          <w:iCs/>
        </w:rPr>
        <w:t>- Les investissements (achat des machines à l’étranger, adaptation du réseau) n’entraînent pas de création d’emplois durables ;</w:t>
      </w:r>
    </w:p>
    <w:p w14:paraId="27333749" w14:textId="77777777" w:rsidR="00CA37E6" w:rsidRPr="007878AE" w:rsidRDefault="00CA37E6" w:rsidP="00CA37E6">
      <w:pPr>
        <w:ind w:firstLine="708"/>
        <w:jc w:val="both"/>
        <w:rPr>
          <w:iCs/>
        </w:rPr>
      </w:pPr>
      <w:r w:rsidRPr="007878AE">
        <w:rPr>
          <w:iCs/>
        </w:rPr>
        <w:t xml:space="preserve">- Le jury de Déontologie Publicitaire a condamné en 2020 la publicité mensongère des promoteurs éoliens. </w:t>
      </w:r>
    </w:p>
    <w:p w14:paraId="72DCB519" w14:textId="77777777" w:rsidR="00CA37E6" w:rsidRPr="00416936" w:rsidRDefault="00CA37E6" w:rsidP="00CA37E6">
      <w:pPr>
        <w:ind w:firstLine="708"/>
        <w:jc w:val="both"/>
        <w:rPr>
          <w:b/>
          <w:iCs/>
          <w:sz w:val="8"/>
          <w:szCs w:val="8"/>
        </w:rPr>
      </w:pPr>
    </w:p>
    <w:p w14:paraId="181C73A9" w14:textId="77777777" w:rsidR="00CA37E6" w:rsidRPr="007878AE" w:rsidRDefault="00CA37E6" w:rsidP="00CA37E6">
      <w:pPr>
        <w:ind w:firstLine="708"/>
        <w:jc w:val="both"/>
        <w:rPr>
          <w:iCs/>
        </w:rPr>
      </w:pPr>
      <w:r w:rsidRPr="007878AE">
        <w:rPr>
          <w:iCs/>
        </w:rPr>
        <w:t>2° C’est l’argent qui est la véritable force motrice du développement éolien, ceci grâce aux subventions accordées par l’ÉTAT.</w:t>
      </w:r>
    </w:p>
    <w:p w14:paraId="168DE819" w14:textId="77777777" w:rsidR="00CA37E6" w:rsidRPr="007878AE" w:rsidRDefault="00CA37E6" w:rsidP="00CA37E6">
      <w:pPr>
        <w:ind w:firstLine="708"/>
        <w:jc w:val="both"/>
        <w:rPr>
          <w:iCs/>
        </w:rPr>
      </w:pPr>
      <w:r w:rsidRPr="007878AE">
        <w:rPr>
          <w:iCs/>
        </w:rPr>
        <w:t>Le principal gagnant c’est le promoteur qui ne distribue que les miettes nécessaires pour avoir l’acceptation des propriétaires fonciers et ensuite des Maires.</w:t>
      </w:r>
    </w:p>
    <w:p w14:paraId="5D0DC86B" w14:textId="77777777" w:rsidR="00CA37E6" w:rsidRPr="00416936" w:rsidRDefault="00CA37E6" w:rsidP="00CA37E6">
      <w:pPr>
        <w:ind w:firstLine="708"/>
        <w:jc w:val="both"/>
        <w:rPr>
          <w:b/>
          <w:iCs/>
          <w:sz w:val="8"/>
          <w:szCs w:val="8"/>
        </w:rPr>
      </w:pPr>
    </w:p>
    <w:p w14:paraId="74CE99B1" w14:textId="74DDB4D6" w:rsidR="00CA37E6" w:rsidRPr="007878AE" w:rsidRDefault="00CA37E6" w:rsidP="00CA37E6">
      <w:pPr>
        <w:ind w:firstLine="708"/>
        <w:jc w:val="both"/>
        <w:rPr>
          <w:iCs/>
        </w:rPr>
      </w:pPr>
      <w:r w:rsidRPr="007878AE">
        <w:rPr>
          <w:iCs/>
        </w:rPr>
        <w:t xml:space="preserve">3° Le gain en cash généré par </w:t>
      </w:r>
      <w:r w:rsidR="00582140">
        <w:rPr>
          <w:iCs/>
        </w:rPr>
        <w:t>le parc éolien « E</w:t>
      </w:r>
      <w:r w:rsidRPr="007878AE">
        <w:rPr>
          <w:iCs/>
        </w:rPr>
        <w:t>xtension des Nouvions</w:t>
      </w:r>
      <w:r w:rsidR="00582140">
        <w:rPr>
          <w:iCs/>
        </w:rPr>
        <w:t> »</w:t>
      </w:r>
      <w:r w:rsidRPr="007878AE">
        <w:rPr>
          <w:iCs/>
        </w:rPr>
        <w:t xml:space="preserve"> sera de 1,8 millions d’euros par an.</w:t>
      </w:r>
    </w:p>
    <w:p w14:paraId="34EB1FED" w14:textId="1CF06C7A" w:rsidR="00CA37E6" w:rsidRPr="007878AE" w:rsidRDefault="00CA37E6" w:rsidP="00CA37E6">
      <w:pPr>
        <w:ind w:firstLine="708"/>
        <w:jc w:val="both"/>
        <w:rPr>
          <w:iCs/>
        </w:rPr>
      </w:pPr>
      <w:r w:rsidRPr="007878AE">
        <w:rPr>
          <w:iCs/>
        </w:rPr>
        <w:t>À ce tarif, le promoteur peut compenser sans difficulté les impacts paysagers en accordant une aide de 35</w:t>
      </w:r>
      <w:r w:rsidR="00582140">
        <w:rPr>
          <w:iCs/>
        </w:rPr>
        <w:t xml:space="preserve"> </w:t>
      </w:r>
      <w:r w:rsidRPr="007878AE">
        <w:rPr>
          <w:iCs/>
        </w:rPr>
        <w:t xml:space="preserve">200 euros pour restaurer l’église </w:t>
      </w:r>
      <w:proofErr w:type="spellStart"/>
      <w:r w:rsidRPr="007878AE">
        <w:rPr>
          <w:iCs/>
        </w:rPr>
        <w:t>M</w:t>
      </w:r>
      <w:r w:rsidR="00B96B8F">
        <w:rPr>
          <w:iCs/>
        </w:rPr>
        <w:t>.</w:t>
      </w:r>
      <w:r w:rsidRPr="007878AE">
        <w:rPr>
          <w:iCs/>
        </w:rPr>
        <w:t>H</w:t>
      </w:r>
      <w:proofErr w:type="spellEnd"/>
      <w:r w:rsidR="00B96B8F">
        <w:rPr>
          <w:iCs/>
        </w:rPr>
        <w:t>.</w:t>
      </w:r>
      <w:r w:rsidRPr="007878AE">
        <w:rPr>
          <w:iCs/>
        </w:rPr>
        <w:t xml:space="preserve"> de Nouvion-et-Catillon, dont le paysage environnant sera définitivement massacré en contrepartie d’une rente de 1,8 M € par an pendant 20 ans.</w:t>
      </w:r>
    </w:p>
    <w:p w14:paraId="3B348E0E" w14:textId="77777777" w:rsidR="00CA37E6" w:rsidRPr="00416936" w:rsidRDefault="00CA37E6" w:rsidP="00CA37E6">
      <w:pPr>
        <w:ind w:firstLine="708"/>
        <w:jc w:val="both"/>
        <w:rPr>
          <w:b/>
          <w:iCs/>
          <w:sz w:val="8"/>
          <w:szCs w:val="8"/>
        </w:rPr>
      </w:pPr>
    </w:p>
    <w:p w14:paraId="6A3A8972" w14:textId="2A300587" w:rsidR="00CA37E6" w:rsidRPr="007878AE" w:rsidRDefault="00CA37E6" w:rsidP="00CA37E6">
      <w:pPr>
        <w:ind w:firstLine="708"/>
        <w:jc w:val="both"/>
        <w:rPr>
          <w:iCs/>
        </w:rPr>
      </w:pPr>
      <w:r w:rsidRPr="007878AE">
        <w:rPr>
          <w:iCs/>
        </w:rPr>
        <w:t xml:space="preserve">4° Le développement </w:t>
      </w:r>
      <w:r w:rsidR="00B96B8F">
        <w:rPr>
          <w:iCs/>
        </w:rPr>
        <w:t>de</w:t>
      </w:r>
      <w:r w:rsidR="00582140">
        <w:rPr>
          <w:iCs/>
        </w:rPr>
        <w:t xml:space="preserve"> </w:t>
      </w:r>
      <w:r w:rsidRPr="007878AE">
        <w:rPr>
          <w:iCs/>
        </w:rPr>
        <w:t>l’énergie éolienne est-ce de l’écologie ou de la corruption ?</w:t>
      </w:r>
    </w:p>
    <w:p w14:paraId="62B7DCDD" w14:textId="77777777" w:rsidR="00CA37E6" w:rsidRPr="00416936" w:rsidRDefault="00CA37E6" w:rsidP="00CA37E6">
      <w:pPr>
        <w:ind w:firstLine="708"/>
        <w:jc w:val="both"/>
        <w:rPr>
          <w:iCs/>
          <w:sz w:val="16"/>
          <w:szCs w:val="16"/>
        </w:rPr>
      </w:pPr>
    </w:p>
    <w:p w14:paraId="42A0ED31" w14:textId="454047DD" w:rsidR="00CA37E6" w:rsidRPr="007878AE" w:rsidRDefault="00416936" w:rsidP="00CA37E6">
      <w:pPr>
        <w:ind w:firstLine="708"/>
        <w:jc w:val="both"/>
        <w:rPr>
          <w:b/>
          <w:iCs/>
        </w:rPr>
      </w:pPr>
      <w:r>
        <w:rPr>
          <w:b/>
          <w:iCs/>
        </w:rPr>
        <w:t>B</w:t>
      </w:r>
      <w:r w:rsidR="00CA37E6" w:rsidRPr="007878AE">
        <w:rPr>
          <w:b/>
          <w:iCs/>
        </w:rPr>
        <w:t>) – Arguments favorables à l’énergie éolienne et à l’implantation du parc éolien « Extension des Nouvions » :</w:t>
      </w:r>
    </w:p>
    <w:p w14:paraId="32B841A6" w14:textId="77777777" w:rsidR="00CA37E6" w:rsidRPr="00416936" w:rsidRDefault="00CA37E6" w:rsidP="00CA37E6">
      <w:pPr>
        <w:ind w:firstLine="708"/>
        <w:jc w:val="both"/>
        <w:rPr>
          <w:b/>
          <w:iCs/>
          <w:sz w:val="8"/>
          <w:szCs w:val="8"/>
        </w:rPr>
      </w:pPr>
    </w:p>
    <w:p w14:paraId="61BB56C4" w14:textId="77777777" w:rsidR="00CA37E6" w:rsidRPr="007878AE" w:rsidRDefault="00CA37E6" w:rsidP="00CA37E6">
      <w:pPr>
        <w:ind w:firstLine="708"/>
        <w:jc w:val="both"/>
        <w:rPr>
          <w:b/>
          <w:iCs/>
        </w:rPr>
      </w:pPr>
      <w:r w:rsidRPr="007878AE">
        <w:rPr>
          <w:iCs/>
        </w:rPr>
        <w:t>1° Les quatre éoliennes venant s’intercaler entre les éoliennes accordées impliquent une distance d’éloignement aux habitations plus importante.</w:t>
      </w:r>
    </w:p>
    <w:p w14:paraId="6AFC98C2" w14:textId="77777777" w:rsidR="00CA37E6" w:rsidRPr="00416936" w:rsidRDefault="00CA37E6" w:rsidP="00CA37E6">
      <w:pPr>
        <w:ind w:firstLine="708"/>
        <w:jc w:val="both"/>
        <w:rPr>
          <w:b/>
          <w:iCs/>
          <w:sz w:val="8"/>
          <w:szCs w:val="8"/>
        </w:rPr>
      </w:pPr>
    </w:p>
    <w:p w14:paraId="777D3878" w14:textId="77777777" w:rsidR="00CA37E6" w:rsidRPr="007878AE" w:rsidRDefault="00CA37E6" w:rsidP="00CA37E6">
      <w:pPr>
        <w:ind w:firstLine="708"/>
        <w:jc w:val="both"/>
        <w:rPr>
          <w:b/>
          <w:iCs/>
        </w:rPr>
      </w:pPr>
      <w:r w:rsidRPr="007878AE">
        <w:rPr>
          <w:iCs/>
        </w:rPr>
        <w:t>2° Cette nouvelle implantation n’accroît pas l’emprise visuelle initiale du parc accordé des Nouvions, elle est en cohérence avec la structure du 1</w:t>
      </w:r>
      <w:r w:rsidRPr="007878AE">
        <w:rPr>
          <w:iCs/>
          <w:vertAlign w:val="superscript"/>
        </w:rPr>
        <w:t>er</w:t>
      </w:r>
      <w:r w:rsidRPr="007878AE">
        <w:rPr>
          <w:iCs/>
        </w:rPr>
        <w:t xml:space="preserve"> parc déjà accordé.</w:t>
      </w:r>
    </w:p>
    <w:p w14:paraId="19EC4650" w14:textId="77777777" w:rsidR="00CA37E6" w:rsidRPr="00416936" w:rsidRDefault="00CA37E6" w:rsidP="00CA37E6">
      <w:pPr>
        <w:ind w:firstLine="708"/>
        <w:jc w:val="both"/>
        <w:rPr>
          <w:b/>
          <w:iCs/>
          <w:sz w:val="8"/>
          <w:szCs w:val="8"/>
        </w:rPr>
      </w:pPr>
    </w:p>
    <w:p w14:paraId="18522223" w14:textId="77777777" w:rsidR="00CA37E6" w:rsidRPr="007878AE" w:rsidRDefault="00CA37E6" w:rsidP="00CA37E6">
      <w:pPr>
        <w:ind w:firstLine="708"/>
        <w:jc w:val="both"/>
        <w:rPr>
          <w:b/>
          <w:iCs/>
        </w:rPr>
      </w:pPr>
      <w:r w:rsidRPr="007878AE">
        <w:rPr>
          <w:iCs/>
        </w:rPr>
        <w:t>3° Le projet va former 2 groupes d’éoliennes, l’un vers Anguilcourt-le-Sart à l’ouest, l’autre sur Nouvion-et-Catillon à l’est, permettant ainsi de dégager un peu plus la vue sur la campagne dans la partie centrale.</w:t>
      </w:r>
    </w:p>
    <w:p w14:paraId="21F45F99" w14:textId="77777777" w:rsidR="00CA37E6" w:rsidRPr="00416936" w:rsidRDefault="00CA37E6" w:rsidP="00CA37E6">
      <w:pPr>
        <w:ind w:firstLine="708"/>
        <w:jc w:val="both"/>
        <w:rPr>
          <w:b/>
          <w:iCs/>
          <w:sz w:val="8"/>
          <w:szCs w:val="8"/>
        </w:rPr>
      </w:pPr>
    </w:p>
    <w:p w14:paraId="370443FA" w14:textId="77777777" w:rsidR="00CA37E6" w:rsidRPr="007878AE" w:rsidRDefault="00CA37E6" w:rsidP="00CA37E6">
      <w:pPr>
        <w:ind w:firstLine="708"/>
        <w:jc w:val="both"/>
        <w:rPr>
          <w:b/>
          <w:iCs/>
        </w:rPr>
      </w:pPr>
      <w:r w:rsidRPr="007878AE">
        <w:rPr>
          <w:iCs/>
          <w:color w:val="000000"/>
        </w:rPr>
        <w:t>4° Le vent est une énergie qui ne coûte rien.</w:t>
      </w:r>
    </w:p>
    <w:p w14:paraId="39B0AE07" w14:textId="77777777" w:rsidR="00CA37E6" w:rsidRPr="00416936" w:rsidRDefault="00CA37E6" w:rsidP="00CA37E6">
      <w:pPr>
        <w:ind w:firstLine="708"/>
        <w:jc w:val="both"/>
        <w:rPr>
          <w:b/>
          <w:iCs/>
          <w:sz w:val="8"/>
          <w:szCs w:val="8"/>
        </w:rPr>
      </w:pPr>
    </w:p>
    <w:p w14:paraId="4A112513" w14:textId="77777777" w:rsidR="00CA37E6" w:rsidRPr="007878AE" w:rsidRDefault="00CA37E6" w:rsidP="00CA37E6">
      <w:pPr>
        <w:ind w:firstLine="708"/>
        <w:jc w:val="both"/>
        <w:rPr>
          <w:b/>
          <w:iCs/>
        </w:rPr>
      </w:pPr>
      <w:r w:rsidRPr="007878AE">
        <w:rPr>
          <w:iCs/>
          <w:color w:val="000000"/>
        </w:rPr>
        <w:t>5° Les retombées financières permettent de développer le territoire du pays de la Serre.</w:t>
      </w:r>
    </w:p>
    <w:p w14:paraId="0EC81E46" w14:textId="77777777" w:rsidR="00CA37E6" w:rsidRPr="00416936" w:rsidRDefault="00CA37E6" w:rsidP="00CA37E6">
      <w:pPr>
        <w:ind w:firstLine="708"/>
        <w:jc w:val="both"/>
        <w:rPr>
          <w:b/>
          <w:iCs/>
          <w:sz w:val="8"/>
          <w:szCs w:val="8"/>
        </w:rPr>
      </w:pPr>
    </w:p>
    <w:p w14:paraId="2E3E2B23" w14:textId="77777777" w:rsidR="00CA37E6" w:rsidRPr="007878AE" w:rsidRDefault="00CA37E6" w:rsidP="00CA37E6">
      <w:pPr>
        <w:ind w:firstLine="708"/>
        <w:jc w:val="both"/>
        <w:rPr>
          <w:b/>
          <w:iCs/>
        </w:rPr>
      </w:pPr>
      <w:r w:rsidRPr="007878AE">
        <w:rPr>
          <w:iCs/>
          <w:color w:val="000000"/>
        </w:rPr>
        <w:t>6° Production d’une énergie renouvelable.</w:t>
      </w:r>
    </w:p>
    <w:p w14:paraId="2209B10A" w14:textId="77777777" w:rsidR="00CA37E6" w:rsidRPr="00416936" w:rsidRDefault="00CA37E6" w:rsidP="00CA37E6">
      <w:pPr>
        <w:ind w:firstLine="708"/>
        <w:jc w:val="both"/>
        <w:rPr>
          <w:b/>
          <w:iCs/>
          <w:sz w:val="8"/>
          <w:szCs w:val="8"/>
        </w:rPr>
      </w:pPr>
    </w:p>
    <w:p w14:paraId="68D97F82" w14:textId="77777777" w:rsidR="00CA37E6" w:rsidRPr="007878AE" w:rsidRDefault="00CA37E6" w:rsidP="00CA37E6">
      <w:pPr>
        <w:ind w:firstLine="708"/>
        <w:jc w:val="both"/>
        <w:rPr>
          <w:b/>
          <w:iCs/>
        </w:rPr>
      </w:pPr>
      <w:r w:rsidRPr="007878AE">
        <w:rPr>
          <w:iCs/>
          <w:color w:val="000000"/>
        </w:rPr>
        <w:t>7° L’implantation des 4 éoliennes se fait dans une zone faisant partie du schéma régional sur l’éolien et les énergies renouvelables.</w:t>
      </w:r>
    </w:p>
    <w:p w14:paraId="7AFD84E0" w14:textId="77777777" w:rsidR="00CA37E6" w:rsidRPr="00416936" w:rsidRDefault="00CA37E6" w:rsidP="00CA37E6">
      <w:pPr>
        <w:ind w:firstLine="708"/>
        <w:jc w:val="both"/>
        <w:rPr>
          <w:b/>
          <w:iCs/>
          <w:sz w:val="8"/>
          <w:szCs w:val="8"/>
        </w:rPr>
      </w:pPr>
    </w:p>
    <w:p w14:paraId="6ADF7FBB" w14:textId="77777777" w:rsidR="00CA37E6" w:rsidRPr="007878AE" w:rsidRDefault="00CA37E6" w:rsidP="00CA37E6">
      <w:pPr>
        <w:ind w:firstLine="708"/>
        <w:jc w:val="both"/>
        <w:rPr>
          <w:iCs/>
        </w:rPr>
      </w:pPr>
      <w:r w:rsidRPr="007878AE">
        <w:rPr>
          <w:iCs/>
        </w:rPr>
        <w:t>8° L’intérêt de l’extension du parc éolien des Nouvions se situe à deux niveaux :</w:t>
      </w:r>
    </w:p>
    <w:p w14:paraId="1B341A9A" w14:textId="77777777" w:rsidR="00CA37E6" w:rsidRPr="007878AE" w:rsidRDefault="00CA37E6" w:rsidP="00CA37E6">
      <w:pPr>
        <w:ind w:left="708" w:firstLine="708"/>
        <w:jc w:val="both"/>
        <w:rPr>
          <w:iCs/>
        </w:rPr>
      </w:pPr>
      <w:r w:rsidRPr="007878AE">
        <w:rPr>
          <w:iCs/>
        </w:rPr>
        <w:t>- Pour les communes et les intercommunalités, cela permet d’investir pour les habitants du territoire : services de la petite enfance, de la personne âgée, culture, sites de coworking, enfouissement du réseau moyenne tension, réfection des chaussées communales, entretien des lieux de culte ;</w:t>
      </w:r>
    </w:p>
    <w:p w14:paraId="38ED4E8D" w14:textId="302F2D7A" w:rsidR="00CA37E6" w:rsidRPr="007878AE" w:rsidRDefault="00CA37E6" w:rsidP="00CA37E6">
      <w:pPr>
        <w:ind w:left="708" w:firstLine="708"/>
        <w:jc w:val="both"/>
        <w:rPr>
          <w:iCs/>
        </w:rPr>
      </w:pPr>
      <w:r w:rsidRPr="007878AE">
        <w:rPr>
          <w:iCs/>
        </w:rPr>
        <w:t xml:space="preserve">- Dans le cadre de la transition écologique : la rénovation des écoles et des ERP en agissant sur </w:t>
      </w:r>
      <w:r w:rsidR="00582140">
        <w:rPr>
          <w:iCs/>
        </w:rPr>
        <w:t>l’</w:t>
      </w:r>
      <w:r w:rsidRPr="007878AE">
        <w:rPr>
          <w:iCs/>
        </w:rPr>
        <w:t>isolation et le chauffage.</w:t>
      </w:r>
    </w:p>
    <w:p w14:paraId="02EB5171" w14:textId="0019FD92" w:rsidR="00CA37E6" w:rsidRPr="00416936" w:rsidRDefault="00416936" w:rsidP="00416936">
      <w:pPr>
        <w:ind w:firstLine="708"/>
        <w:jc w:val="right"/>
        <w:rPr>
          <w:b/>
          <w:iCs/>
        </w:rPr>
      </w:pPr>
      <w:r>
        <w:rPr>
          <w:b/>
          <w:iCs/>
        </w:rPr>
        <w:t>…/…</w:t>
      </w:r>
    </w:p>
    <w:p w14:paraId="18A003D7" w14:textId="77777777" w:rsidR="00CA37E6" w:rsidRPr="007878AE" w:rsidRDefault="00CA37E6" w:rsidP="00CA37E6">
      <w:pPr>
        <w:ind w:firstLine="708"/>
        <w:jc w:val="both"/>
        <w:rPr>
          <w:b/>
          <w:iCs/>
        </w:rPr>
      </w:pPr>
      <w:r w:rsidRPr="007878AE">
        <w:rPr>
          <w:iCs/>
          <w:color w:val="000000"/>
        </w:rPr>
        <w:lastRenderedPageBreak/>
        <w:t>9° Soutien de la Communauté de communes du Pays de la Serre à ce projet qui permet un développement harmonieux et coordonné des parcs éoliens sur son territoire.</w:t>
      </w:r>
    </w:p>
    <w:p w14:paraId="4DC013E4" w14:textId="77777777" w:rsidR="00CA37E6" w:rsidRPr="00416936" w:rsidRDefault="00CA37E6" w:rsidP="00CA37E6">
      <w:pPr>
        <w:ind w:firstLine="708"/>
        <w:jc w:val="both"/>
        <w:rPr>
          <w:b/>
          <w:iCs/>
          <w:sz w:val="8"/>
          <w:szCs w:val="8"/>
        </w:rPr>
      </w:pPr>
    </w:p>
    <w:p w14:paraId="5CC7F8EE" w14:textId="77777777" w:rsidR="00CA37E6" w:rsidRPr="007878AE" w:rsidRDefault="00CA37E6" w:rsidP="00CA37E6">
      <w:pPr>
        <w:ind w:firstLine="708"/>
        <w:jc w:val="both"/>
        <w:rPr>
          <w:b/>
          <w:iCs/>
        </w:rPr>
      </w:pPr>
      <w:r w:rsidRPr="007878AE">
        <w:rPr>
          <w:iCs/>
          <w:color w:val="000000"/>
        </w:rPr>
        <w:t>10° Les retombées économiques pour la communauté de commune et les communes, ne sont pas négligeables, elles permettent d’avoir une visibilité budgétaire sur le long terme, offrant la possibilité de travaux inenvisageables sans un apport financier autre que celui de l’État.</w:t>
      </w:r>
    </w:p>
    <w:p w14:paraId="7EA599E6" w14:textId="77777777" w:rsidR="00CA37E6" w:rsidRPr="007878AE" w:rsidRDefault="00CA37E6" w:rsidP="00CA37E6">
      <w:pPr>
        <w:jc w:val="both"/>
        <w:rPr>
          <w:iCs/>
          <w:highlight w:val="yellow"/>
        </w:rPr>
      </w:pPr>
    </w:p>
    <w:p w14:paraId="320E0BC9" w14:textId="77777777" w:rsidR="00CA37E6" w:rsidRPr="007878AE" w:rsidRDefault="00CA37E6" w:rsidP="00CA37E6">
      <w:pPr>
        <w:ind w:firstLine="708"/>
        <w:jc w:val="both"/>
        <w:rPr>
          <w:b/>
          <w:bCs/>
          <w:iCs/>
        </w:rPr>
      </w:pPr>
      <w:r w:rsidRPr="007878AE">
        <w:rPr>
          <w:bCs/>
          <w:iCs/>
        </w:rPr>
        <w:sym w:font="Wingdings" w:char="F0C4"/>
      </w:r>
      <w:r w:rsidRPr="007878AE">
        <w:rPr>
          <w:iCs/>
        </w:rPr>
        <w:t>-</w:t>
      </w:r>
      <w:r w:rsidRPr="007878AE">
        <w:rPr>
          <w:bCs/>
          <w:iCs/>
        </w:rPr>
        <w:t xml:space="preserve"> Regroupées en deux catégories : favorables au projet / défavorables au projet, </w:t>
      </w:r>
      <w:r w:rsidRPr="007878AE">
        <w:rPr>
          <w:b/>
          <w:bCs/>
          <w:iCs/>
        </w:rPr>
        <w:t>toutes les observations, écrites et orales</w:t>
      </w:r>
      <w:r w:rsidRPr="007878AE">
        <w:rPr>
          <w:bCs/>
          <w:iCs/>
        </w:rPr>
        <w:t xml:space="preserve"> recueillies au cours de cette enquête, ont été </w:t>
      </w:r>
      <w:r w:rsidRPr="007878AE">
        <w:rPr>
          <w:b/>
          <w:bCs/>
          <w:iCs/>
        </w:rPr>
        <w:t>portées à la connaissance du pétitionnaire par la demande de mémoire en réponse.</w:t>
      </w:r>
    </w:p>
    <w:p w14:paraId="5FE6E1FA" w14:textId="77777777" w:rsidR="00CA37E6" w:rsidRPr="007878AE" w:rsidRDefault="00CA37E6" w:rsidP="00CA37E6">
      <w:pPr>
        <w:jc w:val="both"/>
        <w:rPr>
          <w:iCs/>
        </w:rPr>
      </w:pPr>
    </w:p>
    <w:p w14:paraId="17FDCC8A" w14:textId="5A76E03E" w:rsidR="00CA37E6" w:rsidRDefault="00CA37E6" w:rsidP="00CA37E6">
      <w:pPr>
        <w:ind w:firstLine="708"/>
        <w:jc w:val="both"/>
        <w:rPr>
          <w:b/>
          <w:iCs/>
        </w:rPr>
      </w:pPr>
      <w:r w:rsidRPr="007878AE">
        <w:rPr>
          <w:iCs/>
        </w:rPr>
        <w:sym w:font="Wingdings" w:char="00AF"/>
      </w:r>
      <w:r w:rsidR="00416936">
        <w:rPr>
          <w:bCs/>
          <w:iCs/>
        </w:rPr>
        <w:t xml:space="preserve"> </w:t>
      </w:r>
      <w:r w:rsidRPr="007878AE">
        <w:rPr>
          <w:iCs/>
        </w:rPr>
        <w:t>-</w:t>
      </w:r>
      <w:r w:rsidR="00416936">
        <w:rPr>
          <w:iCs/>
        </w:rPr>
        <w:t xml:space="preserve"> </w:t>
      </w:r>
      <w:r w:rsidR="00416936" w:rsidRPr="00416936">
        <w:rPr>
          <w:b/>
          <w:bCs/>
          <w:iCs/>
        </w:rPr>
        <w:t>Ainsi ap</w:t>
      </w:r>
      <w:r w:rsidRPr="00416936">
        <w:rPr>
          <w:b/>
          <w:bCs/>
          <w:iCs/>
        </w:rPr>
        <w:t>rès</w:t>
      </w:r>
      <w:r w:rsidRPr="007878AE">
        <w:rPr>
          <w:b/>
          <w:bCs/>
          <w:iCs/>
        </w:rPr>
        <w:t xml:space="preserve"> avoir confronté les observations </w:t>
      </w:r>
      <w:r>
        <w:rPr>
          <w:b/>
          <w:bCs/>
          <w:iCs/>
        </w:rPr>
        <w:t xml:space="preserve">défavorables </w:t>
      </w:r>
      <w:r w:rsidRPr="007878AE">
        <w:rPr>
          <w:b/>
          <w:bCs/>
          <w:iCs/>
        </w:rPr>
        <w:t xml:space="preserve">du Public aux arguments </w:t>
      </w:r>
      <w:r w:rsidRPr="007878AE">
        <w:rPr>
          <w:b/>
          <w:iCs/>
        </w:rPr>
        <w:t xml:space="preserve">de la Société </w:t>
      </w:r>
      <w:proofErr w:type="spellStart"/>
      <w:r w:rsidRPr="007878AE">
        <w:rPr>
          <w:b/>
          <w:iCs/>
        </w:rPr>
        <w:t>Nordex</w:t>
      </w:r>
      <w:proofErr w:type="spellEnd"/>
      <w:r w:rsidRPr="007878AE">
        <w:rPr>
          <w:b/>
          <w:iCs/>
        </w:rPr>
        <w:t xml:space="preserve"> 78, porteuse du projet du parc éolien « Extensions des Nouvions » ;</w:t>
      </w:r>
    </w:p>
    <w:p w14:paraId="1D859633" w14:textId="77777777" w:rsidR="00606ED6" w:rsidRDefault="00606ED6" w:rsidP="00CA37E6">
      <w:pPr>
        <w:ind w:firstLine="708"/>
        <w:jc w:val="both"/>
        <w:rPr>
          <w:b/>
          <w:iCs/>
        </w:rPr>
      </w:pPr>
    </w:p>
    <w:p w14:paraId="7E9C77B0" w14:textId="77777777" w:rsidR="00CA37E6" w:rsidRPr="00606ED6" w:rsidRDefault="00CA37E6" w:rsidP="00CA37E6">
      <w:pPr>
        <w:ind w:firstLine="708"/>
        <w:jc w:val="both"/>
        <w:rPr>
          <w:b/>
          <w:iCs/>
          <w:sz w:val="28"/>
          <w:szCs w:val="28"/>
        </w:rPr>
      </w:pPr>
      <w:r w:rsidRPr="00606ED6">
        <w:rPr>
          <w:b/>
          <w:iCs/>
          <w:sz w:val="28"/>
          <w:szCs w:val="28"/>
        </w:rPr>
        <w:t>Je considère :</w:t>
      </w:r>
    </w:p>
    <w:p w14:paraId="53A8858F" w14:textId="77777777" w:rsidR="00CA37E6" w:rsidRPr="00606ED6" w:rsidRDefault="00CA37E6" w:rsidP="00CA37E6">
      <w:pPr>
        <w:ind w:firstLine="708"/>
        <w:jc w:val="both"/>
        <w:rPr>
          <w:b/>
          <w:iCs/>
        </w:rPr>
      </w:pPr>
    </w:p>
    <w:p w14:paraId="0318AB13" w14:textId="77777777" w:rsidR="00CA37E6" w:rsidRPr="007878AE" w:rsidRDefault="00CA37E6" w:rsidP="00CA37E6">
      <w:pPr>
        <w:ind w:firstLine="708"/>
        <w:jc w:val="both"/>
        <w:rPr>
          <w:iCs/>
        </w:rPr>
      </w:pPr>
      <w:r w:rsidRPr="007878AE">
        <w:rPr>
          <w:b/>
          <w:iCs/>
        </w:rPr>
        <w:t>- Sur : l’augmentation des nuisances sonores, notamment par les vents du sud et du sud-ouest, pour le village de Parpeville, situé à sept kilomètres du parc :</w:t>
      </w:r>
    </w:p>
    <w:p w14:paraId="6467AF7F" w14:textId="43F11C20" w:rsidR="00CA37E6" w:rsidRDefault="00CA37E6" w:rsidP="00CA37E6">
      <w:pPr>
        <w:ind w:firstLine="708"/>
        <w:jc w:val="both"/>
        <w:rPr>
          <w:b/>
          <w:bCs/>
          <w:iCs/>
        </w:rPr>
      </w:pPr>
      <w:r w:rsidRPr="007878AE">
        <w:rPr>
          <w:iCs/>
        </w:rPr>
        <w:t xml:space="preserve">- </w:t>
      </w:r>
      <w:r w:rsidRPr="007878AE">
        <w:rPr>
          <w:b/>
          <w:bCs/>
          <w:iCs/>
        </w:rPr>
        <w:t>Les mesures de bridage</w:t>
      </w:r>
      <w:r w:rsidRPr="007878AE">
        <w:rPr>
          <w:iCs/>
        </w:rPr>
        <w:t xml:space="preserve"> prises pour faire face aux dépassements constatés dans l’étude acoustique, et</w:t>
      </w:r>
      <w:r w:rsidRPr="007878AE">
        <w:rPr>
          <w:b/>
          <w:bCs/>
          <w:iCs/>
        </w:rPr>
        <w:t xml:space="preserve"> la campagne de mesures de suivi acoustique</w:t>
      </w:r>
      <w:r w:rsidRPr="007878AE">
        <w:rPr>
          <w:iCs/>
        </w:rPr>
        <w:t xml:space="preserve"> </w:t>
      </w:r>
      <w:r w:rsidR="00133651">
        <w:rPr>
          <w:iCs/>
        </w:rPr>
        <w:t>effectuée</w:t>
      </w:r>
      <w:r w:rsidRPr="007878AE">
        <w:rPr>
          <w:iCs/>
        </w:rPr>
        <w:t xml:space="preserve"> dès la mise en service du parc, </w:t>
      </w:r>
      <w:r w:rsidRPr="007878AE">
        <w:rPr>
          <w:b/>
          <w:bCs/>
          <w:iCs/>
        </w:rPr>
        <w:t>me paraissent suffisantes pour répondre aux interrogations dans ce domaine aux inquiétudes des habitants de Parpeville.</w:t>
      </w:r>
    </w:p>
    <w:p w14:paraId="78C492CC" w14:textId="77777777" w:rsidR="00CA37E6" w:rsidRPr="00950389" w:rsidRDefault="00CA37E6" w:rsidP="00CA37E6">
      <w:pPr>
        <w:ind w:firstLine="708"/>
        <w:jc w:val="both"/>
        <w:rPr>
          <w:iCs/>
        </w:rPr>
      </w:pPr>
    </w:p>
    <w:p w14:paraId="28409006" w14:textId="77777777" w:rsidR="00CA37E6" w:rsidRPr="007878AE" w:rsidRDefault="00CA37E6" w:rsidP="00CA37E6">
      <w:pPr>
        <w:ind w:firstLine="708"/>
        <w:jc w:val="both"/>
        <w:rPr>
          <w:b/>
          <w:bCs/>
          <w:iCs/>
        </w:rPr>
      </w:pPr>
      <w:r w:rsidRPr="007878AE">
        <w:rPr>
          <w:b/>
          <w:bCs/>
          <w:iCs/>
        </w:rPr>
        <w:t>- Sur : pour le village de Parpeville, le cumul de l’extension des Nouvions avec les parcs existants entraînant un effet de saturation :</w:t>
      </w:r>
    </w:p>
    <w:p w14:paraId="4FE21005" w14:textId="77777777" w:rsidR="00CA37E6" w:rsidRDefault="00CA37E6" w:rsidP="00CA37E6">
      <w:pPr>
        <w:ind w:firstLine="708"/>
        <w:jc w:val="both"/>
        <w:rPr>
          <w:iCs/>
        </w:rPr>
      </w:pPr>
      <w:r w:rsidRPr="00EC6048">
        <w:rPr>
          <w:b/>
          <w:bCs/>
          <w:iCs/>
        </w:rPr>
        <w:t>- Les quatre éoliennes</w:t>
      </w:r>
      <w:r w:rsidRPr="007878AE">
        <w:rPr>
          <w:iCs/>
        </w:rPr>
        <w:t xml:space="preserve"> du projet d’extension </w:t>
      </w:r>
      <w:r w:rsidRPr="00EC6048">
        <w:rPr>
          <w:b/>
          <w:bCs/>
          <w:iCs/>
        </w:rPr>
        <w:t>s’inscrivent</w:t>
      </w:r>
      <w:r w:rsidRPr="007878AE">
        <w:rPr>
          <w:iCs/>
        </w:rPr>
        <w:t xml:space="preserve"> dans le masque du parc éolien de Vieille Carrière déjà existant, </w:t>
      </w:r>
      <w:r w:rsidRPr="00EC6048">
        <w:rPr>
          <w:b/>
          <w:bCs/>
          <w:iCs/>
        </w:rPr>
        <w:t>de ce fait, elles interviennent</w:t>
      </w:r>
      <w:r w:rsidRPr="007878AE">
        <w:rPr>
          <w:iCs/>
        </w:rPr>
        <w:t xml:space="preserve"> peu dans le phénomène de saturation car l’angle d’occupation des éoliennes n’est pas modifié par le projet. De plus, les quatre éoliennes, sont situées à plus de 7 km du village.</w:t>
      </w:r>
    </w:p>
    <w:p w14:paraId="2E8D617D" w14:textId="77777777" w:rsidR="00CA37E6" w:rsidRPr="00950389" w:rsidRDefault="00CA37E6" w:rsidP="00CA37E6">
      <w:pPr>
        <w:ind w:firstLine="708"/>
        <w:jc w:val="both"/>
        <w:rPr>
          <w:b/>
          <w:iCs/>
        </w:rPr>
      </w:pPr>
    </w:p>
    <w:p w14:paraId="00E1D1CE" w14:textId="77777777" w:rsidR="00CA37E6" w:rsidRPr="007878AE" w:rsidRDefault="00CA37E6" w:rsidP="00CA37E6">
      <w:pPr>
        <w:ind w:firstLine="708"/>
        <w:jc w:val="both"/>
        <w:rPr>
          <w:b/>
          <w:bCs/>
          <w:iCs/>
        </w:rPr>
      </w:pPr>
      <w:r w:rsidRPr="007878AE">
        <w:rPr>
          <w:b/>
          <w:bCs/>
          <w:iCs/>
        </w:rPr>
        <w:t>- Sur : l’industrialisation des meilleures terres agricoles de France par la construction de ce parc :</w:t>
      </w:r>
    </w:p>
    <w:p w14:paraId="1003D2E1" w14:textId="77777777" w:rsidR="00606ED6" w:rsidRPr="00943C3F" w:rsidRDefault="00606ED6" w:rsidP="00606ED6">
      <w:pPr>
        <w:ind w:firstLine="708"/>
        <w:jc w:val="both"/>
        <w:rPr>
          <w:b/>
          <w:iCs/>
        </w:rPr>
      </w:pPr>
      <w:r w:rsidRPr="00943C3F">
        <w:rPr>
          <w:iCs/>
        </w:rPr>
        <w:t xml:space="preserve">Avec environ 0,54 hectare d’emprise sur les terres agricoles, </w:t>
      </w:r>
      <w:r w:rsidRPr="00943C3F">
        <w:rPr>
          <w:b/>
          <w:iCs/>
        </w:rPr>
        <w:t>l’impact de la construction du parc éolien sur la surface des terres cultivées, est relativement faible.</w:t>
      </w:r>
    </w:p>
    <w:p w14:paraId="477565C8" w14:textId="77777777" w:rsidR="00CA37E6" w:rsidRPr="00950389" w:rsidRDefault="00CA37E6" w:rsidP="00CA37E6">
      <w:pPr>
        <w:ind w:firstLine="708"/>
        <w:jc w:val="both"/>
        <w:rPr>
          <w:b/>
          <w:iCs/>
        </w:rPr>
      </w:pPr>
    </w:p>
    <w:p w14:paraId="7DCE813E" w14:textId="77777777" w:rsidR="00CA37E6" w:rsidRPr="007878AE" w:rsidRDefault="00CA37E6" w:rsidP="00CA37E6">
      <w:pPr>
        <w:ind w:firstLine="708"/>
        <w:jc w:val="both"/>
        <w:rPr>
          <w:b/>
          <w:bCs/>
          <w:iCs/>
        </w:rPr>
      </w:pPr>
      <w:r w:rsidRPr="007878AE">
        <w:rPr>
          <w:b/>
          <w:bCs/>
          <w:iCs/>
        </w:rPr>
        <w:t>- Sur : l’impact des éoliennes du projet sur les monuments historiques (église de Nouvion-et-Catillon, cône de vue sur la Butte de Laon) :</w:t>
      </w:r>
    </w:p>
    <w:p w14:paraId="764134AF" w14:textId="77777777" w:rsidR="00CA37E6" w:rsidRPr="007878AE" w:rsidRDefault="00CA37E6" w:rsidP="00CA37E6">
      <w:pPr>
        <w:ind w:firstLine="708"/>
        <w:jc w:val="both"/>
        <w:rPr>
          <w:bCs/>
          <w:iCs/>
        </w:rPr>
      </w:pPr>
      <w:r w:rsidRPr="007878AE">
        <w:rPr>
          <w:bCs/>
          <w:iCs/>
        </w:rPr>
        <w:t xml:space="preserve">- Les éléments de l’étude d’impact </w:t>
      </w:r>
      <w:r w:rsidRPr="00EC6048">
        <w:rPr>
          <w:b/>
          <w:iCs/>
        </w:rPr>
        <w:t>démontrent que le projet tient compte</w:t>
      </w:r>
      <w:r w:rsidRPr="007878AE">
        <w:rPr>
          <w:bCs/>
          <w:iCs/>
        </w:rPr>
        <w:t xml:space="preserve"> de ces deux sites historiques et n’a pas d’impact négatif sur eux.</w:t>
      </w:r>
    </w:p>
    <w:p w14:paraId="3E8F25DF" w14:textId="2AF7BD5B" w:rsidR="00CA37E6" w:rsidRPr="007878AE" w:rsidRDefault="00CA37E6" w:rsidP="00CA37E6">
      <w:pPr>
        <w:ind w:firstLine="708"/>
        <w:jc w:val="both"/>
        <w:rPr>
          <w:bCs/>
          <w:iCs/>
        </w:rPr>
      </w:pPr>
      <w:r w:rsidRPr="007878AE">
        <w:rPr>
          <w:b/>
          <w:iCs/>
        </w:rPr>
        <w:t xml:space="preserve">Il est à noter </w:t>
      </w:r>
      <w:r w:rsidRPr="007878AE">
        <w:rPr>
          <w:bCs/>
          <w:iCs/>
        </w:rPr>
        <w:t xml:space="preserve">qu’au cours de mes permanences en mairie de Nouvion-le-Comte, j’ai rencontré plus d’une dizaine d’habitants de cette commune, dont certains ont précisé être attachés à l’environnement de leur village. Aucun d’eux n’a évoqué de problème de covisibilité des éoliennes avec l’église, mais tous se sont montrés satisfaits que le nouveau projet ouvrait plus largement l’angle de vu sur la Butte de Laon, contrairement au </w:t>
      </w:r>
      <w:r w:rsidR="00E13429" w:rsidRPr="007878AE">
        <w:rPr>
          <w:bCs/>
          <w:iCs/>
        </w:rPr>
        <w:t>précéden</w:t>
      </w:r>
      <w:r w:rsidR="00E13429">
        <w:rPr>
          <w:bCs/>
          <w:iCs/>
        </w:rPr>
        <w:t xml:space="preserve">t </w:t>
      </w:r>
      <w:r w:rsidRPr="007878AE">
        <w:rPr>
          <w:bCs/>
          <w:iCs/>
        </w:rPr>
        <w:t xml:space="preserve">projet éolien. </w:t>
      </w:r>
    </w:p>
    <w:p w14:paraId="14AC9F13" w14:textId="5B557BA4" w:rsidR="00CA37E6" w:rsidRDefault="00CA37E6" w:rsidP="00CA37E6">
      <w:pPr>
        <w:ind w:firstLine="708"/>
        <w:jc w:val="both"/>
        <w:rPr>
          <w:iCs/>
        </w:rPr>
      </w:pPr>
    </w:p>
    <w:p w14:paraId="79753BE2" w14:textId="43318724" w:rsidR="00950389" w:rsidRDefault="00950389" w:rsidP="00950389">
      <w:pPr>
        <w:ind w:firstLine="708"/>
        <w:jc w:val="right"/>
        <w:rPr>
          <w:iCs/>
        </w:rPr>
      </w:pPr>
      <w:r>
        <w:rPr>
          <w:iCs/>
        </w:rPr>
        <w:t>…/…</w:t>
      </w:r>
    </w:p>
    <w:p w14:paraId="5E1A3F0D" w14:textId="2FF1C0CC" w:rsidR="00F816ED" w:rsidRDefault="00F816ED" w:rsidP="00950389">
      <w:pPr>
        <w:ind w:firstLine="708"/>
        <w:jc w:val="right"/>
        <w:rPr>
          <w:iCs/>
        </w:rPr>
      </w:pPr>
    </w:p>
    <w:p w14:paraId="687E1B3D" w14:textId="77777777" w:rsidR="00F816ED" w:rsidRPr="007878AE" w:rsidRDefault="00F816ED" w:rsidP="00950389">
      <w:pPr>
        <w:ind w:firstLine="708"/>
        <w:jc w:val="right"/>
        <w:rPr>
          <w:iCs/>
        </w:rPr>
      </w:pPr>
    </w:p>
    <w:p w14:paraId="3D5F652F" w14:textId="77777777" w:rsidR="00CA37E6" w:rsidRPr="007878AE" w:rsidRDefault="00CA37E6" w:rsidP="00CA37E6">
      <w:pPr>
        <w:ind w:firstLine="708"/>
        <w:jc w:val="both"/>
        <w:rPr>
          <w:b/>
          <w:bCs/>
          <w:iCs/>
        </w:rPr>
      </w:pPr>
      <w:r w:rsidRPr="007878AE">
        <w:rPr>
          <w:b/>
          <w:bCs/>
          <w:iCs/>
        </w:rPr>
        <w:lastRenderedPageBreak/>
        <w:t>- Sur : le château, ISMH -XVII° siècle, (Inventaire Supplémentaire des Monuments Historiques) situé sur la commune de Parpeville qui n’est pas représenté sur dans les photomontages :</w:t>
      </w:r>
    </w:p>
    <w:p w14:paraId="0FB98848" w14:textId="77777777" w:rsidR="00CA37E6" w:rsidRPr="007878AE" w:rsidRDefault="00CA37E6" w:rsidP="00CA37E6">
      <w:pPr>
        <w:ind w:firstLine="708"/>
        <w:jc w:val="both"/>
        <w:rPr>
          <w:b/>
          <w:bCs/>
          <w:iCs/>
        </w:rPr>
      </w:pPr>
      <w:r w:rsidRPr="007878AE">
        <w:rPr>
          <w:iCs/>
        </w:rPr>
        <w:t>- Un photomontage ayant été réalisé depuis l’entrée du château : (photomontage n°22 en page 112 du volet paysager (intégré en pages 306 et 307 de l’étude d’impact)</w:t>
      </w:r>
      <w:r w:rsidRPr="007878AE">
        <w:rPr>
          <w:b/>
          <w:bCs/>
          <w:iCs/>
        </w:rPr>
        <w:t xml:space="preserve"> le château </w:t>
      </w:r>
      <w:r w:rsidRPr="007878AE">
        <w:rPr>
          <w:b/>
          <w:bCs/>
          <w:iCs/>
          <w:color w:val="000000"/>
        </w:rPr>
        <w:t>(</w:t>
      </w:r>
      <w:r w:rsidRPr="007878AE">
        <w:rPr>
          <w:b/>
          <w:bCs/>
          <w:iCs/>
        </w:rPr>
        <w:t>ISMH -XVII° siècle) situé sur la commune de Parpeville, a bien été pris en compte, et l’impact du parc éolien « Extension des Nouvions » sur cet édifice n’a pas été sous-évalué.</w:t>
      </w:r>
    </w:p>
    <w:p w14:paraId="5BADDB37" w14:textId="77777777" w:rsidR="00CA37E6" w:rsidRPr="007878AE" w:rsidRDefault="00CA37E6" w:rsidP="00CA37E6">
      <w:pPr>
        <w:ind w:firstLine="708"/>
        <w:jc w:val="both"/>
        <w:rPr>
          <w:b/>
          <w:bCs/>
          <w:iCs/>
        </w:rPr>
      </w:pPr>
      <w:r w:rsidRPr="007878AE">
        <w:rPr>
          <w:iCs/>
        </w:rPr>
        <w:t xml:space="preserve"> </w:t>
      </w:r>
    </w:p>
    <w:p w14:paraId="37BFBB80" w14:textId="77777777" w:rsidR="00CA37E6" w:rsidRPr="00950389" w:rsidRDefault="00CA37E6" w:rsidP="00CA37E6">
      <w:pPr>
        <w:ind w:firstLine="708"/>
        <w:jc w:val="both"/>
        <w:rPr>
          <w:b/>
          <w:bCs/>
          <w:iCs/>
        </w:rPr>
      </w:pPr>
      <w:r w:rsidRPr="00950389">
        <w:rPr>
          <w:b/>
          <w:bCs/>
          <w:iCs/>
        </w:rPr>
        <w:t>- Sur : l’impact du projet sur les animaux vivants à proximité du parc éolien, notamment les chauves-souris :</w:t>
      </w:r>
    </w:p>
    <w:p w14:paraId="5188F444" w14:textId="77777777" w:rsidR="00CA37E6" w:rsidRPr="007878AE" w:rsidRDefault="00CA37E6" w:rsidP="00CA37E6">
      <w:pPr>
        <w:ind w:firstLine="708"/>
        <w:jc w:val="both"/>
        <w:rPr>
          <w:b/>
          <w:bCs/>
          <w:iCs/>
        </w:rPr>
      </w:pPr>
      <w:r w:rsidRPr="007878AE">
        <w:rPr>
          <w:iCs/>
        </w:rPr>
        <w:t xml:space="preserve">Le bridage spécifique de toutes les éoliennes, pour réduire les impacts sur les chiroptères (Pipistrelle de </w:t>
      </w:r>
      <w:proofErr w:type="spellStart"/>
      <w:r w:rsidRPr="007878AE">
        <w:rPr>
          <w:iCs/>
        </w:rPr>
        <w:t>Nathusius</w:t>
      </w:r>
      <w:proofErr w:type="spellEnd"/>
      <w:r w:rsidRPr="007878AE">
        <w:rPr>
          <w:iCs/>
        </w:rPr>
        <w:t xml:space="preserve">, Noctule commune et Noctule de </w:t>
      </w:r>
      <w:proofErr w:type="spellStart"/>
      <w:r w:rsidRPr="007878AE">
        <w:rPr>
          <w:iCs/>
        </w:rPr>
        <w:t>Leisler</w:t>
      </w:r>
      <w:proofErr w:type="spellEnd"/>
      <w:r w:rsidRPr="007878AE">
        <w:rPr>
          <w:iCs/>
        </w:rPr>
        <w:t>) et la mise en œuvre d’un suivi post-implantation, sont d</w:t>
      </w:r>
      <w:r w:rsidRPr="007878AE">
        <w:rPr>
          <w:b/>
          <w:bCs/>
          <w:iCs/>
        </w:rPr>
        <w:t>es mesures qui me paraissent adaptées à la protection des chauves-souris sur les sites d’implantation des éoliennes.</w:t>
      </w:r>
    </w:p>
    <w:p w14:paraId="0E0FBB95" w14:textId="77777777" w:rsidR="00CA37E6" w:rsidRPr="007878AE" w:rsidRDefault="00CA37E6" w:rsidP="00CA37E6">
      <w:pPr>
        <w:ind w:firstLine="708"/>
        <w:jc w:val="both"/>
        <w:rPr>
          <w:iCs/>
        </w:rPr>
      </w:pPr>
    </w:p>
    <w:p w14:paraId="0C9C05AB" w14:textId="77777777" w:rsidR="00CA37E6" w:rsidRPr="007878AE" w:rsidRDefault="00CA37E6" w:rsidP="00CA37E6">
      <w:pPr>
        <w:ind w:firstLine="708"/>
        <w:jc w:val="both"/>
        <w:rPr>
          <w:iCs/>
        </w:rPr>
      </w:pPr>
      <w:r w:rsidRPr="007878AE">
        <w:rPr>
          <w:b/>
          <w:bCs/>
          <w:iCs/>
        </w:rPr>
        <w:t>Sur : l’affirmation que les photomontages de l’Étude d’Impact sont souvent manipulés et quelles minimisent systématiquement la perception des riverains dans la vie de tous les jours :</w:t>
      </w:r>
    </w:p>
    <w:p w14:paraId="58922FFC" w14:textId="77777777" w:rsidR="00CA37E6" w:rsidRPr="007878AE" w:rsidRDefault="00CA37E6" w:rsidP="00CA37E6">
      <w:pPr>
        <w:ind w:firstLine="708"/>
        <w:jc w:val="both"/>
        <w:rPr>
          <w:b/>
          <w:bCs/>
          <w:iCs/>
        </w:rPr>
      </w:pPr>
      <w:r w:rsidRPr="007878AE">
        <w:rPr>
          <w:b/>
          <w:iCs/>
        </w:rPr>
        <w:t xml:space="preserve">Les précisions apportées par la Société Nordex78 et des </w:t>
      </w:r>
      <w:r w:rsidRPr="007878AE">
        <w:rPr>
          <w:bCs/>
          <w:iCs/>
        </w:rPr>
        <w:t>e</w:t>
      </w:r>
      <w:r w:rsidRPr="007878AE">
        <w:rPr>
          <w:iCs/>
        </w:rPr>
        <w:t>xemples de vérification de la qualité des photomontages, mis en annexe D du mémoire en réponse, dans lesquels il est possible d’apprécier la justesse des implantations, la précision du rapport d’échelle des éoliennes,</w:t>
      </w:r>
      <w:r w:rsidRPr="007878AE">
        <w:rPr>
          <w:b/>
          <w:bCs/>
          <w:iCs/>
        </w:rPr>
        <w:t xml:space="preserve"> les photomontages mis à l’appui de l’étude d’impact sont bien représentatifs des situations décrites dans cette étude.</w:t>
      </w:r>
    </w:p>
    <w:p w14:paraId="323D46FB" w14:textId="73D8D5E2" w:rsidR="00CE2075" w:rsidRPr="00CA0E3E" w:rsidRDefault="00CE2075" w:rsidP="00A4697D">
      <w:pPr>
        <w:jc w:val="both"/>
        <w:rPr>
          <w:b/>
          <w:bCs/>
          <w:iCs/>
          <w:sz w:val="22"/>
          <w:szCs w:val="22"/>
        </w:rPr>
      </w:pPr>
    </w:p>
    <w:p w14:paraId="756B5D0C" w14:textId="4E4DBBF2" w:rsidR="00014851" w:rsidRPr="007878AE" w:rsidRDefault="00CA0E3E" w:rsidP="00CA0E3E">
      <w:pPr>
        <w:ind w:firstLine="708"/>
        <w:rPr>
          <w:b/>
          <w:bCs/>
          <w:iCs/>
        </w:rPr>
      </w:pPr>
      <w:r>
        <w:rPr>
          <w:b/>
          <w:bCs/>
          <w:iCs/>
        </w:rPr>
        <w:t xml:space="preserve">- Des </w:t>
      </w:r>
      <w:r w:rsidRPr="00CA0E3E">
        <w:rPr>
          <w:b/>
          <w:bCs/>
          <w:iCs/>
        </w:rPr>
        <w:t>c</w:t>
      </w:r>
      <w:r w:rsidR="00014851" w:rsidRPr="00CA0E3E">
        <w:rPr>
          <w:b/>
          <w:bCs/>
          <w:iCs/>
        </w:rPr>
        <w:t>ommentaires</w:t>
      </w:r>
      <w:r w:rsidR="00014851" w:rsidRPr="007878AE">
        <w:rPr>
          <w:b/>
          <w:bCs/>
          <w:iCs/>
        </w:rPr>
        <w:t xml:space="preserve"> </w:t>
      </w:r>
      <w:r w:rsidR="00014851">
        <w:rPr>
          <w:b/>
          <w:bCs/>
          <w:iCs/>
        </w:rPr>
        <w:t xml:space="preserve">personnels </w:t>
      </w:r>
      <w:r w:rsidR="00014851" w:rsidRPr="007878AE">
        <w:rPr>
          <w:b/>
          <w:bCs/>
          <w:iCs/>
        </w:rPr>
        <w:t>du commissaire enquêteur</w:t>
      </w:r>
      <w:r w:rsidR="00340A17">
        <w:rPr>
          <w:b/>
          <w:bCs/>
          <w:iCs/>
        </w:rPr>
        <w:t> </w:t>
      </w:r>
      <w:r w:rsidR="00014851" w:rsidRPr="007878AE">
        <w:rPr>
          <w:b/>
          <w:bCs/>
          <w:iCs/>
        </w:rPr>
        <w:t>:</w:t>
      </w:r>
    </w:p>
    <w:p w14:paraId="32DD93D7" w14:textId="492C81DB" w:rsidR="00014851" w:rsidRPr="007878AE" w:rsidRDefault="00014851" w:rsidP="00014851">
      <w:pPr>
        <w:ind w:firstLine="708"/>
        <w:jc w:val="both"/>
        <w:rPr>
          <w:iCs/>
        </w:rPr>
      </w:pPr>
      <w:r w:rsidRPr="007878AE">
        <w:rPr>
          <w:iCs/>
        </w:rPr>
        <w:t xml:space="preserve">À l’étude du dossier d’enquête, et de l’Avis de la </w:t>
      </w:r>
      <w:r w:rsidRPr="007878AE">
        <w:rPr>
          <w:b/>
          <w:iCs/>
        </w:rPr>
        <w:t>Mission Régionale d’Autorité environnementale Hauts-de-</w:t>
      </w:r>
      <w:r w:rsidR="00340A17">
        <w:rPr>
          <w:b/>
          <w:iCs/>
        </w:rPr>
        <w:t>France</w:t>
      </w:r>
      <w:r w:rsidRPr="007878AE">
        <w:rPr>
          <w:b/>
          <w:iCs/>
        </w:rPr>
        <w:t xml:space="preserve"> </w:t>
      </w:r>
      <w:proofErr w:type="spellStart"/>
      <w:r w:rsidRPr="007878AE">
        <w:rPr>
          <w:b/>
          <w:iCs/>
        </w:rPr>
        <w:t>n°MRAe</w:t>
      </w:r>
      <w:proofErr w:type="spellEnd"/>
      <w:r w:rsidRPr="007878AE">
        <w:rPr>
          <w:b/>
          <w:iCs/>
        </w:rPr>
        <w:t xml:space="preserve"> 2019 – 3938, il me semble que l’attention du pétitionnaire doit être attirée dans deux domaines</w:t>
      </w:r>
      <w:r w:rsidR="00340A17">
        <w:rPr>
          <w:b/>
          <w:iCs/>
        </w:rPr>
        <w:t> </w:t>
      </w:r>
      <w:r w:rsidRPr="007878AE">
        <w:rPr>
          <w:b/>
          <w:iCs/>
        </w:rPr>
        <w:t xml:space="preserve">: </w:t>
      </w:r>
    </w:p>
    <w:p w14:paraId="797D69F5" w14:textId="77777777" w:rsidR="00014851" w:rsidRPr="00796F2F" w:rsidRDefault="00014851" w:rsidP="00014851">
      <w:pPr>
        <w:jc w:val="both"/>
        <w:rPr>
          <w:iCs/>
          <w:sz w:val="12"/>
          <w:szCs w:val="12"/>
        </w:rPr>
      </w:pPr>
    </w:p>
    <w:p w14:paraId="5B56C773" w14:textId="4EF331DB" w:rsidR="00014851" w:rsidRPr="00CA0E3E" w:rsidRDefault="00014851" w:rsidP="00014851">
      <w:pPr>
        <w:ind w:firstLine="708"/>
        <w:jc w:val="both"/>
        <w:rPr>
          <w:b/>
          <w:bCs/>
          <w:iCs/>
        </w:rPr>
      </w:pPr>
      <w:r w:rsidRPr="00CA0E3E">
        <w:rPr>
          <w:b/>
          <w:bCs/>
          <w:iCs/>
        </w:rPr>
        <w:t>1°- Sur l’impact visuel des 4 nouvelles éoliennes vis-à-vis des villages de Nouvion-le-Comte et de Renansart</w:t>
      </w:r>
      <w:r w:rsidR="00340A17" w:rsidRPr="00CA0E3E">
        <w:rPr>
          <w:b/>
          <w:bCs/>
          <w:iCs/>
        </w:rPr>
        <w:t> </w:t>
      </w:r>
      <w:r w:rsidRPr="00CA0E3E">
        <w:rPr>
          <w:b/>
          <w:bCs/>
          <w:iCs/>
        </w:rPr>
        <w:t>:</w:t>
      </w:r>
    </w:p>
    <w:p w14:paraId="2B2E72E7" w14:textId="77777777" w:rsidR="00014851" w:rsidRPr="00796F2F" w:rsidRDefault="00014851" w:rsidP="00014851">
      <w:pPr>
        <w:jc w:val="both"/>
        <w:rPr>
          <w:iCs/>
          <w:sz w:val="12"/>
          <w:szCs w:val="12"/>
        </w:rPr>
      </w:pPr>
    </w:p>
    <w:p w14:paraId="2FFABF84" w14:textId="77777777" w:rsidR="00014851" w:rsidRPr="007878AE" w:rsidRDefault="00014851" w:rsidP="00014851">
      <w:pPr>
        <w:ind w:firstLine="708"/>
        <w:jc w:val="both"/>
        <w:rPr>
          <w:iCs/>
        </w:rPr>
      </w:pPr>
      <w:r w:rsidRPr="007878AE">
        <w:rPr>
          <w:b/>
          <w:bCs/>
          <w:iCs/>
        </w:rPr>
        <w:t>Dans le village de Nouvion-le-Comte, les éoliennes E3 et E6 étant partiellement visibles, il est envisagé la plantation de haies en fond de jardin sur les parcelles des habitations les plus impactées.</w:t>
      </w:r>
      <w:r w:rsidRPr="007878AE">
        <w:rPr>
          <w:iCs/>
        </w:rPr>
        <w:t xml:space="preserve"> Un des points concernés est celui du chemin de l’Anglais, depuis lequel les éoliennes E3 et E6 dépassent des toits, comme en témoigne le point de vue n°43 de l’étude d’impact. </w:t>
      </w:r>
    </w:p>
    <w:p w14:paraId="4191FC40" w14:textId="77777777" w:rsidR="00014851" w:rsidRPr="007878AE" w:rsidRDefault="00014851" w:rsidP="00014851">
      <w:pPr>
        <w:ind w:firstLine="708"/>
        <w:jc w:val="both"/>
        <w:rPr>
          <w:iCs/>
        </w:rPr>
      </w:pPr>
      <w:r w:rsidRPr="007878AE">
        <w:rPr>
          <w:iCs/>
        </w:rPr>
        <w:t xml:space="preserve">Pour le village de </w:t>
      </w:r>
      <w:r w:rsidRPr="007878AE">
        <w:rPr>
          <w:b/>
          <w:bCs/>
          <w:iCs/>
        </w:rPr>
        <w:t>Renansart</w:t>
      </w:r>
      <w:r w:rsidRPr="007878AE">
        <w:rPr>
          <w:iCs/>
        </w:rPr>
        <w:t xml:space="preserve">, une mesure de réduction a été prévue dans l’étude paysagère du projet initial des Nouvions. Cette mesure propose, également, la plantation de haies bocagères en fond de jardin pour les riverains qui le souhaitent. </w:t>
      </w:r>
    </w:p>
    <w:p w14:paraId="1887002A" w14:textId="3A7AF188" w:rsidR="00014851" w:rsidRPr="007878AE" w:rsidRDefault="00014851" w:rsidP="00014851">
      <w:pPr>
        <w:ind w:firstLine="708"/>
        <w:jc w:val="both"/>
        <w:rPr>
          <w:b/>
          <w:bCs/>
          <w:iCs/>
          <w:highlight w:val="yellow"/>
        </w:rPr>
      </w:pPr>
      <w:r w:rsidRPr="007878AE">
        <w:rPr>
          <w:iCs/>
        </w:rPr>
        <w:t>L’ensemble de ces mesures doit aussi permettre de réduire l’impact visuel du projet d’extension du parc éolien des Nouvions en créant des écrans lorsque la vue des éoliennes concerne plus directement un jardin.</w:t>
      </w:r>
    </w:p>
    <w:p w14:paraId="2C659742" w14:textId="659CFA3D" w:rsidR="00CA0E3E" w:rsidRDefault="00014851" w:rsidP="00014851">
      <w:pPr>
        <w:ind w:firstLine="708"/>
        <w:jc w:val="both"/>
        <w:rPr>
          <w:b/>
          <w:bCs/>
          <w:iCs/>
        </w:rPr>
      </w:pPr>
      <w:r w:rsidRPr="007878AE">
        <w:rPr>
          <w:b/>
          <w:bCs/>
          <w:iCs/>
        </w:rPr>
        <w:t>À mon avis</w:t>
      </w:r>
      <w:r w:rsidRPr="007878AE">
        <w:rPr>
          <w:iCs/>
        </w:rPr>
        <w:t xml:space="preserve">, les deux projets de parc éolien s’imbriquant, </w:t>
      </w:r>
      <w:r w:rsidRPr="00CA0E3E">
        <w:rPr>
          <w:b/>
          <w:bCs/>
          <w:iCs/>
        </w:rPr>
        <w:t>il me semble nécessaire de porter une attention particulière à ces deux villages les plus impactés par cette double implantation.</w:t>
      </w:r>
    </w:p>
    <w:p w14:paraId="0E1E07BA" w14:textId="50687E37" w:rsidR="00014851" w:rsidRPr="007878AE" w:rsidRDefault="00014851" w:rsidP="00014851">
      <w:pPr>
        <w:ind w:firstLine="708"/>
        <w:jc w:val="both"/>
        <w:rPr>
          <w:iCs/>
        </w:rPr>
      </w:pPr>
      <w:r w:rsidRPr="007878AE">
        <w:rPr>
          <w:b/>
          <w:bCs/>
          <w:iCs/>
        </w:rPr>
        <w:t>Pour les riverains concernés, la mise en place, dans les premiers temps de la mise en service des deux parcs, d’un suivi de l’opération, pour s’assurer de l’efficacité de la mesure proposée me parait être une solution appropriée.</w:t>
      </w:r>
      <w:r w:rsidRPr="007878AE">
        <w:rPr>
          <w:iCs/>
        </w:rPr>
        <w:t xml:space="preserve"> </w:t>
      </w:r>
    </w:p>
    <w:p w14:paraId="311B3473" w14:textId="7F4A8FD2" w:rsidR="00014851" w:rsidRDefault="00340A17" w:rsidP="00340A17">
      <w:pPr>
        <w:jc w:val="right"/>
        <w:rPr>
          <w:iCs/>
        </w:rPr>
      </w:pPr>
      <w:r>
        <w:rPr>
          <w:iCs/>
        </w:rPr>
        <w:t>…/…</w:t>
      </w:r>
    </w:p>
    <w:p w14:paraId="7BB7FD5C" w14:textId="182885AD" w:rsidR="00014851" w:rsidRPr="007878AE" w:rsidRDefault="00014851" w:rsidP="00014851">
      <w:pPr>
        <w:ind w:firstLine="708"/>
        <w:jc w:val="both"/>
        <w:rPr>
          <w:b/>
          <w:bCs/>
          <w:iCs/>
        </w:rPr>
      </w:pPr>
      <w:r w:rsidRPr="007878AE">
        <w:rPr>
          <w:b/>
          <w:bCs/>
          <w:iCs/>
        </w:rPr>
        <w:lastRenderedPageBreak/>
        <w:t>2</w:t>
      </w:r>
      <w:r w:rsidR="00CA0E3E">
        <w:rPr>
          <w:b/>
          <w:bCs/>
          <w:iCs/>
        </w:rPr>
        <w:t>° Sur l’e</w:t>
      </w:r>
      <w:r w:rsidRPr="007878AE">
        <w:rPr>
          <w:b/>
          <w:bCs/>
          <w:iCs/>
        </w:rPr>
        <w:t>xpertise acoustique :</w:t>
      </w:r>
      <w:r w:rsidRPr="007878AE">
        <w:rPr>
          <w:iCs/>
        </w:rPr>
        <w:t xml:space="preserve"> Par vents de Sud-Ouest </w:t>
      </w:r>
      <w:r w:rsidRPr="00340A17">
        <w:rPr>
          <w:i/>
        </w:rPr>
        <w:t>(vents dominants sur ce site)</w:t>
      </w:r>
      <w:r w:rsidRPr="007878AE">
        <w:rPr>
          <w:iCs/>
        </w:rPr>
        <w:t xml:space="preserve"> et Nord-Est pour la période d’été comme d’hiver, l’estimation des niveaux sonores</w:t>
      </w:r>
      <w:r w:rsidR="00133651">
        <w:rPr>
          <w:iCs/>
        </w:rPr>
        <w:t>,</w:t>
      </w:r>
      <w:r w:rsidRPr="007878AE">
        <w:rPr>
          <w:iCs/>
        </w:rPr>
        <w:t xml:space="preserve"> générés au voisinage par le fonctionnement des éoliennes</w:t>
      </w:r>
      <w:r w:rsidR="00133651">
        <w:rPr>
          <w:iCs/>
        </w:rPr>
        <w:t>,</w:t>
      </w:r>
      <w:r w:rsidRPr="007878AE">
        <w:rPr>
          <w:iCs/>
        </w:rPr>
        <w:t xml:space="preserve"> indique que la réglementation applicable (arrêté du 26 août 2011) sera respectée quel que soit le voisinage concerné et avec </w:t>
      </w:r>
      <w:r w:rsidRPr="007878AE">
        <w:rPr>
          <w:b/>
          <w:bCs/>
          <w:iCs/>
        </w:rPr>
        <w:t>un bridage des aérogénérateurs.</w:t>
      </w:r>
    </w:p>
    <w:p w14:paraId="5C7FAD9A" w14:textId="77777777" w:rsidR="00014851" w:rsidRPr="007878AE" w:rsidRDefault="00014851" w:rsidP="00014851">
      <w:pPr>
        <w:ind w:firstLine="708"/>
        <w:jc w:val="both"/>
        <w:rPr>
          <w:iCs/>
        </w:rPr>
      </w:pPr>
      <w:r w:rsidRPr="007878AE">
        <w:rPr>
          <w:b/>
          <w:bCs/>
          <w:iCs/>
        </w:rPr>
        <w:t>À mon avis,</w:t>
      </w:r>
      <w:r w:rsidRPr="007878AE">
        <w:rPr>
          <w:iCs/>
        </w:rPr>
        <w:t xml:space="preserve"> le bruit étant un des arguments le souvent mis en avant pour s’opposer aux projets éoliens, il me semble, là aussi nécessaire, d’assurer un suivi sur l’efficacité des bridages, avec les communes les plus proches des installations. </w:t>
      </w:r>
    </w:p>
    <w:p w14:paraId="2933DE77" w14:textId="659F0316" w:rsidR="00014851" w:rsidRPr="007878AE" w:rsidRDefault="00014851" w:rsidP="00014851">
      <w:pPr>
        <w:ind w:firstLine="708"/>
        <w:jc w:val="both"/>
        <w:rPr>
          <w:b/>
          <w:bCs/>
          <w:iCs/>
        </w:rPr>
      </w:pPr>
      <w:r w:rsidRPr="007878AE">
        <w:rPr>
          <w:b/>
          <w:bCs/>
          <w:iCs/>
        </w:rPr>
        <w:t>Pour les habitants concernés</w:t>
      </w:r>
      <w:r w:rsidR="00CA0E3E">
        <w:rPr>
          <w:b/>
          <w:bCs/>
          <w:iCs/>
        </w:rPr>
        <w:t xml:space="preserve"> par ce parc éolien</w:t>
      </w:r>
      <w:r w:rsidRPr="007878AE">
        <w:rPr>
          <w:b/>
          <w:bCs/>
          <w:iCs/>
        </w:rPr>
        <w:t xml:space="preserve">, ce suivi conditionne la bonne acceptabilité du projet et le degré de confiance envers le pétitionnaire. </w:t>
      </w:r>
    </w:p>
    <w:bookmarkEnd w:id="139"/>
    <w:p w14:paraId="45EA35D3" w14:textId="77777777" w:rsidR="00014851" w:rsidRPr="007878AE" w:rsidRDefault="00014851" w:rsidP="00191D3E">
      <w:pPr>
        <w:ind w:firstLine="708"/>
        <w:jc w:val="center"/>
        <w:rPr>
          <w:iCs/>
        </w:rPr>
      </w:pPr>
    </w:p>
    <w:p w14:paraId="45231204" w14:textId="77777777" w:rsidR="00866C7A" w:rsidRPr="000F6FCE" w:rsidRDefault="00866C7A" w:rsidP="00866C7A">
      <w:pPr>
        <w:jc w:val="center"/>
        <w:rPr>
          <w:rFonts w:ascii="Bell MT" w:hAnsi="Bell MT"/>
          <w:i/>
          <w:sz w:val="22"/>
          <w:szCs w:val="18"/>
        </w:rPr>
      </w:pPr>
      <w:r w:rsidRPr="00CE2075">
        <w:rPr>
          <w:rFonts w:ascii="Bell MT" w:hAnsi="Bell MT"/>
          <w:i/>
          <w:szCs w:val="22"/>
        </w:rPr>
        <w:sym w:font="Wingdings" w:char="00AF"/>
      </w:r>
      <w:r w:rsidRPr="00CE2075">
        <w:rPr>
          <w:rFonts w:ascii="Bell MT" w:hAnsi="Bell MT"/>
          <w:i/>
          <w:szCs w:val="22"/>
        </w:rPr>
        <w:t xml:space="preserve"> </w:t>
      </w:r>
      <w:r w:rsidRPr="00CE2075">
        <w:rPr>
          <w:rFonts w:ascii="Bell MT" w:hAnsi="Bell MT"/>
          <w:i/>
          <w:szCs w:val="22"/>
        </w:rPr>
        <w:sym w:font="Wingdings" w:char="00AF"/>
      </w:r>
      <w:r w:rsidRPr="00CE2075">
        <w:rPr>
          <w:rFonts w:ascii="Bell MT" w:hAnsi="Bell MT"/>
          <w:i/>
          <w:szCs w:val="22"/>
        </w:rPr>
        <w:t xml:space="preserve"> </w:t>
      </w:r>
      <w:r w:rsidRPr="00CE2075">
        <w:rPr>
          <w:rFonts w:ascii="Bell MT" w:hAnsi="Bell MT"/>
          <w:i/>
          <w:szCs w:val="22"/>
        </w:rPr>
        <w:sym w:font="Wingdings" w:char="00AF"/>
      </w:r>
      <w:r w:rsidRPr="00CE2075">
        <w:rPr>
          <w:rFonts w:ascii="Bell MT" w:hAnsi="Bell MT"/>
          <w:i/>
          <w:szCs w:val="22"/>
        </w:rPr>
        <w:t xml:space="preserve"> </w:t>
      </w:r>
      <w:r w:rsidRPr="00CE2075">
        <w:rPr>
          <w:rFonts w:ascii="Bell MT" w:hAnsi="Bell MT"/>
          <w:i/>
          <w:szCs w:val="22"/>
        </w:rPr>
        <w:sym w:font="Wingdings" w:char="00AF"/>
      </w:r>
    </w:p>
    <w:p w14:paraId="0770087A" w14:textId="77777777" w:rsidR="00866C7A" w:rsidRPr="00E95A09" w:rsidRDefault="00866C7A" w:rsidP="00866C7A">
      <w:pPr>
        <w:pStyle w:val="Pieddepage"/>
        <w:tabs>
          <w:tab w:val="left" w:pos="708"/>
        </w:tabs>
        <w:jc w:val="center"/>
        <w:rPr>
          <w:bCs/>
          <w:sz w:val="28"/>
          <w:szCs w:val="28"/>
        </w:rPr>
      </w:pPr>
    </w:p>
    <w:p w14:paraId="7001D9E7" w14:textId="77777777" w:rsidR="00866C7A" w:rsidRPr="00E95A09" w:rsidRDefault="00866C7A" w:rsidP="00866C7A">
      <w:pPr>
        <w:jc w:val="center"/>
        <w:rPr>
          <w:bCs/>
          <w:sz w:val="28"/>
          <w:szCs w:val="28"/>
        </w:rPr>
      </w:pPr>
      <w:r w:rsidRPr="00E95A09">
        <w:rPr>
          <w:b/>
          <w:bCs/>
          <w:caps/>
          <w:sz w:val="28"/>
          <w:szCs w:val="28"/>
          <w:u w:val="single"/>
        </w:rPr>
        <w:t>Conclusions du commissaire enquêteur</w:t>
      </w:r>
    </w:p>
    <w:p w14:paraId="57580A29" w14:textId="77777777" w:rsidR="008B179C" w:rsidRDefault="008B179C" w:rsidP="008B179C">
      <w:pPr>
        <w:tabs>
          <w:tab w:val="center" w:pos="4536"/>
          <w:tab w:val="right" w:pos="9072"/>
        </w:tabs>
        <w:jc w:val="both"/>
        <w:rPr>
          <w:b/>
          <w:bCs/>
          <w:iCs/>
          <w:sz w:val="28"/>
          <w:szCs w:val="28"/>
        </w:rPr>
      </w:pPr>
    </w:p>
    <w:p w14:paraId="2A780B0C" w14:textId="5BC30278" w:rsidR="008B179C" w:rsidRPr="008B179C" w:rsidRDefault="008B179C" w:rsidP="008B179C">
      <w:pPr>
        <w:tabs>
          <w:tab w:val="center" w:pos="4536"/>
          <w:tab w:val="right" w:pos="9072"/>
        </w:tabs>
        <w:jc w:val="both"/>
        <w:rPr>
          <w:rFonts w:ascii="Bell MT" w:hAnsi="Bell MT"/>
          <w:b/>
          <w:bCs/>
          <w:iCs/>
          <w:sz w:val="28"/>
        </w:rPr>
      </w:pPr>
      <w:r>
        <w:rPr>
          <w:b/>
          <w:bCs/>
          <w:iCs/>
          <w:sz w:val="28"/>
          <w:szCs w:val="28"/>
        </w:rPr>
        <w:tab/>
      </w:r>
      <w:r w:rsidR="00B31305" w:rsidRPr="00E95A09">
        <w:rPr>
          <w:b/>
          <w:bCs/>
          <w:iCs/>
          <w:sz w:val="28"/>
          <w:szCs w:val="28"/>
        </w:rPr>
        <w:t>Conformément à l’arti</w:t>
      </w:r>
      <w:r>
        <w:rPr>
          <w:b/>
          <w:bCs/>
          <w:iCs/>
          <w:sz w:val="28"/>
          <w:szCs w:val="28"/>
        </w:rPr>
        <w:t>c</w:t>
      </w:r>
      <w:r w:rsidR="00B31305" w:rsidRPr="00E95A09">
        <w:rPr>
          <w:b/>
          <w:bCs/>
          <w:iCs/>
          <w:sz w:val="28"/>
          <w:szCs w:val="28"/>
        </w:rPr>
        <w:t xml:space="preserve">le </w:t>
      </w:r>
      <w:r w:rsidR="000D1778">
        <w:rPr>
          <w:b/>
          <w:bCs/>
          <w:iCs/>
          <w:sz w:val="28"/>
          <w:szCs w:val="28"/>
        </w:rPr>
        <w:t>9</w:t>
      </w:r>
      <w:r w:rsidR="00B31305" w:rsidRPr="00E95A09">
        <w:rPr>
          <w:b/>
          <w:bCs/>
          <w:iCs/>
          <w:sz w:val="28"/>
          <w:szCs w:val="28"/>
        </w:rPr>
        <w:t xml:space="preserve"> de l’arrêté préfectoral d’enquête,</w:t>
      </w:r>
      <w:r w:rsidR="00866C7A" w:rsidRPr="00E95A09">
        <w:rPr>
          <w:b/>
          <w:sz w:val="28"/>
          <w:szCs w:val="28"/>
        </w:rPr>
        <w:t xml:space="preserve"> en m’appuyant sur cette synthèse</w:t>
      </w:r>
      <w:r w:rsidR="00B31305" w:rsidRPr="00E95A09">
        <w:rPr>
          <w:b/>
          <w:sz w:val="28"/>
          <w:szCs w:val="28"/>
        </w:rPr>
        <w:t>,</w:t>
      </w:r>
      <w:r w:rsidR="00866C7A" w:rsidRPr="00E95A09">
        <w:rPr>
          <w:b/>
          <w:sz w:val="28"/>
          <w:szCs w:val="28"/>
        </w:rPr>
        <w:t xml:space="preserve"> je donne mes conclusions motivées</w:t>
      </w:r>
      <w:r>
        <w:rPr>
          <w:b/>
          <w:sz w:val="28"/>
          <w:szCs w:val="28"/>
        </w:rPr>
        <w:t>,</w:t>
      </w:r>
      <w:r w:rsidR="00866C7A" w:rsidRPr="00E95A09">
        <w:rPr>
          <w:b/>
          <w:sz w:val="28"/>
          <w:szCs w:val="28"/>
        </w:rPr>
        <w:t xml:space="preserve"> </w:t>
      </w:r>
      <w:r w:rsidR="00B31305" w:rsidRPr="00E95A09">
        <w:rPr>
          <w:b/>
          <w:sz w:val="28"/>
          <w:szCs w:val="28"/>
        </w:rPr>
        <w:t>dans un document distinct du présent rapport</w:t>
      </w:r>
      <w:r>
        <w:rPr>
          <w:b/>
          <w:sz w:val="28"/>
          <w:szCs w:val="28"/>
        </w:rPr>
        <w:t xml:space="preserve">, </w:t>
      </w:r>
      <w:r>
        <w:rPr>
          <w:b/>
          <w:bCs/>
          <w:iCs/>
          <w:sz w:val="28"/>
        </w:rPr>
        <w:t>sur la d</w:t>
      </w:r>
      <w:r w:rsidRPr="008B179C">
        <w:rPr>
          <w:b/>
          <w:bCs/>
          <w:iCs/>
          <w:sz w:val="28"/>
        </w:rPr>
        <w:t>emande d’autorisation environnemental</w:t>
      </w:r>
      <w:r w:rsidR="009E240B">
        <w:rPr>
          <w:b/>
          <w:bCs/>
          <w:iCs/>
          <w:sz w:val="28"/>
        </w:rPr>
        <w:t>e</w:t>
      </w:r>
      <w:r>
        <w:rPr>
          <w:b/>
          <w:bCs/>
          <w:iCs/>
          <w:sz w:val="28"/>
        </w:rPr>
        <w:t xml:space="preserve"> </w:t>
      </w:r>
      <w:r w:rsidRPr="008B179C">
        <w:rPr>
          <w:b/>
          <w:bCs/>
          <w:iCs/>
          <w:sz w:val="28"/>
        </w:rPr>
        <w:t>d’exploiter un parc éolien</w:t>
      </w:r>
      <w:r>
        <w:rPr>
          <w:b/>
          <w:bCs/>
          <w:iCs/>
          <w:sz w:val="28"/>
        </w:rPr>
        <w:t xml:space="preserve">, </w:t>
      </w:r>
      <w:bookmarkStart w:id="143" w:name="_Hlk57383252"/>
      <w:r>
        <w:rPr>
          <w:b/>
          <w:bCs/>
          <w:iCs/>
          <w:sz w:val="28"/>
        </w:rPr>
        <w:t>composé de quatre éoliennes et deux postes de livraison,</w:t>
      </w:r>
      <w:r w:rsidRPr="008B179C">
        <w:rPr>
          <w:b/>
          <w:bCs/>
          <w:iCs/>
          <w:sz w:val="28"/>
        </w:rPr>
        <w:t xml:space="preserve"> sur le territoire des communes</w:t>
      </w:r>
      <w:r>
        <w:rPr>
          <w:b/>
          <w:bCs/>
          <w:iCs/>
          <w:sz w:val="28"/>
        </w:rPr>
        <w:t xml:space="preserve"> </w:t>
      </w:r>
      <w:r w:rsidRPr="008B179C">
        <w:rPr>
          <w:b/>
          <w:bCs/>
          <w:iCs/>
          <w:sz w:val="28"/>
        </w:rPr>
        <w:t>de Nouvion-le-Comte et Nouvion-et-Catillon</w:t>
      </w:r>
      <w:r>
        <w:rPr>
          <w:b/>
          <w:bCs/>
          <w:iCs/>
          <w:sz w:val="28"/>
        </w:rPr>
        <w:t xml:space="preserve">, </w:t>
      </w:r>
      <w:r w:rsidRPr="008B179C">
        <w:rPr>
          <w:b/>
          <w:bCs/>
          <w:iCs/>
          <w:sz w:val="28"/>
        </w:rPr>
        <w:t xml:space="preserve">présentée par la </w:t>
      </w:r>
      <w:r>
        <w:rPr>
          <w:b/>
          <w:bCs/>
          <w:iCs/>
          <w:sz w:val="28"/>
        </w:rPr>
        <w:t>S</w:t>
      </w:r>
      <w:r w:rsidRPr="008B179C">
        <w:rPr>
          <w:b/>
          <w:bCs/>
          <w:iCs/>
          <w:sz w:val="28"/>
        </w:rPr>
        <w:t xml:space="preserve">ociété </w:t>
      </w:r>
      <w:proofErr w:type="spellStart"/>
      <w:r>
        <w:rPr>
          <w:b/>
          <w:bCs/>
          <w:iCs/>
          <w:sz w:val="28"/>
        </w:rPr>
        <w:t>N</w:t>
      </w:r>
      <w:r w:rsidRPr="008B179C">
        <w:rPr>
          <w:b/>
          <w:bCs/>
          <w:iCs/>
          <w:sz w:val="28"/>
        </w:rPr>
        <w:t>ordex</w:t>
      </w:r>
      <w:proofErr w:type="spellEnd"/>
      <w:r w:rsidRPr="008B179C">
        <w:rPr>
          <w:b/>
          <w:bCs/>
          <w:iCs/>
          <w:sz w:val="28"/>
        </w:rPr>
        <w:t xml:space="preserve"> 78</w:t>
      </w:r>
      <w:bookmarkEnd w:id="143"/>
      <w:r>
        <w:rPr>
          <w:b/>
          <w:bCs/>
          <w:iCs/>
          <w:sz w:val="28"/>
        </w:rPr>
        <w:t>.</w:t>
      </w:r>
    </w:p>
    <w:p w14:paraId="41636AA1" w14:textId="5A4C98D5" w:rsidR="00866C7A" w:rsidRPr="00E95A09" w:rsidRDefault="00866C7A" w:rsidP="008B179C">
      <w:pPr>
        <w:pStyle w:val="Pieddepage"/>
        <w:tabs>
          <w:tab w:val="left" w:pos="708"/>
        </w:tabs>
        <w:ind w:firstLine="708"/>
        <w:jc w:val="both"/>
        <w:rPr>
          <w:b/>
          <w:sz w:val="28"/>
          <w:szCs w:val="28"/>
        </w:rPr>
      </w:pPr>
    </w:p>
    <w:p w14:paraId="44EBC99F" w14:textId="7E2D8C74" w:rsidR="00B31305" w:rsidRDefault="00B31305" w:rsidP="008B179C">
      <w:pPr>
        <w:pStyle w:val="Pieddepage"/>
        <w:tabs>
          <w:tab w:val="left" w:pos="708"/>
        </w:tabs>
        <w:ind w:firstLine="708"/>
        <w:jc w:val="both"/>
        <w:rPr>
          <w:bCs/>
          <w:sz w:val="28"/>
          <w:szCs w:val="28"/>
        </w:rPr>
      </w:pPr>
    </w:p>
    <w:p w14:paraId="34723F2B" w14:textId="77777777" w:rsidR="00094B03" w:rsidRPr="00E95A09" w:rsidRDefault="00094B03" w:rsidP="00B31305">
      <w:pPr>
        <w:pStyle w:val="Pieddepage"/>
        <w:tabs>
          <w:tab w:val="left" w:pos="708"/>
        </w:tabs>
        <w:ind w:firstLine="708"/>
        <w:jc w:val="both"/>
        <w:rPr>
          <w:bCs/>
          <w:sz w:val="28"/>
          <w:szCs w:val="28"/>
        </w:rPr>
      </w:pPr>
    </w:p>
    <w:p w14:paraId="24A2A185" w14:textId="3908463B" w:rsidR="00866C7A" w:rsidRPr="00E95A09" w:rsidRDefault="00866C7A" w:rsidP="00866C7A">
      <w:pPr>
        <w:pStyle w:val="Pieddepage"/>
        <w:tabs>
          <w:tab w:val="left" w:pos="708"/>
        </w:tabs>
        <w:jc w:val="right"/>
        <w:rPr>
          <w:b/>
          <w:bCs/>
          <w:sz w:val="28"/>
          <w:szCs w:val="28"/>
        </w:rPr>
      </w:pPr>
      <w:r w:rsidRPr="00E95A09">
        <w:rPr>
          <w:b/>
          <w:bCs/>
          <w:sz w:val="28"/>
          <w:szCs w:val="28"/>
        </w:rPr>
        <w:t xml:space="preserve">Fait à Vailly sur Aisne le </w:t>
      </w:r>
      <w:r w:rsidR="00CE2075">
        <w:rPr>
          <w:b/>
          <w:bCs/>
          <w:sz w:val="28"/>
          <w:szCs w:val="28"/>
        </w:rPr>
        <w:t>28 novembre 2020</w:t>
      </w:r>
    </w:p>
    <w:p w14:paraId="17067C1A" w14:textId="639F7499" w:rsidR="00796F2F" w:rsidRDefault="00C26FA3" w:rsidP="00C26FA3">
      <w:pPr>
        <w:pStyle w:val="Pieddepage"/>
        <w:tabs>
          <w:tab w:val="left" w:pos="708"/>
        </w:tabs>
        <w:jc w:val="center"/>
        <w:rPr>
          <w:b/>
          <w:bCs/>
          <w:sz w:val="26"/>
        </w:rPr>
      </w:pPr>
      <w:r>
        <w:rPr>
          <w:b/>
          <w:bCs/>
          <w:sz w:val="26"/>
        </w:rPr>
        <w:t xml:space="preserve">                                    </w:t>
      </w:r>
      <w:r w:rsidR="002D4076">
        <w:rPr>
          <w:noProof/>
        </w:rPr>
        <w:t xml:space="preserve">                 </w:t>
      </w:r>
      <w:r>
        <w:rPr>
          <w:noProof/>
        </w:rPr>
        <w:drawing>
          <wp:inline distT="0" distB="0" distL="0" distR="0" wp14:anchorId="72E5B784" wp14:editId="71BE312C">
            <wp:extent cx="1657350" cy="1314450"/>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657350" cy="1314450"/>
                    </a:xfrm>
                    <a:prstGeom prst="rect">
                      <a:avLst/>
                    </a:prstGeom>
                  </pic:spPr>
                </pic:pic>
              </a:graphicData>
            </a:graphic>
          </wp:inline>
        </w:drawing>
      </w:r>
    </w:p>
    <w:p w14:paraId="2D705793" w14:textId="77777777" w:rsidR="00866C7A" w:rsidRDefault="00866C7A" w:rsidP="00866C7A">
      <w:pPr>
        <w:pStyle w:val="Pieddepage"/>
        <w:tabs>
          <w:tab w:val="left" w:pos="708"/>
        </w:tabs>
        <w:jc w:val="right"/>
        <w:rPr>
          <w:rFonts w:ascii="Bell MT" w:hAnsi="Bell MT"/>
          <w:b/>
          <w:bCs/>
          <w:i/>
          <w:iCs/>
          <w:caps/>
          <w:sz w:val="32"/>
        </w:rPr>
      </w:pPr>
      <w:r>
        <w:rPr>
          <w:rFonts w:ascii="Bell MT" w:hAnsi="Bell MT"/>
          <w:b/>
          <w:bCs/>
          <w:caps/>
          <w:sz w:val="32"/>
        </w:rPr>
        <w:t>l</w:t>
      </w:r>
      <w:r>
        <w:rPr>
          <w:rFonts w:ascii="Bell MT" w:hAnsi="Bell MT"/>
          <w:b/>
          <w:bCs/>
          <w:sz w:val="32"/>
        </w:rPr>
        <w:t xml:space="preserve">e Commissaire Enquêteur / </w:t>
      </w:r>
      <w:r>
        <w:rPr>
          <w:rFonts w:ascii="Bell MT" w:hAnsi="Bell MT"/>
          <w:b/>
          <w:bCs/>
          <w:i/>
          <w:iCs/>
          <w:sz w:val="32"/>
        </w:rPr>
        <w:t xml:space="preserve">Serge </w:t>
      </w:r>
      <w:r>
        <w:rPr>
          <w:rFonts w:ascii="Bell MT" w:hAnsi="Bell MT"/>
          <w:b/>
          <w:bCs/>
          <w:i/>
          <w:iCs/>
          <w:caps/>
          <w:sz w:val="32"/>
        </w:rPr>
        <w:t>v</w:t>
      </w:r>
      <w:r w:rsidR="00143667">
        <w:rPr>
          <w:rFonts w:ascii="Bell MT" w:hAnsi="Bell MT"/>
          <w:b/>
          <w:bCs/>
          <w:i/>
          <w:iCs/>
          <w:caps/>
          <w:sz w:val="32"/>
        </w:rPr>
        <w:t>é</w:t>
      </w:r>
      <w:r>
        <w:rPr>
          <w:rFonts w:ascii="Bell MT" w:hAnsi="Bell MT"/>
          <w:b/>
          <w:bCs/>
          <w:i/>
          <w:iCs/>
          <w:caps/>
          <w:sz w:val="32"/>
        </w:rPr>
        <w:t>ron</w:t>
      </w:r>
    </w:p>
    <w:p w14:paraId="25F6DD7B" w14:textId="249090B9" w:rsidR="00E95A09" w:rsidRDefault="00E95A09">
      <w:pPr>
        <w:rPr>
          <w:rFonts w:ascii="Bell MT" w:hAnsi="Bell MT"/>
          <w:b/>
          <w:bCs/>
          <w:i/>
          <w:iCs/>
          <w:caps/>
          <w:sz w:val="32"/>
          <w:szCs w:val="20"/>
        </w:rPr>
      </w:pPr>
      <w:r>
        <w:rPr>
          <w:rFonts w:ascii="Bell MT" w:hAnsi="Bell MT"/>
          <w:b/>
          <w:bCs/>
          <w:i/>
          <w:iCs/>
          <w:caps/>
          <w:sz w:val="32"/>
        </w:rPr>
        <w:br w:type="page"/>
      </w:r>
    </w:p>
    <w:p w14:paraId="1B4BF2DA" w14:textId="77777777" w:rsidR="009524EA" w:rsidRPr="009524EA" w:rsidRDefault="009524EA" w:rsidP="009524EA">
      <w:pPr>
        <w:tabs>
          <w:tab w:val="center" w:pos="4536"/>
          <w:tab w:val="right" w:pos="9072"/>
        </w:tabs>
        <w:jc w:val="center"/>
        <w:rPr>
          <w:b/>
          <w:bCs/>
          <w:iCs/>
          <w:sz w:val="40"/>
          <w:szCs w:val="36"/>
        </w:rPr>
      </w:pPr>
      <w:bookmarkStart w:id="144" w:name="_Hlk12963120"/>
      <w:r w:rsidRPr="009524EA">
        <w:rPr>
          <w:b/>
          <w:bCs/>
          <w:iCs/>
          <w:sz w:val="40"/>
          <w:szCs w:val="36"/>
        </w:rPr>
        <w:lastRenderedPageBreak/>
        <w:t>Enquête Publique</w:t>
      </w:r>
    </w:p>
    <w:p w14:paraId="4BB04A9E" w14:textId="77777777" w:rsidR="009524EA" w:rsidRPr="009524EA" w:rsidRDefault="009524EA" w:rsidP="009524EA">
      <w:pPr>
        <w:tabs>
          <w:tab w:val="center" w:pos="4536"/>
          <w:tab w:val="right" w:pos="9072"/>
        </w:tabs>
        <w:jc w:val="center"/>
        <w:rPr>
          <w:b/>
          <w:bCs/>
          <w:iCs/>
          <w:sz w:val="16"/>
          <w:szCs w:val="16"/>
        </w:rPr>
      </w:pPr>
    </w:p>
    <w:p w14:paraId="452B7CCB" w14:textId="77777777" w:rsidR="009524EA" w:rsidRPr="009524EA" w:rsidRDefault="009524EA" w:rsidP="009524EA">
      <w:pPr>
        <w:tabs>
          <w:tab w:val="center" w:pos="4536"/>
          <w:tab w:val="right" w:pos="9072"/>
        </w:tabs>
        <w:jc w:val="center"/>
        <w:rPr>
          <w:szCs w:val="20"/>
        </w:rPr>
      </w:pPr>
      <w:proofErr w:type="gramStart"/>
      <w:r w:rsidRPr="009524EA">
        <w:rPr>
          <w:b/>
          <w:bCs/>
          <w:iCs/>
          <w:sz w:val="28"/>
          <w:szCs w:val="32"/>
        </w:rPr>
        <w:t>du</w:t>
      </w:r>
      <w:proofErr w:type="gramEnd"/>
      <w:r w:rsidRPr="009524EA">
        <w:rPr>
          <w:b/>
          <w:bCs/>
          <w:iCs/>
          <w:sz w:val="28"/>
          <w:szCs w:val="32"/>
        </w:rPr>
        <w:t xml:space="preserve"> mercredi 30 septembre au vendredi 30 octobre 2020 inclus</w:t>
      </w:r>
    </w:p>
    <w:p w14:paraId="305F5914" w14:textId="77777777" w:rsidR="009524EA" w:rsidRPr="009524EA" w:rsidRDefault="009524EA" w:rsidP="009524EA">
      <w:pPr>
        <w:jc w:val="center"/>
      </w:pPr>
    </w:p>
    <w:p w14:paraId="54E92C3B" w14:textId="77777777" w:rsidR="009524EA" w:rsidRPr="009524EA" w:rsidRDefault="009524EA" w:rsidP="009524EA">
      <w:pPr>
        <w:jc w:val="center"/>
      </w:pPr>
      <w:r w:rsidRPr="009524EA">
        <w:sym w:font="Wingdings" w:char="00AF"/>
      </w:r>
      <w:r w:rsidRPr="009524EA">
        <w:t xml:space="preserve"> </w:t>
      </w:r>
      <w:r w:rsidRPr="009524EA">
        <w:sym w:font="Wingdings" w:char="00AF"/>
      </w:r>
      <w:r w:rsidRPr="009524EA">
        <w:t xml:space="preserve"> </w:t>
      </w:r>
      <w:r w:rsidRPr="009524EA">
        <w:sym w:font="Wingdings" w:char="00AF"/>
      </w:r>
      <w:r w:rsidRPr="009524EA">
        <w:t xml:space="preserve"> </w:t>
      </w:r>
    </w:p>
    <w:p w14:paraId="1052B6B8" w14:textId="77777777" w:rsidR="009524EA" w:rsidRPr="009524EA" w:rsidRDefault="009524EA" w:rsidP="009524EA">
      <w:pPr>
        <w:jc w:val="center"/>
      </w:pPr>
    </w:p>
    <w:p w14:paraId="503857CE" w14:textId="77777777" w:rsidR="009524EA" w:rsidRPr="009524EA" w:rsidRDefault="009524EA" w:rsidP="009524EA">
      <w:pPr>
        <w:tabs>
          <w:tab w:val="center" w:pos="4536"/>
          <w:tab w:val="right" w:pos="9072"/>
        </w:tabs>
        <w:jc w:val="center"/>
        <w:rPr>
          <w:sz w:val="28"/>
          <w:szCs w:val="22"/>
        </w:rPr>
      </w:pPr>
      <w:r w:rsidRPr="009524EA">
        <w:rPr>
          <w:b/>
          <w:bCs/>
          <w:iCs/>
          <w:sz w:val="32"/>
          <w:szCs w:val="28"/>
        </w:rPr>
        <w:t>Demande d’autorisation environnementale</w:t>
      </w:r>
    </w:p>
    <w:p w14:paraId="1C8D6510" w14:textId="77777777" w:rsidR="009524EA" w:rsidRPr="009524EA" w:rsidRDefault="009524EA" w:rsidP="009524EA">
      <w:pPr>
        <w:tabs>
          <w:tab w:val="center" w:pos="4536"/>
          <w:tab w:val="right" w:pos="9072"/>
        </w:tabs>
        <w:jc w:val="center"/>
        <w:rPr>
          <w:b/>
          <w:bCs/>
          <w:iCs/>
          <w:sz w:val="18"/>
          <w:szCs w:val="28"/>
        </w:rPr>
      </w:pPr>
    </w:p>
    <w:p w14:paraId="776AC783" w14:textId="77777777" w:rsidR="009524EA" w:rsidRPr="009524EA" w:rsidRDefault="009524EA" w:rsidP="009524EA">
      <w:pPr>
        <w:tabs>
          <w:tab w:val="center" w:pos="4536"/>
          <w:tab w:val="right" w:pos="9072"/>
        </w:tabs>
        <w:jc w:val="center"/>
        <w:rPr>
          <w:b/>
          <w:bCs/>
          <w:iCs/>
          <w:sz w:val="32"/>
          <w:szCs w:val="28"/>
        </w:rPr>
      </w:pPr>
      <w:proofErr w:type="gramStart"/>
      <w:r w:rsidRPr="009524EA">
        <w:rPr>
          <w:b/>
          <w:bCs/>
          <w:iCs/>
          <w:sz w:val="32"/>
          <w:szCs w:val="28"/>
        </w:rPr>
        <w:t>d’exploiter</w:t>
      </w:r>
      <w:proofErr w:type="gramEnd"/>
      <w:r w:rsidRPr="009524EA">
        <w:rPr>
          <w:b/>
          <w:bCs/>
          <w:iCs/>
          <w:sz w:val="32"/>
          <w:szCs w:val="28"/>
        </w:rPr>
        <w:t xml:space="preserve"> un parc éolien sur le territoire des communes</w:t>
      </w:r>
    </w:p>
    <w:p w14:paraId="5674EF57" w14:textId="77777777" w:rsidR="009524EA" w:rsidRPr="009524EA" w:rsidRDefault="009524EA" w:rsidP="009524EA">
      <w:pPr>
        <w:tabs>
          <w:tab w:val="center" w:pos="4536"/>
          <w:tab w:val="right" w:pos="9072"/>
        </w:tabs>
        <w:jc w:val="center"/>
        <w:rPr>
          <w:b/>
          <w:bCs/>
          <w:iCs/>
          <w:sz w:val="18"/>
          <w:szCs w:val="18"/>
        </w:rPr>
      </w:pPr>
    </w:p>
    <w:p w14:paraId="5F0EB518" w14:textId="77777777" w:rsidR="009524EA" w:rsidRPr="009524EA" w:rsidRDefault="009524EA" w:rsidP="009524EA">
      <w:pPr>
        <w:tabs>
          <w:tab w:val="center" w:pos="4536"/>
          <w:tab w:val="right" w:pos="9072"/>
        </w:tabs>
        <w:jc w:val="center"/>
        <w:rPr>
          <w:b/>
          <w:bCs/>
          <w:iCs/>
          <w:sz w:val="32"/>
          <w:szCs w:val="28"/>
        </w:rPr>
      </w:pPr>
      <w:proofErr w:type="gramStart"/>
      <w:r w:rsidRPr="009524EA">
        <w:rPr>
          <w:b/>
          <w:bCs/>
          <w:iCs/>
          <w:sz w:val="32"/>
          <w:szCs w:val="28"/>
        </w:rPr>
        <w:t>de</w:t>
      </w:r>
      <w:proofErr w:type="gramEnd"/>
      <w:r w:rsidRPr="009524EA">
        <w:rPr>
          <w:b/>
          <w:bCs/>
          <w:iCs/>
          <w:sz w:val="32"/>
          <w:szCs w:val="28"/>
        </w:rPr>
        <w:t xml:space="preserve"> Nouvion-le-Comte et Nouvion-et-Catillon</w:t>
      </w:r>
    </w:p>
    <w:p w14:paraId="5246476A" w14:textId="77777777" w:rsidR="009524EA" w:rsidRPr="009524EA" w:rsidRDefault="009524EA" w:rsidP="009524EA">
      <w:pPr>
        <w:tabs>
          <w:tab w:val="center" w:pos="4536"/>
          <w:tab w:val="right" w:pos="9072"/>
        </w:tabs>
        <w:jc w:val="center"/>
        <w:rPr>
          <w:b/>
          <w:bCs/>
          <w:iCs/>
          <w:sz w:val="18"/>
          <w:szCs w:val="18"/>
        </w:rPr>
      </w:pPr>
    </w:p>
    <w:p w14:paraId="6D2E8459" w14:textId="77777777" w:rsidR="009524EA" w:rsidRPr="009524EA" w:rsidRDefault="009524EA" w:rsidP="009524EA">
      <w:pPr>
        <w:tabs>
          <w:tab w:val="center" w:pos="4536"/>
          <w:tab w:val="right" w:pos="9072"/>
        </w:tabs>
        <w:jc w:val="center"/>
        <w:rPr>
          <w:rFonts w:ascii="Bell MT" w:hAnsi="Bell MT"/>
          <w:b/>
          <w:bCs/>
          <w:iCs/>
          <w:sz w:val="32"/>
          <w:szCs w:val="28"/>
        </w:rPr>
      </w:pPr>
      <w:proofErr w:type="gramStart"/>
      <w:r w:rsidRPr="009524EA">
        <w:rPr>
          <w:b/>
          <w:bCs/>
          <w:iCs/>
          <w:sz w:val="32"/>
          <w:szCs w:val="28"/>
        </w:rPr>
        <w:t>présentée</w:t>
      </w:r>
      <w:proofErr w:type="gramEnd"/>
      <w:r w:rsidRPr="009524EA">
        <w:rPr>
          <w:b/>
          <w:bCs/>
          <w:iCs/>
          <w:sz w:val="32"/>
          <w:szCs w:val="28"/>
        </w:rPr>
        <w:t xml:space="preserve"> par la société PARC ÉOLIEN SOCIÉTÉ NORDEX 78</w:t>
      </w:r>
    </w:p>
    <w:p w14:paraId="2C98382E" w14:textId="77777777" w:rsidR="009524EA" w:rsidRPr="009524EA" w:rsidRDefault="009524EA" w:rsidP="009524EA">
      <w:pPr>
        <w:tabs>
          <w:tab w:val="center" w:pos="4536"/>
          <w:tab w:val="right" w:pos="9072"/>
        </w:tabs>
        <w:jc w:val="center"/>
        <w:rPr>
          <w:b/>
          <w:bCs/>
          <w:iCs/>
        </w:rPr>
      </w:pPr>
    </w:p>
    <w:p w14:paraId="66AFFB46" w14:textId="77777777" w:rsidR="009524EA" w:rsidRPr="009524EA" w:rsidRDefault="009524EA" w:rsidP="009524EA">
      <w:pPr>
        <w:jc w:val="center"/>
      </w:pPr>
      <w:r w:rsidRPr="009524EA">
        <w:sym w:font="Wingdings" w:char="00AF"/>
      </w:r>
      <w:r w:rsidRPr="009524EA">
        <w:t xml:space="preserve"> </w:t>
      </w:r>
      <w:r w:rsidRPr="009524EA">
        <w:sym w:font="Wingdings" w:char="00AF"/>
      </w:r>
      <w:r w:rsidRPr="009524EA">
        <w:t xml:space="preserve"> </w:t>
      </w:r>
      <w:r w:rsidRPr="009524EA">
        <w:sym w:font="Wingdings" w:char="00AF"/>
      </w:r>
      <w:r w:rsidRPr="009524EA">
        <w:t xml:space="preserve"> </w:t>
      </w:r>
    </w:p>
    <w:p w14:paraId="634E06AE" w14:textId="77777777" w:rsidR="00866C7A" w:rsidRPr="00301502" w:rsidRDefault="00866C7A" w:rsidP="00866C7A">
      <w:pPr>
        <w:jc w:val="center"/>
        <w:rPr>
          <w:sz w:val="12"/>
          <w:szCs w:val="16"/>
        </w:rPr>
      </w:pPr>
    </w:p>
    <w:p w14:paraId="43632611" w14:textId="77777777" w:rsidR="00866C7A" w:rsidRPr="00301502" w:rsidRDefault="00866C7A" w:rsidP="00866C7A">
      <w:pPr>
        <w:pStyle w:val="Titre1"/>
        <w:pBdr>
          <w:top w:val="single" w:sz="18" w:space="1" w:color="auto"/>
          <w:left w:val="single" w:sz="18" w:space="4" w:color="auto"/>
          <w:bottom w:val="single" w:sz="18" w:space="1" w:color="auto"/>
          <w:right w:val="single" w:sz="18" w:space="4" w:color="auto"/>
        </w:pBdr>
        <w:rPr>
          <w:rFonts w:ascii="Bell MT" w:hAnsi="Bell MT"/>
          <w:b/>
          <w:sz w:val="12"/>
        </w:rPr>
      </w:pPr>
    </w:p>
    <w:p w14:paraId="4DB82062" w14:textId="77777777" w:rsidR="00866C7A" w:rsidRDefault="00866C7A" w:rsidP="00866C7A">
      <w:pPr>
        <w:pStyle w:val="Titre1"/>
        <w:pBdr>
          <w:top w:val="single" w:sz="18" w:space="1" w:color="auto"/>
          <w:left w:val="single" w:sz="18" w:space="4" w:color="auto"/>
          <w:bottom w:val="single" w:sz="18" w:space="1" w:color="auto"/>
          <w:right w:val="single" w:sz="18" w:space="4" w:color="auto"/>
        </w:pBdr>
        <w:rPr>
          <w:rFonts w:ascii="Bell MT" w:hAnsi="Bell MT"/>
          <w:b/>
          <w:caps/>
          <w:sz w:val="40"/>
        </w:rPr>
      </w:pPr>
      <w:r>
        <w:rPr>
          <w:rFonts w:ascii="Bell MT" w:hAnsi="Bell MT"/>
          <w:b/>
          <w:sz w:val="40"/>
        </w:rPr>
        <w:t>D</w:t>
      </w:r>
      <w:r>
        <w:rPr>
          <w:rFonts w:ascii="Bell MT" w:hAnsi="Bell MT"/>
          <w:b/>
          <w:caps/>
          <w:sz w:val="40"/>
        </w:rPr>
        <w:t xml:space="preserve">ocuments </w:t>
      </w:r>
      <w:r>
        <w:rPr>
          <w:rFonts w:ascii="Bell MT" w:hAnsi="Bell MT"/>
          <w:b/>
          <w:sz w:val="40"/>
        </w:rPr>
        <w:t>A</w:t>
      </w:r>
      <w:r>
        <w:rPr>
          <w:rFonts w:ascii="Bell MT" w:hAnsi="Bell MT"/>
          <w:b/>
          <w:caps/>
          <w:sz w:val="40"/>
        </w:rPr>
        <w:t>nnexés</w:t>
      </w:r>
    </w:p>
    <w:p w14:paraId="2BBF3103" w14:textId="08984251" w:rsidR="00866C7A" w:rsidRPr="005063B1" w:rsidRDefault="00866C7A" w:rsidP="00866C7A">
      <w:pPr>
        <w:pStyle w:val="Titre1"/>
        <w:pBdr>
          <w:top w:val="single" w:sz="18" w:space="1" w:color="auto"/>
          <w:left w:val="single" w:sz="18" w:space="4" w:color="auto"/>
          <w:bottom w:val="single" w:sz="18" w:space="1" w:color="auto"/>
          <w:right w:val="single" w:sz="18" w:space="4" w:color="auto"/>
        </w:pBdr>
        <w:rPr>
          <w:rFonts w:ascii="Bell MT" w:hAnsi="Bell MT"/>
          <w:b/>
          <w:i/>
          <w:caps/>
          <w:sz w:val="40"/>
        </w:rPr>
      </w:pPr>
      <w:r w:rsidRPr="005063B1">
        <w:rPr>
          <w:rFonts w:ascii="Bell MT" w:hAnsi="Bell MT"/>
          <w:b/>
          <w:i/>
          <w:caps/>
        </w:rPr>
        <w:t>(</w:t>
      </w:r>
      <w:proofErr w:type="gramStart"/>
      <w:r w:rsidRPr="005063B1">
        <w:rPr>
          <w:rFonts w:ascii="Bell MT" w:hAnsi="Bell MT"/>
          <w:b/>
          <w:i/>
        </w:rPr>
        <w:t>numérotés</w:t>
      </w:r>
      <w:proofErr w:type="gramEnd"/>
      <w:r w:rsidRPr="005063B1">
        <w:rPr>
          <w:rFonts w:ascii="Bell MT" w:hAnsi="Bell MT"/>
          <w:b/>
          <w:i/>
        </w:rPr>
        <w:t xml:space="preserve"> </w:t>
      </w:r>
      <w:r w:rsidRPr="00F00013">
        <w:rPr>
          <w:rFonts w:ascii="Bell MT" w:hAnsi="Bell MT"/>
          <w:b/>
          <w:i/>
        </w:rPr>
        <w:t xml:space="preserve">de 1 à </w:t>
      </w:r>
      <w:r w:rsidR="00C96090">
        <w:rPr>
          <w:rFonts w:ascii="Bell MT" w:hAnsi="Bell MT"/>
          <w:b/>
          <w:i/>
        </w:rPr>
        <w:t>1</w:t>
      </w:r>
      <w:r w:rsidR="003A6894">
        <w:rPr>
          <w:rFonts w:ascii="Bell MT" w:hAnsi="Bell MT"/>
          <w:b/>
          <w:i/>
        </w:rPr>
        <w:t>0</w:t>
      </w:r>
      <w:r w:rsidR="00C81988" w:rsidRPr="00F00013">
        <w:rPr>
          <w:rFonts w:ascii="Bell MT" w:hAnsi="Bell MT"/>
          <w:b/>
          <w:i/>
        </w:rPr>
        <w:t>)</w:t>
      </w:r>
    </w:p>
    <w:p w14:paraId="60C7F8A9" w14:textId="77777777" w:rsidR="00866C7A" w:rsidRPr="00301502" w:rsidRDefault="00866C7A" w:rsidP="00866C7A">
      <w:pPr>
        <w:pStyle w:val="Titre2"/>
        <w:pBdr>
          <w:top w:val="single" w:sz="18" w:space="1" w:color="auto"/>
          <w:left w:val="single" w:sz="18" w:space="4" w:color="auto"/>
          <w:bottom w:val="single" w:sz="18" w:space="1" w:color="auto"/>
          <w:right w:val="single" w:sz="18" w:space="4" w:color="auto"/>
        </w:pBdr>
        <w:rPr>
          <w:rFonts w:ascii="Bell MT" w:hAnsi="Bell MT"/>
          <w:sz w:val="12"/>
        </w:rPr>
      </w:pPr>
    </w:p>
    <w:p w14:paraId="729B4A8D" w14:textId="77777777" w:rsidR="00866C7A" w:rsidRDefault="00866C7A" w:rsidP="00866C7A">
      <w:pPr>
        <w:pBdr>
          <w:top w:val="single" w:sz="18" w:space="1" w:color="auto"/>
          <w:left w:val="single" w:sz="18" w:space="4" w:color="auto"/>
          <w:bottom w:val="single" w:sz="18" w:space="1" w:color="auto"/>
          <w:right w:val="single" w:sz="18" w:space="4" w:color="auto"/>
        </w:pBdr>
        <w:jc w:val="center"/>
        <w:rPr>
          <w:rFonts w:ascii="Bell MT" w:hAnsi="Bell MT"/>
          <w:b/>
          <w:bCs/>
          <w:sz w:val="36"/>
        </w:rPr>
      </w:pPr>
      <w:proofErr w:type="gramStart"/>
      <w:r>
        <w:rPr>
          <w:rFonts w:ascii="Bell MT" w:hAnsi="Bell MT"/>
          <w:b/>
          <w:bCs/>
          <w:sz w:val="36"/>
        </w:rPr>
        <w:t>au</w:t>
      </w:r>
      <w:proofErr w:type="gramEnd"/>
    </w:p>
    <w:p w14:paraId="4A87F749" w14:textId="77777777" w:rsidR="00866C7A" w:rsidRPr="00301502" w:rsidRDefault="00866C7A" w:rsidP="00866C7A">
      <w:pPr>
        <w:pBdr>
          <w:top w:val="single" w:sz="18" w:space="1" w:color="auto"/>
          <w:left w:val="single" w:sz="18" w:space="4" w:color="auto"/>
          <w:bottom w:val="single" w:sz="18" w:space="1" w:color="auto"/>
          <w:right w:val="single" w:sz="18" w:space="4" w:color="auto"/>
        </w:pBdr>
        <w:jc w:val="center"/>
        <w:rPr>
          <w:rFonts w:ascii="Bell MT" w:hAnsi="Bell MT"/>
          <w:sz w:val="12"/>
        </w:rPr>
      </w:pPr>
    </w:p>
    <w:p w14:paraId="5D26934B" w14:textId="77777777" w:rsidR="00866C7A" w:rsidRDefault="00866C7A" w:rsidP="00866C7A">
      <w:pPr>
        <w:pStyle w:val="Titre2"/>
        <w:pBdr>
          <w:top w:val="single" w:sz="18" w:space="1" w:color="auto"/>
          <w:left w:val="single" w:sz="18" w:space="4" w:color="auto"/>
          <w:bottom w:val="single" w:sz="18" w:space="1" w:color="auto"/>
          <w:right w:val="single" w:sz="18" w:space="4" w:color="auto"/>
        </w:pBdr>
        <w:rPr>
          <w:rFonts w:ascii="Bell MT" w:hAnsi="Bell MT"/>
          <w:sz w:val="32"/>
        </w:rPr>
      </w:pPr>
      <w:r>
        <w:rPr>
          <w:rFonts w:ascii="Bell MT" w:hAnsi="Bell MT"/>
          <w:sz w:val="32"/>
        </w:rPr>
        <w:t>Rapport du Commissaire Enquêteur</w:t>
      </w:r>
    </w:p>
    <w:p w14:paraId="2BED940A" w14:textId="77777777" w:rsidR="00866C7A" w:rsidRPr="00301502" w:rsidRDefault="00866C7A" w:rsidP="00866C7A">
      <w:pPr>
        <w:pBdr>
          <w:top w:val="single" w:sz="18" w:space="1" w:color="auto"/>
          <w:left w:val="single" w:sz="18" w:space="4" w:color="auto"/>
          <w:bottom w:val="single" w:sz="18" w:space="1" w:color="auto"/>
          <w:right w:val="single" w:sz="18" w:space="4" w:color="auto"/>
        </w:pBdr>
        <w:jc w:val="center"/>
        <w:rPr>
          <w:rFonts w:ascii="Bell MT" w:hAnsi="Bell MT"/>
          <w:sz w:val="12"/>
        </w:rPr>
      </w:pPr>
    </w:p>
    <w:p w14:paraId="024070B9" w14:textId="77777777" w:rsidR="00FB085C" w:rsidRDefault="00FB085C" w:rsidP="00866C7A">
      <w:pPr>
        <w:ind w:firstLine="708"/>
        <w:rPr>
          <w:b/>
          <w:i/>
          <w:iCs/>
          <w:u w:val="single"/>
        </w:rPr>
      </w:pPr>
      <w:bookmarkStart w:id="145" w:name="_Hlk57368755"/>
    </w:p>
    <w:p w14:paraId="6063FC1C" w14:textId="6E8BBF8D" w:rsidR="00866C7A" w:rsidRPr="00FB085C" w:rsidRDefault="000B3E00" w:rsidP="00866C7A">
      <w:pPr>
        <w:ind w:firstLine="708"/>
        <w:rPr>
          <w:b/>
          <w:i/>
          <w:iCs/>
          <w:sz w:val="28"/>
          <w:szCs w:val="28"/>
          <w:u w:val="single"/>
        </w:rPr>
      </w:pPr>
      <w:r w:rsidRPr="00FB085C">
        <w:rPr>
          <w:b/>
          <w:i/>
          <w:iCs/>
          <w:sz w:val="28"/>
          <w:szCs w:val="28"/>
          <w:u w:val="single"/>
        </w:rPr>
        <w:t>Liste de documents a</w:t>
      </w:r>
      <w:r w:rsidR="00866C7A" w:rsidRPr="00FB085C">
        <w:rPr>
          <w:b/>
          <w:i/>
          <w:iCs/>
          <w:sz w:val="28"/>
          <w:szCs w:val="28"/>
          <w:u w:val="single"/>
        </w:rPr>
        <w:t>nnex</w:t>
      </w:r>
      <w:r w:rsidRPr="00FB085C">
        <w:rPr>
          <w:b/>
          <w:i/>
          <w:iCs/>
          <w:sz w:val="28"/>
          <w:szCs w:val="28"/>
          <w:u w:val="single"/>
        </w:rPr>
        <w:t>é</w:t>
      </w:r>
      <w:r w:rsidR="00866C7A" w:rsidRPr="00FB085C">
        <w:rPr>
          <w:b/>
          <w:i/>
          <w:iCs/>
          <w:sz w:val="28"/>
          <w:szCs w:val="28"/>
          <w:u w:val="single"/>
        </w:rPr>
        <w:t>s :</w:t>
      </w:r>
    </w:p>
    <w:p w14:paraId="76CBAD70" w14:textId="77777777" w:rsidR="000B3E00" w:rsidRPr="00C96090" w:rsidRDefault="000B3E00" w:rsidP="000B3E00">
      <w:pPr>
        <w:rPr>
          <w:b/>
          <w:i/>
          <w:iCs/>
          <w:u w:val="single"/>
        </w:rPr>
      </w:pPr>
    </w:p>
    <w:p w14:paraId="47DB21F0" w14:textId="77777777" w:rsidR="00D46CCE" w:rsidRPr="005E6B93" w:rsidRDefault="00D46CCE" w:rsidP="00D46CCE">
      <w:pPr>
        <w:rPr>
          <w:b/>
          <w:i/>
          <w:iCs/>
          <w:u w:val="single"/>
        </w:rPr>
      </w:pPr>
    </w:p>
    <w:p w14:paraId="3CB1D239" w14:textId="717EEDC7" w:rsidR="00D46CCE" w:rsidRPr="005E6B93" w:rsidRDefault="00D46CCE" w:rsidP="00D46CCE">
      <w:pPr>
        <w:rPr>
          <w:i/>
          <w:iCs/>
        </w:rPr>
      </w:pPr>
      <w:r w:rsidRPr="005E6B93">
        <w:rPr>
          <w:i/>
          <w:iCs/>
        </w:rPr>
        <w:t>N°.1 :</w:t>
      </w:r>
      <w:r w:rsidR="00F03F86">
        <w:rPr>
          <w:i/>
          <w:iCs/>
        </w:rPr>
        <w:t xml:space="preserve"> </w:t>
      </w:r>
      <w:r w:rsidRPr="005E6B93">
        <w:rPr>
          <w:i/>
          <w:iCs/>
        </w:rPr>
        <w:t xml:space="preserve"> - Demande de désignation d’un commissaire enquêteur du 18/11/2019 ;</w:t>
      </w:r>
    </w:p>
    <w:p w14:paraId="0CDAACFA" w14:textId="172B4190" w:rsidR="00D46CCE" w:rsidRPr="005E6B93" w:rsidRDefault="00D46CCE" w:rsidP="00D46CCE">
      <w:pPr>
        <w:rPr>
          <w:i/>
          <w:iCs/>
        </w:rPr>
      </w:pPr>
      <w:r w:rsidRPr="005E6B93">
        <w:rPr>
          <w:i/>
          <w:iCs/>
        </w:rPr>
        <w:t>N°.2 :</w:t>
      </w:r>
      <w:r w:rsidR="00F03F86">
        <w:rPr>
          <w:i/>
          <w:iCs/>
        </w:rPr>
        <w:t xml:space="preserve"> </w:t>
      </w:r>
      <w:r w:rsidRPr="005E6B93">
        <w:rPr>
          <w:i/>
          <w:iCs/>
        </w:rPr>
        <w:t xml:space="preserve"> - Désignation par le TA/Amiens du commissaire enquêteur du 04/02/2020 ;</w:t>
      </w:r>
    </w:p>
    <w:p w14:paraId="3C2AA53F" w14:textId="4DDFA0DE" w:rsidR="00D46CCE" w:rsidRPr="005E6B93" w:rsidRDefault="00D46CCE" w:rsidP="00D46CCE">
      <w:pPr>
        <w:rPr>
          <w:i/>
          <w:iCs/>
        </w:rPr>
      </w:pPr>
      <w:r w:rsidRPr="005E6B93">
        <w:rPr>
          <w:i/>
          <w:iCs/>
        </w:rPr>
        <w:t xml:space="preserve">N°.3 : </w:t>
      </w:r>
      <w:r w:rsidR="00F03F86">
        <w:rPr>
          <w:i/>
          <w:iCs/>
        </w:rPr>
        <w:t xml:space="preserve"> </w:t>
      </w:r>
      <w:r w:rsidRPr="005E6B93">
        <w:rPr>
          <w:i/>
          <w:iCs/>
        </w:rPr>
        <w:t>- Arrêté d’enquête du Préfet de l’Aisne du 17/08/2020 ;</w:t>
      </w:r>
    </w:p>
    <w:p w14:paraId="4B124517" w14:textId="6643B0B9" w:rsidR="00D46CCE" w:rsidRPr="005E6B93" w:rsidRDefault="00D46CCE" w:rsidP="00D46CCE">
      <w:pPr>
        <w:rPr>
          <w:i/>
          <w:iCs/>
        </w:rPr>
      </w:pPr>
      <w:r w:rsidRPr="005E6B93">
        <w:rPr>
          <w:i/>
          <w:iCs/>
        </w:rPr>
        <w:t>N°.4 :</w:t>
      </w:r>
      <w:r w:rsidR="00F03F86">
        <w:rPr>
          <w:i/>
          <w:iCs/>
        </w:rPr>
        <w:t xml:space="preserve"> </w:t>
      </w:r>
      <w:r w:rsidRPr="005E6B93">
        <w:rPr>
          <w:i/>
          <w:iCs/>
        </w:rPr>
        <w:t xml:space="preserve"> - A</w:t>
      </w:r>
      <w:r w:rsidRPr="005E6B93">
        <w:rPr>
          <w:i/>
        </w:rPr>
        <w:t>vis d’enquête publique ;</w:t>
      </w:r>
    </w:p>
    <w:p w14:paraId="16F17014" w14:textId="19AEE995" w:rsidR="00D46CCE" w:rsidRPr="005E6B93" w:rsidRDefault="00D46CCE" w:rsidP="00D46CCE">
      <w:pPr>
        <w:rPr>
          <w:i/>
          <w:iCs/>
        </w:rPr>
      </w:pPr>
      <w:r w:rsidRPr="005E6B93">
        <w:rPr>
          <w:i/>
          <w:iCs/>
        </w:rPr>
        <w:t>N°.5 :</w:t>
      </w:r>
      <w:r w:rsidR="00F03F86">
        <w:rPr>
          <w:i/>
          <w:iCs/>
        </w:rPr>
        <w:t xml:space="preserve"> </w:t>
      </w:r>
      <w:r w:rsidRPr="005E6B93">
        <w:rPr>
          <w:i/>
          <w:iCs/>
        </w:rPr>
        <w:t xml:space="preserve"> -</w:t>
      </w:r>
      <w:r w:rsidRPr="005E6B93">
        <w:rPr>
          <w:i/>
          <w:iCs/>
          <w:caps/>
        </w:rPr>
        <w:t xml:space="preserve"> p</w:t>
      </w:r>
      <w:r w:rsidRPr="005E6B93">
        <w:rPr>
          <w:i/>
          <w:iCs/>
        </w:rPr>
        <w:t>ublicité dans l’Aisne Nouvelle et dans l’Union, 1° et 2° parutions ;</w:t>
      </w:r>
    </w:p>
    <w:p w14:paraId="4765783F" w14:textId="3BAA91FA" w:rsidR="00D46CCE" w:rsidRDefault="00D46CCE" w:rsidP="00D46CCE">
      <w:pPr>
        <w:rPr>
          <w:i/>
          <w:iCs/>
        </w:rPr>
      </w:pPr>
      <w:r w:rsidRPr="005E6B93">
        <w:rPr>
          <w:i/>
          <w:iCs/>
        </w:rPr>
        <w:t>N°.6 :</w:t>
      </w:r>
      <w:r w:rsidR="00F03F86">
        <w:rPr>
          <w:i/>
          <w:iCs/>
        </w:rPr>
        <w:t xml:space="preserve"> </w:t>
      </w:r>
      <w:r w:rsidRPr="005E6B93">
        <w:rPr>
          <w:i/>
          <w:iCs/>
        </w:rPr>
        <w:t xml:space="preserve"> -</w:t>
      </w:r>
      <w:r w:rsidRPr="005E6B93">
        <w:rPr>
          <w:i/>
          <w:iCs/>
          <w:caps/>
        </w:rPr>
        <w:t xml:space="preserve"> R</w:t>
      </w:r>
      <w:r w:rsidRPr="005E6B93">
        <w:rPr>
          <w:i/>
          <w:iCs/>
        </w:rPr>
        <w:t xml:space="preserve">ectificatif </w:t>
      </w:r>
      <w:r w:rsidRPr="005E6B93">
        <w:rPr>
          <w:i/>
          <w:iCs/>
          <w:caps/>
        </w:rPr>
        <w:t>p</w:t>
      </w:r>
      <w:r w:rsidRPr="005E6B93">
        <w:rPr>
          <w:i/>
          <w:iCs/>
        </w:rPr>
        <w:t>ublicité dans l’Aisne Nouvelle et dans l’Union</w:t>
      </w:r>
      <w:r>
        <w:rPr>
          <w:i/>
          <w:iCs/>
        </w:rPr>
        <w:t> ;</w:t>
      </w:r>
    </w:p>
    <w:p w14:paraId="1AC2DF95" w14:textId="379DCC12" w:rsidR="00D46CCE" w:rsidRDefault="00D46CCE" w:rsidP="00D46CCE">
      <w:pPr>
        <w:rPr>
          <w:i/>
          <w:iCs/>
        </w:rPr>
      </w:pPr>
      <w:r w:rsidRPr="005E6B93">
        <w:rPr>
          <w:i/>
          <w:iCs/>
        </w:rPr>
        <w:t>N°.</w:t>
      </w:r>
      <w:r>
        <w:rPr>
          <w:i/>
          <w:iCs/>
        </w:rPr>
        <w:t>7</w:t>
      </w:r>
      <w:r w:rsidRPr="005E6B93">
        <w:rPr>
          <w:i/>
          <w:iCs/>
        </w:rPr>
        <w:t> :</w:t>
      </w:r>
      <w:r w:rsidR="00F03F86">
        <w:rPr>
          <w:i/>
          <w:iCs/>
        </w:rPr>
        <w:t xml:space="preserve"> </w:t>
      </w:r>
      <w:r w:rsidRPr="005E6B93">
        <w:rPr>
          <w:i/>
          <w:iCs/>
        </w:rPr>
        <w:t xml:space="preserve"> -</w:t>
      </w:r>
      <w:r w:rsidRPr="005E6B93">
        <w:rPr>
          <w:i/>
          <w:iCs/>
          <w:caps/>
        </w:rPr>
        <w:t xml:space="preserve"> </w:t>
      </w:r>
      <w:r>
        <w:rPr>
          <w:i/>
          <w:iCs/>
        </w:rPr>
        <w:t>Ajout de deux permanences du commissaire enquêteur ;</w:t>
      </w:r>
    </w:p>
    <w:p w14:paraId="410810AD" w14:textId="658EF019" w:rsidR="00D46CCE" w:rsidRDefault="00D46CCE" w:rsidP="00D46CCE">
      <w:pPr>
        <w:rPr>
          <w:i/>
        </w:rPr>
      </w:pPr>
      <w:r w:rsidRPr="005E6B93">
        <w:rPr>
          <w:i/>
          <w:iCs/>
        </w:rPr>
        <w:t>N°.</w:t>
      </w:r>
      <w:r>
        <w:rPr>
          <w:i/>
          <w:iCs/>
        </w:rPr>
        <w:t>8</w:t>
      </w:r>
      <w:r w:rsidRPr="005E6B93">
        <w:rPr>
          <w:i/>
          <w:iCs/>
        </w:rPr>
        <w:t> :</w:t>
      </w:r>
      <w:r w:rsidR="00F03F86">
        <w:rPr>
          <w:i/>
          <w:iCs/>
        </w:rPr>
        <w:t xml:space="preserve"> </w:t>
      </w:r>
      <w:r w:rsidRPr="005E6B93">
        <w:rPr>
          <w:i/>
          <w:iCs/>
        </w:rPr>
        <w:t xml:space="preserve"> - </w:t>
      </w:r>
      <w:r w:rsidRPr="005E6B93">
        <w:rPr>
          <w:i/>
        </w:rPr>
        <w:t>Publication de l’enquête sur le site internet de la préfecture de l’Aisne ;</w:t>
      </w:r>
    </w:p>
    <w:p w14:paraId="6D748381" w14:textId="4F756420" w:rsidR="00D46CCE" w:rsidRPr="005E6B93" w:rsidRDefault="00D46CCE" w:rsidP="00D46CCE">
      <w:pPr>
        <w:rPr>
          <w:i/>
        </w:rPr>
      </w:pPr>
      <w:r w:rsidRPr="005E6B93">
        <w:rPr>
          <w:i/>
          <w:iCs/>
        </w:rPr>
        <w:t>N°.</w:t>
      </w:r>
      <w:r>
        <w:rPr>
          <w:i/>
          <w:iCs/>
        </w:rPr>
        <w:t>9</w:t>
      </w:r>
      <w:r w:rsidRPr="005E6B93">
        <w:rPr>
          <w:i/>
          <w:iCs/>
        </w:rPr>
        <w:t xml:space="preserve"> : </w:t>
      </w:r>
      <w:r w:rsidR="00F03F86">
        <w:rPr>
          <w:i/>
          <w:iCs/>
        </w:rPr>
        <w:t xml:space="preserve"> </w:t>
      </w:r>
      <w:r w:rsidRPr="005E6B93">
        <w:rPr>
          <w:i/>
          <w:iCs/>
        </w:rPr>
        <w:t xml:space="preserve">- </w:t>
      </w:r>
      <w:r>
        <w:rPr>
          <w:i/>
          <w:iCs/>
        </w:rPr>
        <w:t xml:space="preserve">Rectificatif </w:t>
      </w:r>
      <w:r w:rsidR="00F2776F">
        <w:rPr>
          <w:i/>
          <w:iCs/>
        </w:rPr>
        <w:t xml:space="preserve">de la </w:t>
      </w:r>
      <w:r w:rsidRPr="005E6B93">
        <w:rPr>
          <w:i/>
        </w:rPr>
        <w:t xml:space="preserve">Publication de l’enquête sur le site internet de la préfecture </w:t>
      </w:r>
      <w:r w:rsidR="00F2776F">
        <w:rPr>
          <w:i/>
        </w:rPr>
        <w:t>02</w:t>
      </w:r>
      <w:r w:rsidRPr="005E6B93">
        <w:rPr>
          <w:i/>
        </w:rPr>
        <w:t> ;</w:t>
      </w:r>
    </w:p>
    <w:p w14:paraId="29E5D0B8" w14:textId="1B602064" w:rsidR="00D46CCE" w:rsidRPr="005E6B93" w:rsidRDefault="00D46CCE" w:rsidP="00D46CCE">
      <w:pPr>
        <w:rPr>
          <w:i/>
        </w:rPr>
      </w:pPr>
      <w:r w:rsidRPr="005E6B93">
        <w:rPr>
          <w:i/>
          <w:iCs/>
        </w:rPr>
        <w:t>N°.</w:t>
      </w:r>
      <w:r>
        <w:rPr>
          <w:i/>
          <w:iCs/>
        </w:rPr>
        <w:t>10</w:t>
      </w:r>
      <w:proofErr w:type="gramStart"/>
      <w:r w:rsidRPr="005E6B93">
        <w:rPr>
          <w:i/>
          <w:iCs/>
        </w:rPr>
        <w:t> :-</w:t>
      </w:r>
      <w:proofErr w:type="gramEnd"/>
      <w:r w:rsidRPr="005E6B93">
        <w:rPr>
          <w:i/>
          <w:iCs/>
        </w:rPr>
        <w:t xml:space="preserve"> </w:t>
      </w:r>
      <w:r>
        <w:rPr>
          <w:i/>
          <w:iCs/>
        </w:rPr>
        <w:t>Courrier</w:t>
      </w:r>
      <w:r w:rsidRPr="005E6B93">
        <w:rPr>
          <w:i/>
          <w:iCs/>
        </w:rPr>
        <w:t xml:space="preserve"> distribué dans l</w:t>
      </w:r>
      <w:r>
        <w:rPr>
          <w:i/>
          <w:iCs/>
        </w:rPr>
        <w:t>es</w:t>
      </w:r>
      <w:r w:rsidRPr="005E6B93">
        <w:rPr>
          <w:i/>
          <w:iCs/>
        </w:rPr>
        <w:t xml:space="preserve"> commun</w:t>
      </w:r>
      <w:r>
        <w:rPr>
          <w:i/>
          <w:iCs/>
        </w:rPr>
        <w:t>es</w:t>
      </w:r>
      <w:r w:rsidRPr="005E6B93">
        <w:rPr>
          <w:i/>
          <w:iCs/>
        </w:rPr>
        <w:t xml:space="preserve"> </w:t>
      </w:r>
      <w:r w:rsidRPr="00C363FC">
        <w:rPr>
          <w:i/>
          <w:iCs/>
          <w:sz w:val="22"/>
          <w:szCs w:val="22"/>
        </w:rPr>
        <w:t xml:space="preserve">de </w:t>
      </w:r>
      <w:r w:rsidRPr="00C363FC">
        <w:rPr>
          <w:b/>
          <w:bCs/>
          <w:i/>
          <w:iCs/>
          <w:sz w:val="20"/>
          <w:szCs w:val="20"/>
        </w:rPr>
        <w:t>« Nouvion-le-Comte et de Nouvion-et-Catillon »</w:t>
      </w:r>
      <w:r w:rsidRPr="005E6B93">
        <w:rPr>
          <w:i/>
          <w:iCs/>
        </w:rPr>
        <w:t> ;</w:t>
      </w:r>
    </w:p>
    <w:p w14:paraId="7084E933" w14:textId="51C76C47" w:rsidR="00D46CCE" w:rsidRPr="005E6B93" w:rsidRDefault="00D46CCE" w:rsidP="00D46CCE">
      <w:pPr>
        <w:rPr>
          <w:rFonts w:eastAsiaTheme="minorHAnsi"/>
          <w:i/>
        </w:rPr>
      </w:pPr>
      <w:r w:rsidRPr="005E6B93">
        <w:rPr>
          <w:i/>
          <w:iCs/>
        </w:rPr>
        <w:t>N°.</w:t>
      </w:r>
      <w:r>
        <w:rPr>
          <w:i/>
          <w:iCs/>
        </w:rPr>
        <w:t>11</w:t>
      </w:r>
      <w:proofErr w:type="gramStart"/>
      <w:r w:rsidRPr="005E6B93">
        <w:rPr>
          <w:i/>
          <w:iCs/>
        </w:rPr>
        <w:t> :-</w:t>
      </w:r>
      <w:proofErr w:type="gramEnd"/>
      <w:r w:rsidRPr="005E6B93">
        <w:rPr>
          <w:i/>
          <w:iCs/>
          <w:caps/>
        </w:rPr>
        <w:t xml:space="preserve"> </w:t>
      </w:r>
      <w:r>
        <w:rPr>
          <w:i/>
          <w:iCs/>
        </w:rPr>
        <w:t>Panneaux</w:t>
      </w:r>
      <w:r w:rsidRPr="005E6B93">
        <w:rPr>
          <w:i/>
          <w:iCs/>
        </w:rPr>
        <w:t xml:space="preserve"> d’information réalisé par </w:t>
      </w:r>
      <w:r>
        <w:rPr>
          <w:i/>
          <w:iCs/>
        </w:rPr>
        <w:t xml:space="preserve">la Société </w:t>
      </w:r>
      <w:proofErr w:type="spellStart"/>
      <w:r>
        <w:rPr>
          <w:i/>
          <w:iCs/>
        </w:rPr>
        <w:t>Nordex</w:t>
      </w:r>
      <w:proofErr w:type="spellEnd"/>
      <w:r>
        <w:rPr>
          <w:i/>
          <w:iCs/>
        </w:rPr>
        <w:t xml:space="preserve"> 78</w:t>
      </w:r>
      <w:r w:rsidRPr="005E6B93">
        <w:rPr>
          <w:i/>
          <w:iCs/>
        </w:rPr>
        <w:t> ;</w:t>
      </w:r>
    </w:p>
    <w:p w14:paraId="35F338DF" w14:textId="05E7EEAA" w:rsidR="00D46CCE" w:rsidRDefault="00D46CCE" w:rsidP="00D46CCE">
      <w:pPr>
        <w:rPr>
          <w:i/>
        </w:rPr>
      </w:pPr>
      <w:r w:rsidRPr="005E6B93">
        <w:rPr>
          <w:i/>
          <w:iCs/>
        </w:rPr>
        <w:t>N°.</w:t>
      </w:r>
      <w:r>
        <w:rPr>
          <w:i/>
          <w:iCs/>
        </w:rPr>
        <w:t>12</w:t>
      </w:r>
      <w:proofErr w:type="gramStart"/>
      <w:r w:rsidRPr="005E6B93">
        <w:rPr>
          <w:i/>
          <w:iCs/>
        </w:rPr>
        <w:t> :-</w:t>
      </w:r>
      <w:proofErr w:type="gramEnd"/>
      <w:r w:rsidRPr="005E6B93">
        <w:rPr>
          <w:i/>
          <w:iCs/>
        </w:rPr>
        <w:t xml:space="preserve"> </w:t>
      </w:r>
      <w:r w:rsidRPr="005E6B93">
        <w:rPr>
          <w:i/>
        </w:rPr>
        <w:t>Article</w:t>
      </w:r>
      <w:r>
        <w:rPr>
          <w:i/>
        </w:rPr>
        <w:t>s</w:t>
      </w:r>
      <w:r w:rsidRPr="005E6B93">
        <w:rPr>
          <w:i/>
        </w:rPr>
        <w:t xml:space="preserve"> dans </w:t>
      </w:r>
      <w:r>
        <w:rPr>
          <w:i/>
        </w:rPr>
        <w:t>L’Union et</w:t>
      </w:r>
      <w:r w:rsidRPr="005E6B93">
        <w:rPr>
          <w:i/>
        </w:rPr>
        <w:t xml:space="preserve"> Courrier </w:t>
      </w:r>
      <w:r>
        <w:rPr>
          <w:i/>
        </w:rPr>
        <w:t>Picard</w:t>
      </w:r>
      <w:r w:rsidRPr="005E6B93">
        <w:rPr>
          <w:i/>
        </w:rPr>
        <w:t> ;</w:t>
      </w:r>
    </w:p>
    <w:p w14:paraId="4ED999DA" w14:textId="72747A11" w:rsidR="00D46CCE" w:rsidRPr="005E6B93" w:rsidRDefault="00D46CCE" w:rsidP="00D46CCE">
      <w:pPr>
        <w:rPr>
          <w:i/>
          <w:iCs/>
        </w:rPr>
      </w:pPr>
      <w:r w:rsidRPr="005E6B93">
        <w:rPr>
          <w:i/>
          <w:iCs/>
        </w:rPr>
        <w:t>N°.</w:t>
      </w:r>
      <w:r>
        <w:rPr>
          <w:i/>
          <w:iCs/>
        </w:rPr>
        <w:t>13</w:t>
      </w:r>
      <w:proofErr w:type="gramStart"/>
      <w:r w:rsidRPr="005E6B93">
        <w:rPr>
          <w:i/>
          <w:iCs/>
        </w:rPr>
        <w:t> :-</w:t>
      </w:r>
      <w:proofErr w:type="gramEnd"/>
      <w:r w:rsidRPr="005E6B93">
        <w:rPr>
          <w:i/>
          <w:iCs/>
        </w:rPr>
        <w:t xml:space="preserve"> Message du C.E. pour tester le registre électronique</w:t>
      </w:r>
      <w:r w:rsidRPr="005E6B93">
        <w:rPr>
          <w:i/>
        </w:rPr>
        <w:t> </w:t>
      </w:r>
      <w:r w:rsidRPr="005E6B93">
        <w:rPr>
          <w:i/>
          <w:iCs/>
        </w:rPr>
        <w:t>;</w:t>
      </w:r>
    </w:p>
    <w:p w14:paraId="0CF02E0B" w14:textId="797BC7AC" w:rsidR="00D46CCE" w:rsidRDefault="00D46CCE" w:rsidP="00D46CCE">
      <w:pPr>
        <w:rPr>
          <w:i/>
          <w:iCs/>
        </w:rPr>
      </w:pPr>
      <w:r w:rsidRPr="005E6B93">
        <w:rPr>
          <w:i/>
          <w:iCs/>
        </w:rPr>
        <w:t>N°.</w:t>
      </w:r>
      <w:r>
        <w:rPr>
          <w:i/>
          <w:iCs/>
        </w:rPr>
        <w:t>14</w:t>
      </w:r>
      <w:proofErr w:type="gramStart"/>
      <w:r w:rsidRPr="005E6B93">
        <w:rPr>
          <w:i/>
          <w:iCs/>
        </w:rPr>
        <w:t> :-</w:t>
      </w:r>
      <w:proofErr w:type="gramEnd"/>
      <w:r w:rsidRPr="005E6B93">
        <w:rPr>
          <w:i/>
          <w:iCs/>
        </w:rPr>
        <w:t xml:space="preserve"> Fiche inventaire du dossier d’enquête ;</w:t>
      </w:r>
    </w:p>
    <w:p w14:paraId="75231A69" w14:textId="1CA80819" w:rsidR="00D46CCE" w:rsidRPr="005E6B93" w:rsidRDefault="00D46CCE" w:rsidP="00D46CCE">
      <w:pPr>
        <w:rPr>
          <w:i/>
          <w:iCs/>
        </w:rPr>
      </w:pPr>
      <w:r w:rsidRPr="005E6B93">
        <w:rPr>
          <w:i/>
          <w:iCs/>
        </w:rPr>
        <w:t>N°.</w:t>
      </w:r>
      <w:r>
        <w:rPr>
          <w:i/>
          <w:iCs/>
        </w:rPr>
        <w:t>15</w:t>
      </w:r>
      <w:proofErr w:type="gramStart"/>
      <w:r w:rsidRPr="005E6B93">
        <w:rPr>
          <w:i/>
          <w:iCs/>
        </w:rPr>
        <w:t> :-</w:t>
      </w:r>
      <w:proofErr w:type="gramEnd"/>
      <w:r w:rsidRPr="005E6B93">
        <w:rPr>
          <w:i/>
          <w:iCs/>
        </w:rPr>
        <w:t xml:space="preserve"> Délibération</w:t>
      </w:r>
      <w:r>
        <w:rPr>
          <w:i/>
          <w:iCs/>
        </w:rPr>
        <w:t>s</w:t>
      </w:r>
      <w:r w:rsidRPr="005E6B93">
        <w:rPr>
          <w:i/>
          <w:iCs/>
        </w:rPr>
        <w:t xml:space="preserve"> d</w:t>
      </w:r>
      <w:r>
        <w:rPr>
          <w:i/>
          <w:iCs/>
        </w:rPr>
        <w:t>e</w:t>
      </w:r>
      <w:r w:rsidRPr="005E6B93">
        <w:rPr>
          <w:i/>
          <w:iCs/>
        </w:rPr>
        <w:t xml:space="preserve"> Conseil</w:t>
      </w:r>
      <w:r>
        <w:rPr>
          <w:i/>
          <w:iCs/>
        </w:rPr>
        <w:t>s</w:t>
      </w:r>
      <w:r w:rsidRPr="005E6B93">
        <w:rPr>
          <w:i/>
          <w:iCs/>
        </w:rPr>
        <w:t xml:space="preserve"> Municipa</w:t>
      </w:r>
      <w:r>
        <w:rPr>
          <w:i/>
          <w:iCs/>
        </w:rPr>
        <w:t>ux et Communautaires ;</w:t>
      </w:r>
      <w:r w:rsidRPr="005E6B93">
        <w:rPr>
          <w:i/>
          <w:iCs/>
        </w:rPr>
        <w:t xml:space="preserve"> </w:t>
      </w:r>
    </w:p>
    <w:p w14:paraId="5EB913BF" w14:textId="754B6F3C" w:rsidR="00D46CCE" w:rsidRDefault="00D46CCE" w:rsidP="00D46CCE">
      <w:pPr>
        <w:rPr>
          <w:i/>
        </w:rPr>
      </w:pPr>
      <w:r w:rsidRPr="005E6B93">
        <w:rPr>
          <w:i/>
          <w:iCs/>
        </w:rPr>
        <w:t>N°.</w:t>
      </w:r>
      <w:r>
        <w:rPr>
          <w:i/>
          <w:iCs/>
        </w:rPr>
        <w:t>1</w:t>
      </w:r>
      <w:r w:rsidRPr="005E6B93">
        <w:rPr>
          <w:i/>
          <w:iCs/>
        </w:rPr>
        <w:t>6</w:t>
      </w:r>
      <w:proofErr w:type="gramStart"/>
      <w:r w:rsidRPr="005E6B93">
        <w:rPr>
          <w:i/>
          <w:iCs/>
        </w:rPr>
        <w:t> :-</w:t>
      </w:r>
      <w:proofErr w:type="gramEnd"/>
      <w:r w:rsidRPr="005E6B93">
        <w:rPr>
          <w:i/>
          <w:iCs/>
        </w:rPr>
        <w:t xml:space="preserve"> </w:t>
      </w:r>
      <w:r>
        <w:rPr>
          <w:i/>
          <w:iCs/>
        </w:rPr>
        <w:t>Envoi par courrier électronique des photocopies des 3 registres d’enquête</w:t>
      </w:r>
      <w:r w:rsidRPr="005E6B93">
        <w:rPr>
          <w:i/>
        </w:rPr>
        <w:t> ;</w:t>
      </w:r>
    </w:p>
    <w:p w14:paraId="7D376BE9" w14:textId="69F74DED" w:rsidR="00D46CCE" w:rsidRPr="005E6B93" w:rsidRDefault="00D46CCE" w:rsidP="00D46CCE">
      <w:pPr>
        <w:rPr>
          <w:i/>
          <w:iCs/>
        </w:rPr>
      </w:pPr>
      <w:r w:rsidRPr="005E6B93">
        <w:rPr>
          <w:i/>
          <w:iCs/>
        </w:rPr>
        <w:t>N°.</w:t>
      </w:r>
      <w:r>
        <w:rPr>
          <w:i/>
          <w:iCs/>
        </w:rPr>
        <w:t>17</w:t>
      </w:r>
      <w:proofErr w:type="gramStart"/>
      <w:r w:rsidRPr="005E6B93">
        <w:rPr>
          <w:i/>
          <w:iCs/>
        </w:rPr>
        <w:t> :-</w:t>
      </w:r>
      <w:proofErr w:type="gramEnd"/>
      <w:r w:rsidRPr="005E6B93">
        <w:rPr>
          <w:i/>
          <w:iCs/>
        </w:rPr>
        <w:t xml:space="preserve"> Procès-verbal consignant les observations recueillies au cours de l’enquête</w:t>
      </w:r>
      <w:r>
        <w:rPr>
          <w:i/>
        </w:rPr>
        <w:t>.</w:t>
      </w:r>
    </w:p>
    <w:p w14:paraId="6D9B7634" w14:textId="43544043" w:rsidR="00F00013" w:rsidRPr="00C96090" w:rsidRDefault="00F00013" w:rsidP="00032216">
      <w:pPr>
        <w:rPr>
          <w:i/>
          <w:iCs/>
        </w:rPr>
      </w:pPr>
    </w:p>
    <w:p w14:paraId="6597BEC7" w14:textId="77777777" w:rsidR="00866C7A" w:rsidRDefault="00866C7A" w:rsidP="00866C7A">
      <w:pPr>
        <w:jc w:val="center"/>
        <w:rPr>
          <w:rFonts w:ascii="Bell MT" w:hAnsi="Bell MT"/>
          <w:caps/>
          <w:sz w:val="20"/>
        </w:rPr>
      </w:pPr>
      <w:r w:rsidRPr="00301502">
        <w:rPr>
          <w:rFonts w:ascii="Bell MT" w:hAnsi="Bell MT"/>
          <w:caps/>
          <w:sz w:val="20"/>
        </w:rPr>
        <w:sym w:font="Wingdings" w:char="00AF"/>
      </w:r>
      <w:r w:rsidRPr="00301502">
        <w:rPr>
          <w:rFonts w:ascii="Bell MT" w:hAnsi="Bell MT"/>
          <w:caps/>
          <w:sz w:val="20"/>
        </w:rPr>
        <w:t xml:space="preserve"> </w:t>
      </w:r>
      <w:r w:rsidRPr="00301502">
        <w:rPr>
          <w:rFonts w:ascii="Bell MT" w:hAnsi="Bell MT"/>
          <w:caps/>
          <w:sz w:val="20"/>
        </w:rPr>
        <w:sym w:font="Wingdings" w:char="00AF"/>
      </w:r>
      <w:r w:rsidRPr="00301502">
        <w:rPr>
          <w:rFonts w:ascii="Bell MT" w:hAnsi="Bell MT"/>
          <w:caps/>
          <w:sz w:val="20"/>
        </w:rPr>
        <w:t xml:space="preserve"> </w:t>
      </w:r>
      <w:r w:rsidRPr="00301502">
        <w:rPr>
          <w:rFonts w:ascii="Bell MT" w:hAnsi="Bell MT"/>
          <w:caps/>
          <w:sz w:val="20"/>
        </w:rPr>
        <w:sym w:font="Wingdings" w:char="00AF"/>
      </w:r>
      <w:r w:rsidRPr="00301502">
        <w:rPr>
          <w:rFonts w:ascii="Bell MT" w:hAnsi="Bell MT"/>
          <w:caps/>
          <w:sz w:val="20"/>
        </w:rPr>
        <w:t xml:space="preserve"> </w:t>
      </w:r>
      <w:r w:rsidRPr="00301502">
        <w:rPr>
          <w:rFonts w:ascii="Bell MT" w:hAnsi="Bell MT"/>
          <w:caps/>
          <w:sz w:val="20"/>
        </w:rPr>
        <w:sym w:font="Wingdings" w:char="00AF"/>
      </w:r>
      <w:bookmarkEnd w:id="144"/>
      <w:bookmarkEnd w:id="145"/>
    </w:p>
    <w:sectPr w:rsidR="00866C7A" w:rsidSect="00A149AE">
      <w:headerReference w:type="default" r:id="rId46"/>
      <w:footerReference w:type="default" r:id="rId47"/>
      <w:pgSz w:w="11906" w:h="16838" w:code="9"/>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9C77116" w14:textId="77777777" w:rsidR="00240F79" w:rsidRDefault="00240F79" w:rsidP="003B0F29">
      <w:r>
        <w:separator/>
      </w:r>
    </w:p>
  </w:endnote>
  <w:endnote w:type="continuationSeparator" w:id="0">
    <w:p w14:paraId="405EE91F" w14:textId="77777777" w:rsidR="00240F79" w:rsidRDefault="00240F79" w:rsidP="003B0F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yriad Pro">
    <w:altName w:val="Segoe UI"/>
    <w:panose1 w:val="00000000000000000000"/>
    <w:charset w:val="00"/>
    <w:family w:val="swiss"/>
    <w:notTrueType/>
    <w:pitch w:val="default"/>
    <w:sig w:usb0="00000003" w:usb1="00000000" w:usb2="00000000" w:usb3="00000000" w:csb0="00000001"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Bell MT">
    <w:altName w:val="Bell MT"/>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50A4E5" w14:textId="673EC400" w:rsidR="00240F79" w:rsidRPr="00AE3D2B" w:rsidRDefault="00240F79" w:rsidP="0009721E">
    <w:pPr>
      <w:jc w:val="center"/>
      <w:rPr>
        <w:rFonts w:ascii="Bell MT" w:hAnsi="Bell MT"/>
        <w:b/>
        <w:bCs/>
        <w:i/>
        <w:sz w:val="16"/>
        <w:szCs w:val="16"/>
      </w:rPr>
    </w:pPr>
    <w:r w:rsidRPr="00AE3D2B">
      <w:rPr>
        <w:rFonts w:ascii="Bell MT" w:hAnsi="Bell MT"/>
        <w:b/>
        <w:bCs/>
        <w:i/>
        <w:sz w:val="16"/>
        <w:szCs w:val="16"/>
      </w:rPr>
      <w:t>Demande d’autorisation environnementale d’exploiter un parc éolien sur les communes</w:t>
    </w:r>
  </w:p>
  <w:p w14:paraId="57D2B823" w14:textId="17F43972" w:rsidR="00240F79" w:rsidRPr="00AE3D2B" w:rsidRDefault="00240F79" w:rsidP="0009721E">
    <w:pPr>
      <w:jc w:val="center"/>
      <w:rPr>
        <w:rFonts w:ascii="Bell MT" w:hAnsi="Bell MT"/>
        <w:b/>
        <w:bCs/>
        <w:iCs/>
      </w:rPr>
    </w:pPr>
    <w:proofErr w:type="gramStart"/>
    <w:r w:rsidRPr="00AE3D2B">
      <w:rPr>
        <w:rFonts w:ascii="Bell MT" w:hAnsi="Bell MT"/>
        <w:b/>
        <w:bCs/>
        <w:i/>
        <w:sz w:val="16"/>
        <w:szCs w:val="16"/>
      </w:rPr>
      <w:t>de</w:t>
    </w:r>
    <w:proofErr w:type="gramEnd"/>
    <w:r w:rsidRPr="00AE3D2B">
      <w:rPr>
        <w:rFonts w:ascii="Bell MT" w:hAnsi="Bell MT"/>
        <w:b/>
        <w:bCs/>
        <w:i/>
        <w:sz w:val="16"/>
        <w:szCs w:val="16"/>
      </w:rPr>
      <w:t xml:space="preserve"> Nouvion-le-Comte et de Nouvion-et-Catillon » présentée par la société PARC ÉOLIEN NORDEX78</w:t>
    </w:r>
  </w:p>
  <w:p w14:paraId="49EEF37A" w14:textId="77777777" w:rsidR="00240F79" w:rsidRPr="0009721E" w:rsidRDefault="00240F79" w:rsidP="0009721E">
    <w:pPr>
      <w:jc w:val="center"/>
      <w:rPr>
        <w:rFonts w:ascii="Bell MT" w:hAnsi="Bell MT"/>
        <w:b/>
        <w:bCs/>
        <w:i/>
        <w:iCs/>
        <w:sz w:val="18"/>
        <w:szCs w:val="26"/>
      </w:rPr>
    </w:pPr>
    <w:r w:rsidRPr="00AE3D2B">
      <w:rPr>
        <w:rFonts w:ascii="Bell MT" w:hAnsi="Bell MT"/>
        <w:b/>
        <w:bCs/>
        <w:i/>
        <w:iCs/>
        <w:sz w:val="16"/>
      </w:rPr>
      <w:t xml:space="preserve">Enquête Publique </w:t>
    </w:r>
    <w:r w:rsidRPr="00AE3D2B">
      <w:rPr>
        <w:rFonts w:ascii="Bell MT" w:hAnsi="Bell MT"/>
        <w:b/>
        <w:bCs/>
        <w:i/>
        <w:iCs/>
        <w:sz w:val="16"/>
        <w:szCs w:val="28"/>
      </w:rPr>
      <w:t>du mercredi 30 septembre au vendredi 30 octobre 2020 inclus</w:t>
    </w:r>
  </w:p>
  <w:p w14:paraId="607E4467" w14:textId="0ED7ED7A" w:rsidR="00240F79" w:rsidRPr="00E9596E" w:rsidRDefault="00240F79" w:rsidP="009F7E5A">
    <w:pPr>
      <w:jc w:val="center"/>
      <w:rPr>
        <w:rFonts w:ascii="Bell MT" w:hAnsi="Bell MT"/>
        <w:b/>
        <w:bCs/>
        <w:i/>
        <w:iCs/>
        <w:sz w:val="16"/>
        <w:szCs w:val="16"/>
      </w:rPr>
    </w:pPr>
    <w:r w:rsidRPr="00E9596E">
      <w:rPr>
        <w:rFonts w:ascii="Bell MT" w:hAnsi="Bell MT"/>
        <w:b/>
        <w:bCs/>
        <w:i/>
        <w:iCs/>
        <w:sz w:val="16"/>
        <w:szCs w:val="16"/>
      </w:rPr>
      <w:t>Rapport du Commissaire Enquêteur</w:t>
    </w:r>
  </w:p>
  <w:p w14:paraId="671306C5" w14:textId="77777777" w:rsidR="00240F79" w:rsidRDefault="00240F79" w:rsidP="006561F3">
    <w:pPr>
      <w:pStyle w:val="Pieddepage"/>
      <w:ind w:right="360"/>
      <w:jc w:val="right"/>
      <w:rPr>
        <w:sz w:val="20"/>
      </w:rPr>
    </w:pPr>
    <w:r>
      <w:rPr>
        <w:rStyle w:val="Numrodepage"/>
        <w:rFonts w:ascii="Bell MT" w:hAnsi="Bell MT"/>
        <w:sz w:val="20"/>
      </w:rPr>
      <w:fldChar w:fldCharType="begin"/>
    </w:r>
    <w:r>
      <w:rPr>
        <w:rStyle w:val="Numrodepage"/>
        <w:rFonts w:ascii="Bell MT" w:hAnsi="Bell MT"/>
        <w:sz w:val="20"/>
      </w:rPr>
      <w:instrText xml:space="preserve"> PAGE </w:instrText>
    </w:r>
    <w:r>
      <w:rPr>
        <w:rStyle w:val="Numrodepage"/>
        <w:rFonts w:ascii="Bell MT" w:hAnsi="Bell MT"/>
        <w:sz w:val="20"/>
      </w:rPr>
      <w:fldChar w:fldCharType="separate"/>
    </w:r>
    <w:r>
      <w:rPr>
        <w:rStyle w:val="Numrodepage"/>
        <w:rFonts w:ascii="Bell MT" w:hAnsi="Bell MT"/>
        <w:noProof/>
        <w:sz w:val="20"/>
      </w:rPr>
      <w:t>24</w:t>
    </w:r>
    <w:r>
      <w:rPr>
        <w:rStyle w:val="Numrodepage"/>
        <w:rFonts w:ascii="Bell MT" w:hAnsi="Bell MT"/>
        <w:sz w:val="20"/>
      </w:rPr>
      <w:fldChar w:fldCharType="end"/>
    </w:r>
    <w:r>
      <w:rPr>
        <w:rStyle w:val="Numrodepage"/>
        <w:rFonts w:ascii="Bell MT" w:hAnsi="Bell MT"/>
        <w:sz w:val="20"/>
      </w:rPr>
      <w:t>/</w:t>
    </w:r>
    <w:r>
      <w:rPr>
        <w:rStyle w:val="Numrodepage"/>
        <w:rFonts w:ascii="Bell MT" w:hAnsi="Bell MT"/>
        <w:sz w:val="20"/>
      </w:rPr>
      <w:fldChar w:fldCharType="begin"/>
    </w:r>
    <w:r>
      <w:rPr>
        <w:rStyle w:val="Numrodepage"/>
        <w:rFonts w:ascii="Bell MT" w:hAnsi="Bell MT"/>
        <w:sz w:val="20"/>
      </w:rPr>
      <w:instrText xml:space="preserve"> NUMPAGES </w:instrText>
    </w:r>
    <w:r>
      <w:rPr>
        <w:rStyle w:val="Numrodepage"/>
        <w:rFonts w:ascii="Bell MT" w:hAnsi="Bell MT"/>
        <w:sz w:val="20"/>
      </w:rPr>
      <w:fldChar w:fldCharType="separate"/>
    </w:r>
    <w:r>
      <w:rPr>
        <w:rStyle w:val="Numrodepage"/>
        <w:rFonts w:ascii="Bell MT" w:hAnsi="Bell MT"/>
        <w:noProof/>
        <w:sz w:val="20"/>
      </w:rPr>
      <w:t>46</w:t>
    </w:r>
    <w:r>
      <w:rPr>
        <w:rStyle w:val="Numrodepage"/>
        <w:rFonts w:ascii="Bell MT" w:hAnsi="Bell MT"/>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B68FE97" w14:textId="77777777" w:rsidR="00240F79" w:rsidRDefault="00240F79" w:rsidP="003B0F29">
      <w:r>
        <w:separator/>
      </w:r>
    </w:p>
  </w:footnote>
  <w:footnote w:type="continuationSeparator" w:id="0">
    <w:p w14:paraId="7555E742" w14:textId="77777777" w:rsidR="00240F79" w:rsidRDefault="00240F79" w:rsidP="003B0F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B076BD" w14:textId="38D76BD1" w:rsidR="00240F79" w:rsidRPr="0009721E" w:rsidRDefault="00240F79" w:rsidP="0009721E">
    <w:pPr>
      <w:tabs>
        <w:tab w:val="center" w:pos="4536"/>
        <w:tab w:val="right" w:pos="9072"/>
      </w:tabs>
      <w:rPr>
        <w:szCs w:val="20"/>
      </w:rPr>
    </w:pPr>
    <w:r w:rsidRPr="0009721E">
      <w:rPr>
        <w:rFonts w:ascii="Bell MT" w:hAnsi="Bell MT" w:cs="Arial"/>
        <w:b/>
        <w:bCs/>
        <w:i/>
        <w:iCs/>
        <w:szCs w:val="20"/>
      </w:rPr>
      <w:t>E20000014/80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333A66"/>
    <w:multiLevelType w:val="hybridMultilevel"/>
    <w:tmpl w:val="9D1E3174"/>
    <w:lvl w:ilvl="0" w:tplc="1F08D700">
      <w:numFmt w:val="bullet"/>
      <w:lvlText w:val="-"/>
      <w:lvlJc w:val="left"/>
      <w:pPr>
        <w:ind w:left="720" w:hanging="360"/>
      </w:pPr>
      <w:rPr>
        <w:rFonts w:ascii="Calibri" w:eastAsiaTheme="minorHAnsi" w:hAnsi="Calibri" w:cs="Calibri" w:hint="default"/>
        <w:color w:val="FF000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F027D98"/>
    <w:multiLevelType w:val="hybridMultilevel"/>
    <w:tmpl w:val="DB24B068"/>
    <w:lvl w:ilvl="0" w:tplc="E82ED354">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55E78B2"/>
    <w:multiLevelType w:val="hybridMultilevel"/>
    <w:tmpl w:val="2028F4D4"/>
    <w:lvl w:ilvl="0" w:tplc="FD182E6A">
      <w:numFmt w:val="bullet"/>
      <w:lvlText w:val="-"/>
      <w:lvlJc w:val="left"/>
      <w:pPr>
        <w:ind w:left="1068" w:hanging="360"/>
      </w:pPr>
      <w:rPr>
        <w:rFonts w:ascii="Times New Roman" w:eastAsiaTheme="minorHAnsi" w:hAnsi="Times New Roman"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 w15:restartNumberingAfterBreak="0">
    <w:nsid w:val="1A2E1C59"/>
    <w:multiLevelType w:val="hybridMultilevel"/>
    <w:tmpl w:val="0D92D68A"/>
    <w:lvl w:ilvl="0" w:tplc="A9A495F0">
      <w:start w:val="1"/>
      <w:numFmt w:val="bullet"/>
      <w:pStyle w:val="Puce1"/>
      <w:lvlText w:val=""/>
      <w:lvlJc w:val="left"/>
      <w:pPr>
        <w:tabs>
          <w:tab w:val="num" w:pos="-229"/>
        </w:tabs>
        <w:ind w:left="-229" w:hanging="284"/>
      </w:pPr>
      <w:rPr>
        <w:rFonts w:ascii="Symbol" w:hAnsi="Symbol" w:hint="default"/>
        <w:lang w:val="fr-FR"/>
      </w:rPr>
    </w:lvl>
    <w:lvl w:ilvl="1" w:tplc="040C000F">
      <w:start w:val="1"/>
      <w:numFmt w:val="decimal"/>
      <w:lvlText w:val="%2."/>
      <w:lvlJc w:val="left"/>
      <w:pPr>
        <w:tabs>
          <w:tab w:val="num" w:pos="360"/>
        </w:tabs>
        <w:ind w:left="360" w:hanging="360"/>
      </w:pPr>
      <w:rPr>
        <w:lang w:val="fr-FR"/>
      </w:rPr>
    </w:lvl>
    <w:lvl w:ilvl="2" w:tplc="040C0005">
      <w:start w:val="1"/>
      <w:numFmt w:val="bullet"/>
      <w:lvlText w:val=""/>
      <w:lvlJc w:val="left"/>
      <w:pPr>
        <w:tabs>
          <w:tab w:val="num" w:pos="1080"/>
        </w:tabs>
        <w:ind w:left="1080" w:hanging="360"/>
      </w:pPr>
      <w:rPr>
        <w:rFonts w:ascii="Wingdings" w:hAnsi="Wingdings" w:hint="default"/>
      </w:rPr>
    </w:lvl>
    <w:lvl w:ilvl="3" w:tplc="040C0001">
      <w:start w:val="1"/>
      <w:numFmt w:val="decimal"/>
      <w:lvlText w:val="%4."/>
      <w:lvlJc w:val="left"/>
      <w:pPr>
        <w:tabs>
          <w:tab w:val="num" w:pos="1800"/>
        </w:tabs>
        <w:ind w:left="1800" w:hanging="360"/>
      </w:pPr>
    </w:lvl>
    <w:lvl w:ilvl="4" w:tplc="040C0003">
      <w:start w:val="1"/>
      <w:numFmt w:val="decimal"/>
      <w:lvlText w:val="%5."/>
      <w:lvlJc w:val="left"/>
      <w:pPr>
        <w:tabs>
          <w:tab w:val="num" w:pos="2520"/>
        </w:tabs>
        <w:ind w:left="2520" w:hanging="360"/>
      </w:pPr>
    </w:lvl>
    <w:lvl w:ilvl="5" w:tplc="040C0005">
      <w:start w:val="1"/>
      <w:numFmt w:val="bullet"/>
      <w:lvlText w:val=""/>
      <w:lvlJc w:val="left"/>
      <w:pPr>
        <w:tabs>
          <w:tab w:val="num" w:pos="3240"/>
        </w:tabs>
        <w:ind w:left="3240" w:hanging="360"/>
      </w:pPr>
      <w:rPr>
        <w:rFonts w:ascii="Wingdings" w:hAnsi="Wingdings" w:hint="default"/>
      </w:rPr>
    </w:lvl>
    <w:lvl w:ilvl="6" w:tplc="040C0001">
      <w:start w:val="1"/>
      <w:numFmt w:val="decimal"/>
      <w:lvlText w:val="%7."/>
      <w:lvlJc w:val="left"/>
      <w:pPr>
        <w:tabs>
          <w:tab w:val="num" w:pos="3960"/>
        </w:tabs>
        <w:ind w:left="3960" w:hanging="360"/>
      </w:pPr>
    </w:lvl>
    <w:lvl w:ilvl="7" w:tplc="040C0003">
      <w:start w:val="1"/>
      <w:numFmt w:val="decimal"/>
      <w:lvlText w:val="%8."/>
      <w:lvlJc w:val="left"/>
      <w:pPr>
        <w:tabs>
          <w:tab w:val="num" w:pos="4680"/>
        </w:tabs>
        <w:ind w:left="4680" w:hanging="360"/>
      </w:pPr>
    </w:lvl>
    <w:lvl w:ilvl="8" w:tplc="040C0005">
      <w:start w:val="1"/>
      <w:numFmt w:val="decimal"/>
      <w:lvlText w:val="%9."/>
      <w:lvlJc w:val="left"/>
      <w:pPr>
        <w:tabs>
          <w:tab w:val="num" w:pos="5400"/>
        </w:tabs>
        <w:ind w:left="5400" w:hanging="360"/>
      </w:pPr>
    </w:lvl>
  </w:abstractNum>
  <w:abstractNum w:abstractNumId="4" w15:restartNumberingAfterBreak="0">
    <w:nsid w:val="228C16CA"/>
    <w:multiLevelType w:val="hybridMultilevel"/>
    <w:tmpl w:val="DF44B27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23AF26FF"/>
    <w:multiLevelType w:val="hybridMultilevel"/>
    <w:tmpl w:val="641039D4"/>
    <w:lvl w:ilvl="0" w:tplc="AE0A23D8">
      <w:start w:val="8"/>
      <w:numFmt w:val="bullet"/>
      <w:lvlText w:val=""/>
      <w:lvlJc w:val="left"/>
      <w:pPr>
        <w:ind w:left="1068" w:hanging="360"/>
      </w:pPr>
      <w:rPr>
        <w:rFonts w:ascii="Symbol" w:eastAsia="Times New Roman" w:hAnsi="Symbol"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 w15:restartNumberingAfterBreak="0">
    <w:nsid w:val="2405013A"/>
    <w:multiLevelType w:val="hybridMultilevel"/>
    <w:tmpl w:val="5966217C"/>
    <w:lvl w:ilvl="0" w:tplc="DA941E1C">
      <w:numFmt w:val="bullet"/>
      <w:lvlText w:val="-"/>
      <w:lvlJc w:val="left"/>
      <w:pPr>
        <w:ind w:left="1068" w:hanging="360"/>
      </w:pPr>
      <w:rPr>
        <w:rFonts w:ascii="Times New Roman" w:eastAsiaTheme="minorHAnsi" w:hAnsi="Times New Roman" w:cs="Times New Roman"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7" w15:restartNumberingAfterBreak="0">
    <w:nsid w:val="2B3251B2"/>
    <w:multiLevelType w:val="hybridMultilevel"/>
    <w:tmpl w:val="80F80DC6"/>
    <w:lvl w:ilvl="0" w:tplc="8278931E">
      <w:numFmt w:val="bullet"/>
      <w:lvlText w:val="-"/>
      <w:lvlJc w:val="left"/>
      <w:pPr>
        <w:ind w:left="1068" w:hanging="360"/>
      </w:pPr>
      <w:rPr>
        <w:rFonts w:ascii="Times New Roman" w:eastAsiaTheme="minorHAnsi" w:hAnsi="Times New Roman"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 w15:restartNumberingAfterBreak="0">
    <w:nsid w:val="2F06331C"/>
    <w:multiLevelType w:val="hybridMultilevel"/>
    <w:tmpl w:val="9C98F30E"/>
    <w:lvl w:ilvl="0" w:tplc="ED4ABD58">
      <w:start w:val="1"/>
      <w:numFmt w:val="bullet"/>
      <w:pStyle w:val="Puceretrait1"/>
      <w:lvlText w:val=""/>
      <w:lvlJc w:val="left"/>
      <w:pPr>
        <w:tabs>
          <w:tab w:val="num" w:pos="360"/>
        </w:tabs>
        <w:ind w:left="360" w:hanging="360"/>
      </w:pPr>
      <w:rPr>
        <w:rFonts w:ascii="Wingdings" w:hAnsi="Wingdings" w:hint="default"/>
      </w:rPr>
    </w:lvl>
    <w:lvl w:ilvl="1" w:tplc="040C0003">
      <w:start w:val="1"/>
      <w:numFmt w:val="bullet"/>
      <w:lvlText w:val="o"/>
      <w:lvlJc w:val="left"/>
      <w:pPr>
        <w:tabs>
          <w:tab w:val="num" w:pos="1298"/>
        </w:tabs>
        <w:ind w:left="1298" w:hanging="360"/>
      </w:pPr>
      <w:rPr>
        <w:rFonts w:ascii="Courier New" w:hAnsi="Courier New" w:cs="Times New Roman" w:hint="default"/>
      </w:rPr>
    </w:lvl>
    <w:lvl w:ilvl="2" w:tplc="040C0005">
      <w:start w:val="1"/>
      <w:numFmt w:val="decimal"/>
      <w:lvlText w:val="%3."/>
      <w:lvlJc w:val="left"/>
      <w:pPr>
        <w:tabs>
          <w:tab w:val="num" w:pos="2018"/>
        </w:tabs>
        <w:ind w:left="2018" w:hanging="360"/>
      </w:pPr>
    </w:lvl>
    <w:lvl w:ilvl="3" w:tplc="040C0001">
      <w:start w:val="1"/>
      <w:numFmt w:val="decimal"/>
      <w:lvlText w:val="%4."/>
      <w:lvlJc w:val="left"/>
      <w:pPr>
        <w:tabs>
          <w:tab w:val="num" w:pos="2738"/>
        </w:tabs>
        <w:ind w:left="2738" w:hanging="360"/>
      </w:pPr>
    </w:lvl>
    <w:lvl w:ilvl="4" w:tplc="040C0003">
      <w:start w:val="1"/>
      <w:numFmt w:val="decimal"/>
      <w:lvlText w:val="%5."/>
      <w:lvlJc w:val="left"/>
      <w:pPr>
        <w:tabs>
          <w:tab w:val="num" w:pos="3458"/>
        </w:tabs>
        <w:ind w:left="3458" w:hanging="360"/>
      </w:pPr>
    </w:lvl>
    <w:lvl w:ilvl="5" w:tplc="040C0005">
      <w:start w:val="1"/>
      <w:numFmt w:val="decimal"/>
      <w:lvlText w:val="%6."/>
      <w:lvlJc w:val="left"/>
      <w:pPr>
        <w:tabs>
          <w:tab w:val="num" w:pos="4178"/>
        </w:tabs>
        <w:ind w:left="4178" w:hanging="360"/>
      </w:pPr>
    </w:lvl>
    <w:lvl w:ilvl="6" w:tplc="040C0001">
      <w:start w:val="1"/>
      <w:numFmt w:val="decimal"/>
      <w:lvlText w:val="%7."/>
      <w:lvlJc w:val="left"/>
      <w:pPr>
        <w:tabs>
          <w:tab w:val="num" w:pos="4898"/>
        </w:tabs>
        <w:ind w:left="4898" w:hanging="360"/>
      </w:pPr>
    </w:lvl>
    <w:lvl w:ilvl="7" w:tplc="040C0003">
      <w:start w:val="1"/>
      <w:numFmt w:val="decimal"/>
      <w:lvlText w:val="%8."/>
      <w:lvlJc w:val="left"/>
      <w:pPr>
        <w:tabs>
          <w:tab w:val="num" w:pos="5618"/>
        </w:tabs>
        <w:ind w:left="5618" w:hanging="360"/>
      </w:pPr>
    </w:lvl>
    <w:lvl w:ilvl="8" w:tplc="040C0005">
      <w:start w:val="1"/>
      <w:numFmt w:val="decimal"/>
      <w:lvlText w:val="%9."/>
      <w:lvlJc w:val="left"/>
      <w:pPr>
        <w:tabs>
          <w:tab w:val="num" w:pos="6338"/>
        </w:tabs>
        <w:ind w:left="6338" w:hanging="360"/>
      </w:pPr>
    </w:lvl>
  </w:abstractNum>
  <w:abstractNum w:abstractNumId="9" w15:restartNumberingAfterBreak="0">
    <w:nsid w:val="3921604E"/>
    <w:multiLevelType w:val="hybridMultilevel"/>
    <w:tmpl w:val="EB1C2B3C"/>
    <w:lvl w:ilvl="0" w:tplc="EE26E702">
      <w:numFmt w:val="bullet"/>
      <w:lvlText w:val="-"/>
      <w:lvlJc w:val="left"/>
      <w:pPr>
        <w:ind w:left="1776" w:hanging="360"/>
      </w:pPr>
      <w:rPr>
        <w:rFonts w:ascii="Times New Roman" w:eastAsiaTheme="minorHAnsi" w:hAnsi="Times New Roman" w:cs="Times New Roman"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10" w15:restartNumberingAfterBreak="0">
    <w:nsid w:val="39F35E08"/>
    <w:multiLevelType w:val="hybridMultilevel"/>
    <w:tmpl w:val="35FA44F6"/>
    <w:lvl w:ilvl="0" w:tplc="39AABA10">
      <w:start w:val="1"/>
      <w:numFmt w:val="bullet"/>
      <w:lvlText w:val="a"/>
      <w:lvlJc w:val="left"/>
      <w:pPr>
        <w:ind w:left="720" w:hanging="360"/>
      </w:pPr>
      <w:rPr>
        <w:rFonts w:ascii="Wingdings 3" w:hAnsi="Wingdings 3"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3B4055A0"/>
    <w:multiLevelType w:val="hybridMultilevel"/>
    <w:tmpl w:val="DAEE847C"/>
    <w:lvl w:ilvl="0" w:tplc="1F08D700">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3E626489"/>
    <w:multiLevelType w:val="hybridMultilevel"/>
    <w:tmpl w:val="F2C87B86"/>
    <w:lvl w:ilvl="0" w:tplc="ECFAD196">
      <w:start w:val="13"/>
      <w:numFmt w:val="bullet"/>
      <w:lvlText w:val=""/>
      <w:lvlJc w:val="left"/>
      <w:pPr>
        <w:ind w:left="720" w:hanging="360"/>
      </w:pPr>
      <w:rPr>
        <w:rFonts w:ascii="Symbol" w:eastAsiaTheme="minorHAnsi"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05F4F22"/>
    <w:multiLevelType w:val="hybridMultilevel"/>
    <w:tmpl w:val="332439C8"/>
    <w:lvl w:ilvl="0" w:tplc="32E87606">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407F110C"/>
    <w:multiLevelType w:val="multilevel"/>
    <w:tmpl w:val="65DE564A"/>
    <w:lvl w:ilvl="0">
      <w:start w:val="1"/>
      <w:numFmt w:val="bullet"/>
      <w:lvlText w:val="·"/>
      <w:lvlJc w:val="left"/>
      <w:pPr>
        <w:tabs>
          <w:tab w:val="left" w:pos="432"/>
        </w:tabs>
        <w:ind w:left="720"/>
      </w:pPr>
      <w:rPr>
        <w:rFonts w:ascii="Symbol" w:eastAsia="Symbol" w:hAnsi="Symbol"/>
        <w:strike w:val="0"/>
        <w:color w:val="000000"/>
        <w:spacing w:val="0"/>
        <w:w w:val="100"/>
        <w:sz w:val="22"/>
        <w:vertAlign w:val="baseline"/>
        <w:lang w:val="fr-F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4DA61140"/>
    <w:multiLevelType w:val="hybridMultilevel"/>
    <w:tmpl w:val="941443E4"/>
    <w:lvl w:ilvl="0" w:tplc="4EBCED42">
      <w:numFmt w:val="bullet"/>
      <w:lvlText w:val="-"/>
      <w:lvlJc w:val="left"/>
      <w:pPr>
        <w:ind w:left="1776" w:hanging="360"/>
      </w:pPr>
      <w:rPr>
        <w:rFonts w:ascii="Times New Roman" w:eastAsiaTheme="minorHAnsi" w:hAnsi="Times New Roman" w:cs="Times New Roman"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16" w15:restartNumberingAfterBreak="0">
    <w:nsid w:val="4E957FE1"/>
    <w:multiLevelType w:val="multilevel"/>
    <w:tmpl w:val="6D56DB8E"/>
    <w:lvl w:ilvl="0">
      <w:start w:val="1"/>
      <w:numFmt w:val="decimal"/>
      <w:lvlText w:val="%1"/>
      <w:lvlJc w:val="left"/>
      <w:pPr>
        <w:ind w:left="375" w:hanging="375"/>
      </w:pPr>
      <w:rPr>
        <w:rFonts w:hint="default"/>
      </w:rPr>
    </w:lvl>
    <w:lvl w:ilvl="1">
      <w:start w:val="1"/>
      <w:numFmt w:val="decimal"/>
      <w:lvlText w:val="%1.%2"/>
      <w:lvlJc w:val="left"/>
      <w:pPr>
        <w:ind w:left="435" w:hanging="375"/>
      </w:pPr>
      <w:rPr>
        <w:rFonts w:hint="default"/>
      </w:rPr>
    </w:lvl>
    <w:lvl w:ilvl="2">
      <w:start w:val="1"/>
      <w:numFmt w:val="decimal"/>
      <w:lvlText w:val="%1.%2.%3"/>
      <w:lvlJc w:val="left"/>
      <w:pPr>
        <w:ind w:left="840" w:hanging="720"/>
      </w:pPr>
      <w:rPr>
        <w:rFonts w:hint="default"/>
      </w:rPr>
    </w:lvl>
    <w:lvl w:ilvl="3">
      <w:start w:val="1"/>
      <w:numFmt w:val="decimal"/>
      <w:lvlText w:val="%1.%2.%3.%4"/>
      <w:lvlJc w:val="left"/>
      <w:pPr>
        <w:ind w:left="900" w:hanging="720"/>
      </w:pPr>
      <w:rPr>
        <w:rFonts w:hint="default"/>
      </w:rPr>
    </w:lvl>
    <w:lvl w:ilvl="4">
      <w:start w:val="1"/>
      <w:numFmt w:val="decimal"/>
      <w:lvlText w:val="%1.%2.%3.%4.%5"/>
      <w:lvlJc w:val="left"/>
      <w:pPr>
        <w:ind w:left="1320" w:hanging="1080"/>
      </w:pPr>
      <w:rPr>
        <w:rFonts w:hint="default"/>
      </w:rPr>
    </w:lvl>
    <w:lvl w:ilvl="5">
      <w:start w:val="1"/>
      <w:numFmt w:val="decimal"/>
      <w:lvlText w:val="%1.%2.%3.%4.%5.%6"/>
      <w:lvlJc w:val="left"/>
      <w:pPr>
        <w:ind w:left="1380" w:hanging="108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1860" w:hanging="1440"/>
      </w:pPr>
      <w:rPr>
        <w:rFonts w:hint="default"/>
      </w:rPr>
    </w:lvl>
    <w:lvl w:ilvl="8">
      <w:start w:val="1"/>
      <w:numFmt w:val="decimal"/>
      <w:lvlText w:val="%1.%2.%3.%4.%5.%6.%7.%8.%9"/>
      <w:lvlJc w:val="left"/>
      <w:pPr>
        <w:ind w:left="2280" w:hanging="1800"/>
      </w:pPr>
      <w:rPr>
        <w:rFonts w:hint="default"/>
      </w:rPr>
    </w:lvl>
  </w:abstractNum>
  <w:abstractNum w:abstractNumId="17" w15:restartNumberingAfterBreak="0">
    <w:nsid w:val="4EBB3122"/>
    <w:multiLevelType w:val="hybridMultilevel"/>
    <w:tmpl w:val="6750D8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13B7AD7"/>
    <w:multiLevelType w:val="hybridMultilevel"/>
    <w:tmpl w:val="23526534"/>
    <w:lvl w:ilvl="0" w:tplc="EF1ED536">
      <w:start w:val="44"/>
      <w:numFmt w:val="bullet"/>
      <w:lvlText w:val=""/>
      <w:lvlJc w:val="left"/>
      <w:pPr>
        <w:ind w:left="1068" w:hanging="360"/>
      </w:pPr>
      <w:rPr>
        <w:rFonts w:ascii="Times New Roman" w:eastAsia="Times New Roman" w:hAnsi="Times New Roman"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9" w15:restartNumberingAfterBreak="0">
    <w:nsid w:val="563C0796"/>
    <w:multiLevelType w:val="hybridMultilevel"/>
    <w:tmpl w:val="FB3E456E"/>
    <w:lvl w:ilvl="0" w:tplc="E42AB87C">
      <w:start w:val="5"/>
      <w:numFmt w:val="bullet"/>
      <w:lvlText w:val="-"/>
      <w:lvlJc w:val="left"/>
      <w:pPr>
        <w:ind w:left="1776" w:hanging="360"/>
      </w:pPr>
      <w:rPr>
        <w:rFonts w:ascii="Times New Roman" w:eastAsiaTheme="minorHAnsi" w:hAnsi="Times New Roman" w:cs="Times New Roman" w:hint="default"/>
      </w:rPr>
    </w:lvl>
    <w:lvl w:ilvl="1" w:tplc="040C0003">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20" w15:restartNumberingAfterBreak="0">
    <w:nsid w:val="5AC8060F"/>
    <w:multiLevelType w:val="hybridMultilevel"/>
    <w:tmpl w:val="368299E8"/>
    <w:lvl w:ilvl="0" w:tplc="A9E2E44C">
      <w:start w:val="1"/>
      <w:numFmt w:val="decimal"/>
      <w:lvlText w:val="%1"/>
      <w:lvlJc w:val="left"/>
      <w:pPr>
        <w:ind w:left="720" w:hanging="360"/>
      </w:pPr>
      <w:rPr>
        <w:rFonts w:hint="default"/>
        <w:i/>
        <w:sz w:val="22"/>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5D66622C"/>
    <w:multiLevelType w:val="hybridMultilevel"/>
    <w:tmpl w:val="24C86D4C"/>
    <w:lvl w:ilvl="0" w:tplc="A04057DC">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2" w15:restartNumberingAfterBreak="0">
    <w:nsid w:val="5DA26D1B"/>
    <w:multiLevelType w:val="hybridMultilevel"/>
    <w:tmpl w:val="61EACAC0"/>
    <w:lvl w:ilvl="0" w:tplc="45E25B1A">
      <w:start w:val="2"/>
      <w:numFmt w:val="bullet"/>
      <w:lvlText w:val="-"/>
      <w:lvlJc w:val="left"/>
      <w:pPr>
        <w:ind w:left="1068" w:hanging="360"/>
      </w:pPr>
      <w:rPr>
        <w:rFonts w:ascii="Times New Roman" w:eastAsia="Times New Roman" w:hAnsi="Times New Roman" w:cs="Times New Roman"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3" w15:restartNumberingAfterBreak="0">
    <w:nsid w:val="689E3A45"/>
    <w:multiLevelType w:val="hybridMultilevel"/>
    <w:tmpl w:val="B3E61BBC"/>
    <w:lvl w:ilvl="0" w:tplc="4B545D0A">
      <w:numFmt w:val="bullet"/>
      <w:lvlText w:val="-"/>
      <w:lvlJc w:val="left"/>
      <w:pPr>
        <w:ind w:left="1068" w:hanging="360"/>
      </w:pPr>
      <w:rPr>
        <w:rFonts w:ascii="Times New Roman" w:eastAsiaTheme="minorHAnsi" w:hAnsi="Times New Roman" w:cs="Times New Roman"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4" w15:restartNumberingAfterBreak="0">
    <w:nsid w:val="69AC28C2"/>
    <w:multiLevelType w:val="hybridMultilevel"/>
    <w:tmpl w:val="89E210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6A604101"/>
    <w:multiLevelType w:val="hybridMultilevel"/>
    <w:tmpl w:val="2B26D7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6F1550D4"/>
    <w:multiLevelType w:val="hybridMultilevel"/>
    <w:tmpl w:val="92BCB0C0"/>
    <w:lvl w:ilvl="0" w:tplc="040C0001">
      <w:start w:val="2"/>
      <w:numFmt w:val="bullet"/>
      <w:lvlText w:val=""/>
      <w:lvlJc w:val="left"/>
      <w:pPr>
        <w:ind w:left="720" w:hanging="360"/>
      </w:pPr>
      <w:rPr>
        <w:rFonts w:ascii="Symbol" w:eastAsia="Times New Roman"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F66766D"/>
    <w:multiLevelType w:val="hybridMultilevel"/>
    <w:tmpl w:val="7CCC1102"/>
    <w:lvl w:ilvl="0" w:tplc="033EDB3E">
      <w:numFmt w:val="bullet"/>
      <w:lvlText w:val=""/>
      <w:lvlJc w:val="left"/>
      <w:pPr>
        <w:ind w:left="720" w:hanging="360"/>
      </w:pPr>
      <w:rPr>
        <w:rFonts w:ascii="Symbol" w:eastAsiaTheme="minorHAnsi"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72DC40D9"/>
    <w:multiLevelType w:val="hybridMultilevel"/>
    <w:tmpl w:val="2638A14E"/>
    <w:lvl w:ilvl="0" w:tplc="97286708">
      <w:numFmt w:val="bullet"/>
      <w:lvlText w:val=""/>
      <w:lvlJc w:val="left"/>
      <w:pPr>
        <w:ind w:left="1080" w:hanging="360"/>
      </w:pPr>
      <w:rPr>
        <w:rFonts w:ascii="Symbol" w:eastAsiaTheme="minorHAnsi" w:hAnsi="Symbol"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num w:numId="1">
    <w:abstractNumId w:val="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lvlOverride w:ilvl="0"/>
    <w:lvlOverride w:ilvl="1">
      <w:startOverride w:val="1"/>
    </w:lvlOverride>
    <w:lvlOverride w:ilvl="2"/>
    <w:lvlOverride w:ilvl="3">
      <w:startOverride w:val="1"/>
    </w:lvlOverride>
    <w:lvlOverride w:ilvl="4">
      <w:startOverride w:val="1"/>
    </w:lvlOverride>
    <w:lvlOverride w:ilvl="5"/>
    <w:lvlOverride w:ilvl="6">
      <w:startOverride w:val="1"/>
    </w:lvlOverride>
    <w:lvlOverride w:ilvl="7">
      <w:startOverride w:val="1"/>
    </w:lvlOverride>
    <w:lvlOverride w:ilvl="8">
      <w:startOverride w:val="1"/>
    </w:lvlOverride>
  </w:num>
  <w:num w:numId="3">
    <w:abstractNumId w:val="14"/>
  </w:num>
  <w:num w:numId="4">
    <w:abstractNumId w:val="24"/>
  </w:num>
  <w:num w:numId="5">
    <w:abstractNumId w:val="5"/>
  </w:num>
  <w:num w:numId="6">
    <w:abstractNumId w:val="22"/>
  </w:num>
  <w:num w:numId="7">
    <w:abstractNumId w:val="26"/>
  </w:num>
  <w:num w:numId="8">
    <w:abstractNumId w:val="19"/>
  </w:num>
  <w:num w:numId="9">
    <w:abstractNumId w:val="18"/>
  </w:num>
  <w:num w:numId="10">
    <w:abstractNumId w:val="9"/>
  </w:num>
  <w:num w:numId="11">
    <w:abstractNumId w:val="4"/>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
  </w:num>
  <w:num w:numId="14">
    <w:abstractNumId w:val="0"/>
  </w:num>
  <w:num w:numId="15">
    <w:abstractNumId w:val="25"/>
  </w:num>
  <w:num w:numId="16">
    <w:abstractNumId w:val="17"/>
  </w:num>
  <w:num w:numId="17">
    <w:abstractNumId w:val="10"/>
  </w:num>
  <w:num w:numId="18">
    <w:abstractNumId w:val="13"/>
  </w:num>
  <w:num w:numId="19">
    <w:abstractNumId w:val="20"/>
  </w:num>
  <w:num w:numId="20">
    <w:abstractNumId w:val="11"/>
  </w:num>
  <w:num w:numId="21">
    <w:abstractNumId w:val="16"/>
  </w:num>
  <w:num w:numId="22">
    <w:abstractNumId w:val="2"/>
  </w:num>
  <w:num w:numId="23">
    <w:abstractNumId w:val="15"/>
  </w:num>
  <w:num w:numId="24">
    <w:abstractNumId w:val="1"/>
  </w:num>
  <w:num w:numId="25">
    <w:abstractNumId w:val="28"/>
  </w:num>
  <w:num w:numId="26">
    <w:abstractNumId w:val="7"/>
  </w:num>
  <w:num w:numId="27">
    <w:abstractNumId w:val="23"/>
  </w:num>
  <w:num w:numId="28">
    <w:abstractNumId w:val="21"/>
  </w:num>
  <w:num w:numId="29">
    <w:abstractNumId w:val="27"/>
  </w:num>
  <w:num w:numId="30">
    <w:abstractNumId w:val="12"/>
  </w:num>
  <w:num w:numId="31">
    <w:abstractNumId w:val="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A4059"/>
    <w:rsid w:val="00001253"/>
    <w:rsid w:val="000016B8"/>
    <w:rsid w:val="0000213A"/>
    <w:rsid w:val="000027B2"/>
    <w:rsid w:val="000028CA"/>
    <w:rsid w:val="0000297E"/>
    <w:rsid w:val="00002F1B"/>
    <w:rsid w:val="000030D6"/>
    <w:rsid w:val="00003791"/>
    <w:rsid w:val="00003C2A"/>
    <w:rsid w:val="00003C3A"/>
    <w:rsid w:val="00003CFB"/>
    <w:rsid w:val="00004344"/>
    <w:rsid w:val="00004692"/>
    <w:rsid w:val="00004838"/>
    <w:rsid w:val="00005206"/>
    <w:rsid w:val="00005496"/>
    <w:rsid w:val="000062DE"/>
    <w:rsid w:val="00006B87"/>
    <w:rsid w:val="000073F3"/>
    <w:rsid w:val="00007588"/>
    <w:rsid w:val="000075D6"/>
    <w:rsid w:val="00007852"/>
    <w:rsid w:val="00007CBD"/>
    <w:rsid w:val="00010AA8"/>
    <w:rsid w:val="0001102D"/>
    <w:rsid w:val="000117A1"/>
    <w:rsid w:val="0001213A"/>
    <w:rsid w:val="00012CF5"/>
    <w:rsid w:val="0001301E"/>
    <w:rsid w:val="000135ED"/>
    <w:rsid w:val="0001371D"/>
    <w:rsid w:val="00013D2C"/>
    <w:rsid w:val="00014270"/>
    <w:rsid w:val="00014851"/>
    <w:rsid w:val="00014D0B"/>
    <w:rsid w:val="00015D42"/>
    <w:rsid w:val="0001677F"/>
    <w:rsid w:val="000169F5"/>
    <w:rsid w:val="00017A8A"/>
    <w:rsid w:val="00017D9C"/>
    <w:rsid w:val="0002009C"/>
    <w:rsid w:val="0002041D"/>
    <w:rsid w:val="000210E0"/>
    <w:rsid w:val="000218E7"/>
    <w:rsid w:val="000221BA"/>
    <w:rsid w:val="00023602"/>
    <w:rsid w:val="00023714"/>
    <w:rsid w:val="00024145"/>
    <w:rsid w:val="0002422A"/>
    <w:rsid w:val="00024541"/>
    <w:rsid w:val="00025651"/>
    <w:rsid w:val="000257CE"/>
    <w:rsid w:val="000259C9"/>
    <w:rsid w:val="00025FED"/>
    <w:rsid w:val="000264A8"/>
    <w:rsid w:val="000264EE"/>
    <w:rsid w:val="00027895"/>
    <w:rsid w:val="000300B9"/>
    <w:rsid w:val="000304DD"/>
    <w:rsid w:val="00031515"/>
    <w:rsid w:val="00031A26"/>
    <w:rsid w:val="00031DE9"/>
    <w:rsid w:val="000321A3"/>
    <w:rsid w:val="00032216"/>
    <w:rsid w:val="000324A4"/>
    <w:rsid w:val="00032AB7"/>
    <w:rsid w:val="00033293"/>
    <w:rsid w:val="00033FE9"/>
    <w:rsid w:val="00034751"/>
    <w:rsid w:val="00034826"/>
    <w:rsid w:val="00034C1D"/>
    <w:rsid w:val="00034D76"/>
    <w:rsid w:val="000359BC"/>
    <w:rsid w:val="00036261"/>
    <w:rsid w:val="000362CC"/>
    <w:rsid w:val="0003637D"/>
    <w:rsid w:val="000363C9"/>
    <w:rsid w:val="000370B0"/>
    <w:rsid w:val="00037CAA"/>
    <w:rsid w:val="00040957"/>
    <w:rsid w:val="0004132F"/>
    <w:rsid w:val="00041F2B"/>
    <w:rsid w:val="000430C9"/>
    <w:rsid w:val="00043819"/>
    <w:rsid w:val="00044629"/>
    <w:rsid w:val="00044A9C"/>
    <w:rsid w:val="000452A6"/>
    <w:rsid w:val="00045E38"/>
    <w:rsid w:val="0004639E"/>
    <w:rsid w:val="000476C7"/>
    <w:rsid w:val="00050A0E"/>
    <w:rsid w:val="00050C22"/>
    <w:rsid w:val="000512F6"/>
    <w:rsid w:val="000518F9"/>
    <w:rsid w:val="0005193A"/>
    <w:rsid w:val="00052402"/>
    <w:rsid w:val="00052712"/>
    <w:rsid w:val="00052AE6"/>
    <w:rsid w:val="00052EF3"/>
    <w:rsid w:val="0005319C"/>
    <w:rsid w:val="00053696"/>
    <w:rsid w:val="00053C90"/>
    <w:rsid w:val="000543CF"/>
    <w:rsid w:val="000547F7"/>
    <w:rsid w:val="00054C11"/>
    <w:rsid w:val="00055109"/>
    <w:rsid w:val="000558A9"/>
    <w:rsid w:val="00055F35"/>
    <w:rsid w:val="000562EB"/>
    <w:rsid w:val="000565A6"/>
    <w:rsid w:val="00057027"/>
    <w:rsid w:val="000600F0"/>
    <w:rsid w:val="000602B6"/>
    <w:rsid w:val="00060BD6"/>
    <w:rsid w:val="00061906"/>
    <w:rsid w:val="00061A8F"/>
    <w:rsid w:val="00062A3B"/>
    <w:rsid w:val="0006393F"/>
    <w:rsid w:val="00063F8D"/>
    <w:rsid w:val="00064511"/>
    <w:rsid w:val="00064B27"/>
    <w:rsid w:val="00064D63"/>
    <w:rsid w:val="000658A6"/>
    <w:rsid w:val="00065B20"/>
    <w:rsid w:val="00065B37"/>
    <w:rsid w:val="00066060"/>
    <w:rsid w:val="00067331"/>
    <w:rsid w:val="00067E92"/>
    <w:rsid w:val="00071CA9"/>
    <w:rsid w:val="0007223E"/>
    <w:rsid w:val="00072436"/>
    <w:rsid w:val="0007266F"/>
    <w:rsid w:val="00072931"/>
    <w:rsid w:val="00072F09"/>
    <w:rsid w:val="000732BA"/>
    <w:rsid w:val="00073933"/>
    <w:rsid w:val="00073A4D"/>
    <w:rsid w:val="00073C04"/>
    <w:rsid w:val="00073E9C"/>
    <w:rsid w:val="0007410F"/>
    <w:rsid w:val="000742F9"/>
    <w:rsid w:val="00074B6E"/>
    <w:rsid w:val="000750ED"/>
    <w:rsid w:val="0007548B"/>
    <w:rsid w:val="00075A95"/>
    <w:rsid w:val="00076161"/>
    <w:rsid w:val="000773A9"/>
    <w:rsid w:val="00077C53"/>
    <w:rsid w:val="0008031A"/>
    <w:rsid w:val="00081218"/>
    <w:rsid w:val="00081DBB"/>
    <w:rsid w:val="00082286"/>
    <w:rsid w:val="00082659"/>
    <w:rsid w:val="00082952"/>
    <w:rsid w:val="000829E4"/>
    <w:rsid w:val="00082F53"/>
    <w:rsid w:val="00083DAA"/>
    <w:rsid w:val="00083E83"/>
    <w:rsid w:val="00083FA5"/>
    <w:rsid w:val="0008413F"/>
    <w:rsid w:val="000844E7"/>
    <w:rsid w:val="00084DC7"/>
    <w:rsid w:val="00084E95"/>
    <w:rsid w:val="00085ECD"/>
    <w:rsid w:val="00086325"/>
    <w:rsid w:val="000872A0"/>
    <w:rsid w:val="00090967"/>
    <w:rsid w:val="0009287B"/>
    <w:rsid w:val="000940F4"/>
    <w:rsid w:val="00094244"/>
    <w:rsid w:val="00094B03"/>
    <w:rsid w:val="000954C7"/>
    <w:rsid w:val="00095AA1"/>
    <w:rsid w:val="00095BBC"/>
    <w:rsid w:val="0009721E"/>
    <w:rsid w:val="0009748B"/>
    <w:rsid w:val="00097C67"/>
    <w:rsid w:val="00097FAC"/>
    <w:rsid w:val="000A0C0D"/>
    <w:rsid w:val="000A1223"/>
    <w:rsid w:val="000A19E2"/>
    <w:rsid w:val="000A1CA8"/>
    <w:rsid w:val="000A3415"/>
    <w:rsid w:val="000A3793"/>
    <w:rsid w:val="000A3A26"/>
    <w:rsid w:val="000A3E8F"/>
    <w:rsid w:val="000A493E"/>
    <w:rsid w:val="000A4B0A"/>
    <w:rsid w:val="000A4CB3"/>
    <w:rsid w:val="000A5204"/>
    <w:rsid w:val="000A5878"/>
    <w:rsid w:val="000A5E2A"/>
    <w:rsid w:val="000A5F69"/>
    <w:rsid w:val="000A6028"/>
    <w:rsid w:val="000A6C30"/>
    <w:rsid w:val="000A7900"/>
    <w:rsid w:val="000B0116"/>
    <w:rsid w:val="000B0781"/>
    <w:rsid w:val="000B09EC"/>
    <w:rsid w:val="000B1756"/>
    <w:rsid w:val="000B1AEB"/>
    <w:rsid w:val="000B1FA4"/>
    <w:rsid w:val="000B358A"/>
    <w:rsid w:val="000B3E00"/>
    <w:rsid w:val="000B4031"/>
    <w:rsid w:val="000B4118"/>
    <w:rsid w:val="000B48FE"/>
    <w:rsid w:val="000B4C3A"/>
    <w:rsid w:val="000B50F8"/>
    <w:rsid w:val="000B5908"/>
    <w:rsid w:val="000B62C5"/>
    <w:rsid w:val="000B65FE"/>
    <w:rsid w:val="000B6B3A"/>
    <w:rsid w:val="000B6BB8"/>
    <w:rsid w:val="000B7D03"/>
    <w:rsid w:val="000C058B"/>
    <w:rsid w:val="000C0762"/>
    <w:rsid w:val="000C13C8"/>
    <w:rsid w:val="000C15B5"/>
    <w:rsid w:val="000C1939"/>
    <w:rsid w:val="000C1F99"/>
    <w:rsid w:val="000C26A3"/>
    <w:rsid w:val="000C3E2B"/>
    <w:rsid w:val="000C47B0"/>
    <w:rsid w:val="000C4AEF"/>
    <w:rsid w:val="000C504F"/>
    <w:rsid w:val="000C5ACF"/>
    <w:rsid w:val="000C7080"/>
    <w:rsid w:val="000D1699"/>
    <w:rsid w:val="000D1778"/>
    <w:rsid w:val="000D1D51"/>
    <w:rsid w:val="000D1DC4"/>
    <w:rsid w:val="000D2CE8"/>
    <w:rsid w:val="000D2D68"/>
    <w:rsid w:val="000D2DCF"/>
    <w:rsid w:val="000D36E4"/>
    <w:rsid w:val="000D3980"/>
    <w:rsid w:val="000D39DF"/>
    <w:rsid w:val="000D3EF5"/>
    <w:rsid w:val="000D496F"/>
    <w:rsid w:val="000D4979"/>
    <w:rsid w:val="000D4F27"/>
    <w:rsid w:val="000D5178"/>
    <w:rsid w:val="000D5A5E"/>
    <w:rsid w:val="000D62F7"/>
    <w:rsid w:val="000D6836"/>
    <w:rsid w:val="000D6EEF"/>
    <w:rsid w:val="000D7197"/>
    <w:rsid w:val="000D79F4"/>
    <w:rsid w:val="000E0114"/>
    <w:rsid w:val="000E01EB"/>
    <w:rsid w:val="000E0CE6"/>
    <w:rsid w:val="000E1014"/>
    <w:rsid w:val="000E13E4"/>
    <w:rsid w:val="000E179A"/>
    <w:rsid w:val="000E2133"/>
    <w:rsid w:val="000E28AE"/>
    <w:rsid w:val="000E2FE6"/>
    <w:rsid w:val="000E3408"/>
    <w:rsid w:val="000E39B3"/>
    <w:rsid w:val="000E3C13"/>
    <w:rsid w:val="000E3CA0"/>
    <w:rsid w:val="000E3CC2"/>
    <w:rsid w:val="000E3DB7"/>
    <w:rsid w:val="000E4B2B"/>
    <w:rsid w:val="000E4F54"/>
    <w:rsid w:val="000E6281"/>
    <w:rsid w:val="000E67A2"/>
    <w:rsid w:val="000E7159"/>
    <w:rsid w:val="000E75CD"/>
    <w:rsid w:val="000E75FE"/>
    <w:rsid w:val="000E769C"/>
    <w:rsid w:val="000E79B9"/>
    <w:rsid w:val="000E7E1B"/>
    <w:rsid w:val="000F00B7"/>
    <w:rsid w:val="000F07AA"/>
    <w:rsid w:val="000F11BD"/>
    <w:rsid w:val="000F125D"/>
    <w:rsid w:val="000F2443"/>
    <w:rsid w:val="000F26CD"/>
    <w:rsid w:val="000F2DFE"/>
    <w:rsid w:val="000F34FA"/>
    <w:rsid w:val="000F3F59"/>
    <w:rsid w:val="000F3FCB"/>
    <w:rsid w:val="000F63EB"/>
    <w:rsid w:val="000F67DB"/>
    <w:rsid w:val="000F6B07"/>
    <w:rsid w:val="000F6FCE"/>
    <w:rsid w:val="00100F74"/>
    <w:rsid w:val="001015A5"/>
    <w:rsid w:val="00101E38"/>
    <w:rsid w:val="001020F5"/>
    <w:rsid w:val="001033EC"/>
    <w:rsid w:val="00103F7B"/>
    <w:rsid w:val="001053B3"/>
    <w:rsid w:val="001057F6"/>
    <w:rsid w:val="00105D5D"/>
    <w:rsid w:val="00106D03"/>
    <w:rsid w:val="0010785C"/>
    <w:rsid w:val="001078E0"/>
    <w:rsid w:val="00107920"/>
    <w:rsid w:val="00107B54"/>
    <w:rsid w:val="001112E0"/>
    <w:rsid w:val="00111AC0"/>
    <w:rsid w:val="001120EB"/>
    <w:rsid w:val="0011267D"/>
    <w:rsid w:val="0011277B"/>
    <w:rsid w:val="001140B6"/>
    <w:rsid w:val="00114100"/>
    <w:rsid w:val="00114346"/>
    <w:rsid w:val="00116464"/>
    <w:rsid w:val="00116E6B"/>
    <w:rsid w:val="00116F00"/>
    <w:rsid w:val="001174E4"/>
    <w:rsid w:val="00117B02"/>
    <w:rsid w:val="00117B0A"/>
    <w:rsid w:val="00117CE4"/>
    <w:rsid w:val="00120026"/>
    <w:rsid w:val="00120A07"/>
    <w:rsid w:val="00121272"/>
    <w:rsid w:val="00121BB9"/>
    <w:rsid w:val="001221DB"/>
    <w:rsid w:val="00123973"/>
    <w:rsid w:val="00123CBC"/>
    <w:rsid w:val="00124234"/>
    <w:rsid w:val="00124488"/>
    <w:rsid w:val="001244AA"/>
    <w:rsid w:val="00124C15"/>
    <w:rsid w:val="00125458"/>
    <w:rsid w:val="00125B01"/>
    <w:rsid w:val="00125B52"/>
    <w:rsid w:val="00126018"/>
    <w:rsid w:val="001261B4"/>
    <w:rsid w:val="00126561"/>
    <w:rsid w:val="00126A12"/>
    <w:rsid w:val="00126F50"/>
    <w:rsid w:val="001270FA"/>
    <w:rsid w:val="001306D8"/>
    <w:rsid w:val="001318A7"/>
    <w:rsid w:val="001329B4"/>
    <w:rsid w:val="00132A06"/>
    <w:rsid w:val="001330E4"/>
    <w:rsid w:val="00133651"/>
    <w:rsid w:val="00134F36"/>
    <w:rsid w:val="001356CB"/>
    <w:rsid w:val="0013609F"/>
    <w:rsid w:val="00136844"/>
    <w:rsid w:val="00136FB2"/>
    <w:rsid w:val="00137FFB"/>
    <w:rsid w:val="00140FD3"/>
    <w:rsid w:val="00142136"/>
    <w:rsid w:val="001423F7"/>
    <w:rsid w:val="001425E9"/>
    <w:rsid w:val="001430F9"/>
    <w:rsid w:val="00143373"/>
    <w:rsid w:val="00143667"/>
    <w:rsid w:val="00143B70"/>
    <w:rsid w:val="001449A7"/>
    <w:rsid w:val="00144E46"/>
    <w:rsid w:val="00145232"/>
    <w:rsid w:val="00145A92"/>
    <w:rsid w:val="001467AC"/>
    <w:rsid w:val="0014699C"/>
    <w:rsid w:val="00147113"/>
    <w:rsid w:val="00147FB3"/>
    <w:rsid w:val="001521C4"/>
    <w:rsid w:val="0015265E"/>
    <w:rsid w:val="00154E03"/>
    <w:rsid w:val="00155012"/>
    <w:rsid w:val="001565C3"/>
    <w:rsid w:val="00156983"/>
    <w:rsid w:val="00157270"/>
    <w:rsid w:val="001575FD"/>
    <w:rsid w:val="001577E1"/>
    <w:rsid w:val="00160811"/>
    <w:rsid w:val="001638BB"/>
    <w:rsid w:val="00164ED6"/>
    <w:rsid w:val="0016536B"/>
    <w:rsid w:val="001659CB"/>
    <w:rsid w:val="00165B78"/>
    <w:rsid w:val="001663C7"/>
    <w:rsid w:val="00167AC8"/>
    <w:rsid w:val="0017075F"/>
    <w:rsid w:val="001707F5"/>
    <w:rsid w:val="00170B2D"/>
    <w:rsid w:val="001711BD"/>
    <w:rsid w:val="001713EA"/>
    <w:rsid w:val="00171E92"/>
    <w:rsid w:val="001725C0"/>
    <w:rsid w:val="00172BB7"/>
    <w:rsid w:val="00173375"/>
    <w:rsid w:val="00173707"/>
    <w:rsid w:val="00173E89"/>
    <w:rsid w:val="00173FF3"/>
    <w:rsid w:val="00174211"/>
    <w:rsid w:val="0017428F"/>
    <w:rsid w:val="0017441B"/>
    <w:rsid w:val="00174C01"/>
    <w:rsid w:val="00174E7C"/>
    <w:rsid w:val="00175B73"/>
    <w:rsid w:val="00176301"/>
    <w:rsid w:val="00176512"/>
    <w:rsid w:val="00177823"/>
    <w:rsid w:val="00177B1D"/>
    <w:rsid w:val="001800F9"/>
    <w:rsid w:val="001812D0"/>
    <w:rsid w:val="00181780"/>
    <w:rsid w:val="001818CB"/>
    <w:rsid w:val="00182415"/>
    <w:rsid w:val="00182E5D"/>
    <w:rsid w:val="00183096"/>
    <w:rsid w:val="00183959"/>
    <w:rsid w:val="001841A8"/>
    <w:rsid w:val="001842CB"/>
    <w:rsid w:val="00184375"/>
    <w:rsid w:val="001855F7"/>
    <w:rsid w:val="001857FD"/>
    <w:rsid w:val="00185B18"/>
    <w:rsid w:val="001869BE"/>
    <w:rsid w:val="00187E6B"/>
    <w:rsid w:val="00190F84"/>
    <w:rsid w:val="00191547"/>
    <w:rsid w:val="00191959"/>
    <w:rsid w:val="001919E0"/>
    <w:rsid w:val="00191D3E"/>
    <w:rsid w:val="001920AC"/>
    <w:rsid w:val="00192867"/>
    <w:rsid w:val="00192D5B"/>
    <w:rsid w:val="0019315B"/>
    <w:rsid w:val="0019449A"/>
    <w:rsid w:val="001944EB"/>
    <w:rsid w:val="00194DF7"/>
    <w:rsid w:val="0019538B"/>
    <w:rsid w:val="00195524"/>
    <w:rsid w:val="0019553B"/>
    <w:rsid w:val="00195AE2"/>
    <w:rsid w:val="00197E61"/>
    <w:rsid w:val="001A00A4"/>
    <w:rsid w:val="001A0C2E"/>
    <w:rsid w:val="001A12D5"/>
    <w:rsid w:val="001A149B"/>
    <w:rsid w:val="001A156C"/>
    <w:rsid w:val="001A1B69"/>
    <w:rsid w:val="001A1BB7"/>
    <w:rsid w:val="001A1FA3"/>
    <w:rsid w:val="001A2735"/>
    <w:rsid w:val="001A2D2E"/>
    <w:rsid w:val="001A37DD"/>
    <w:rsid w:val="001A3D2D"/>
    <w:rsid w:val="001A413D"/>
    <w:rsid w:val="001A422A"/>
    <w:rsid w:val="001A4843"/>
    <w:rsid w:val="001A493E"/>
    <w:rsid w:val="001A4A8E"/>
    <w:rsid w:val="001A6769"/>
    <w:rsid w:val="001A68E1"/>
    <w:rsid w:val="001A6F60"/>
    <w:rsid w:val="001A7159"/>
    <w:rsid w:val="001B0D54"/>
    <w:rsid w:val="001B109B"/>
    <w:rsid w:val="001B2752"/>
    <w:rsid w:val="001B280F"/>
    <w:rsid w:val="001B300B"/>
    <w:rsid w:val="001B3319"/>
    <w:rsid w:val="001B36C1"/>
    <w:rsid w:val="001B44B9"/>
    <w:rsid w:val="001B4AF3"/>
    <w:rsid w:val="001B4C23"/>
    <w:rsid w:val="001B52FC"/>
    <w:rsid w:val="001B68EE"/>
    <w:rsid w:val="001B6D23"/>
    <w:rsid w:val="001B6F92"/>
    <w:rsid w:val="001C05B5"/>
    <w:rsid w:val="001C0BD6"/>
    <w:rsid w:val="001C0E92"/>
    <w:rsid w:val="001C1243"/>
    <w:rsid w:val="001C14E6"/>
    <w:rsid w:val="001C1528"/>
    <w:rsid w:val="001C19E3"/>
    <w:rsid w:val="001C1C5C"/>
    <w:rsid w:val="001C24B1"/>
    <w:rsid w:val="001C3540"/>
    <w:rsid w:val="001C3BCF"/>
    <w:rsid w:val="001C4999"/>
    <w:rsid w:val="001C49BC"/>
    <w:rsid w:val="001C5672"/>
    <w:rsid w:val="001C62DF"/>
    <w:rsid w:val="001C6CFA"/>
    <w:rsid w:val="001C6E84"/>
    <w:rsid w:val="001C73B5"/>
    <w:rsid w:val="001C765E"/>
    <w:rsid w:val="001C7FA1"/>
    <w:rsid w:val="001D02CA"/>
    <w:rsid w:val="001D07C8"/>
    <w:rsid w:val="001D0D7D"/>
    <w:rsid w:val="001D1E8F"/>
    <w:rsid w:val="001D1F7C"/>
    <w:rsid w:val="001D2230"/>
    <w:rsid w:val="001D34D8"/>
    <w:rsid w:val="001D3877"/>
    <w:rsid w:val="001D39CE"/>
    <w:rsid w:val="001D3E50"/>
    <w:rsid w:val="001D42B4"/>
    <w:rsid w:val="001D43E6"/>
    <w:rsid w:val="001D4731"/>
    <w:rsid w:val="001D4BB0"/>
    <w:rsid w:val="001D560B"/>
    <w:rsid w:val="001D57C2"/>
    <w:rsid w:val="001D6987"/>
    <w:rsid w:val="001D6A7B"/>
    <w:rsid w:val="001D6FEE"/>
    <w:rsid w:val="001D7486"/>
    <w:rsid w:val="001D74E8"/>
    <w:rsid w:val="001D771F"/>
    <w:rsid w:val="001D7EEA"/>
    <w:rsid w:val="001D7F9D"/>
    <w:rsid w:val="001E02CC"/>
    <w:rsid w:val="001E037C"/>
    <w:rsid w:val="001E1FE1"/>
    <w:rsid w:val="001E271F"/>
    <w:rsid w:val="001E27EF"/>
    <w:rsid w:val="001E31F4"/>
    <w:rsid w:val="001E3881"/>
    <w:rsid w:val="001E38FD"/>
    <w:rsid w:val="001E3BCD"/>
    <w:rsid w:val="001E4607"/>
    <w:rsid w:val="001E476A"/>
    <w:rsid w:val="001E533E"/>
    <w:rsid w:val="001E544C"/>
    <w:rsid w:val="001E5463"/>
    <w:rsid w:val="001E54F9"/>
    <w:rsid w:val="001E5500"/>
    <w:rsid w:val="001E6978"/>
    <w:rsid w:val="001E6BEB"/>
    <w:rsid w:val="001E6CE8"/>
    <w:rsid w:val="001E7883"/>
    <w:rsid w:val="001E78E3"/>
    <w:rsid w:val="001F01BF"/>
    <w:rsid w:val="001F07BC"/>
    <w:rsid w:val="001F089C"/>
    <w:rsid w:val="001F0AD1"/>
    <w:rsid w:val="001F0F7B"/>
    <w:rsid w:val="001F28A7"/>
    <w:rsid w:val="001F29C5"/>
    <w:rsid w:val="001F3D94"/>
    <w:rsid w:val="001F4275"/>
    <w:rsid w:val="001F478A"/>
    <w:rsid w:val="00200006"/>
    <w:rsid w:val="0020081E"/>
    <w:rsid w:val="0020185E"/>
    <w:rsid w:val="00202504"/>
    <w:rsid w:val="002032D9"/>
    <w:rsid w:val="00204CDA"/>
    <w:rsid w:val="00205202"/>
    <w:rsid w:val="002052F1"/>
    <w:rsid w:val="00205891"/>
    <w:rsid w:val="00205980"/>
    <w:rsid w:val="002059F8"/>
    <w:rsid w:val="0020608F"/>
    <w:rsid w:val="00206AE8"/>
    <w:rsid w:val="00207661"/>
    <w:rsid w:val="00207C9E"/>
    <w:rsid w:val="00207FB7"/>
    <w:rsid w:val="0021009E"/>
    <w:rsid w:val="00210B2D"/>
    <w:rsid w:val="00210E1E"/>
    <w:rsid w:val="002112FD"/>
    <w:rsid w:val="00211E33"/>
    <w:rsid w:val="0021214A"/>
    <w:rsid w:val="002137A3"/>
    <w:rsid w:val="00213B42"/>
    <w:rsid w:val="0021427F"/>
    <w:rsid w:val="00214636"/>
    <w:rsid w:val="002146C2"/>
    <w:rsid w:val="0021491F"/>
    <w:rsid w:val="0021493D"/>
    <w:rsid w:val="00214B95"/>
    <w:rsid w:val="0021505A"/>
    <w:rsid w:val="002154E0"/>
    <w:rsid w:val="00215C2C"/>
    <w:rsid w:val="00217292"/>
    <w:rsid w:val="0021735E"/>
    <w:rsid w:val="00217B5E"/>
    <w:rsid w:val="00220376"/>
    <w:rsid w:val="002205AC"/>
    <w:rsid w:val="00220BA6"/>
    <w:rsid w:val="00221B79"/>
    <w:rsid w:val="00221FCA"/>
    <w:rsid w:val="00222702"/>
    <w:rsid w:val="00222FC5"/>
    <w:rsid w:val="00223220"/>
    <w:rsid w:val="00223225"/>
    <w:rsid w:val="0022397B"/>
    <w:rsid w:val="0022432B"/>
    <w:rsid w:val="00224627"/>
    <w:rsid w:val="002247B6"/>
    <w:rsid w:val="00225000"/>
    <w:rsid w:val="0022589C"/>
    <w:rsid w:val="002269E4"/>
    <w:rsid w:val="00227540"/>
    <w:rsid w:val="00227B79"/>
    <w:rsid w:val="00227ED6"/>
    <w:rsid w:val="00230AE4"/>
    <w:rsid w:val="0023174F"/>
    <w:rsid w:val="00231C18"/>
    <w:rsid w:val="00231E76"/>
    <w:rsid w:val="00232802"/>
    <w:rsid w:val="00232C05"/>
    <w:rsid w:val="00233AA0"/>
    <w:rsid w:val="00234625"/>
    <w:rsid w:val="0023677D"/>
    <w:rsid w:val="00236C42"/>
    <w:rsid w:val="00236EA7"/>
    <w:rsid w:val="002371D4"/>
    <w:rsid w:val="0023725A"/>
    <w:rsid w:val="00237B6E"/>
    <w:rsid w:val="00237CEF"/>
    <w:rsid w:val="00237DDD"/>
    <w:rsid w:val="00240F79"/>
    <w:rsid w:val="002412F5"/>
    <w:rsid w:val="002414E1"/>
    <w:rsid w:val="002429D1"/>
    <w:rsid w:val="00242D54"/>
    <w:rsid w:val="00243060"/>
    <w:rsid w:val="00243551"/>
    <w:rsid w:val="00243EA8"/>
    <w:rsid w:val="0024538C"/>
    <w:rsid w:val="002460C5"/>
    <w:rsid w:val="002465B8"/>
    <w:rsid w:val="00246937"/>
    <w:rsid w:val="00247BE5"/>
    <w:rsid w:val="002500EE"/>
    <w:rsid w:val="0025035A"/>
    <w:rsid w:val="0025061F"/>
    <w:rsid w:val="0025062B"/>
    <w:rsid w:val="00250911"/>
    <w:rsid w:val="00250A32"/>
    <w:rsid w:val="00250D68"/>
    <w:rsid w:val="00250F3D"/>
    <w:rsid w:val="00251301"/>
    <w:rsid w:val="002519BC"/>
    <w:rsid w:val="0025239A"/>
    <w:rsid w:val="00253038"/>
    <w:rsid w:val="00253B88"/>
    <w:rsid w:val="00254C12"/>
    <w:rsid w:val="00254C52"/>
    <w:rsid w:val="00254FAB"/>
    <w:rsid w:val="00256FB9"/>
    <w:rsid w:val="0025711F"/>
    <w:rsid w:val="002573A4"/>
    <w:rsid w:val="002574E4"/>
    <w:rsid w:val="00257AA5"/>
    <w:rsid w:val="00257CB2"/>
    <w:rsid w:val="0026019A"/>
    <w:rsid w:val="002601F5"/>
    <w:rsid w:val="002607B2"/>
    <w:rsid w:val="00260AA7"/>
    <w:rsid w:val="002621DA"/>
    <w:rsid w:val="00262328"/>
    <w:rsid w:val="00262B92"/>
    <w:rsid w:val="00263468"/>
    <w:rsid w:val="002636C9"/>
    <w:rsid w:val="00263E03"/>
    <w:rsid w:val="00263FB1"/>
    <w:rsid w:val="00264076"/>
    <w:rsid w:val="00265D7A"/>
    <w:rsid w:val="00265EE6"/>
    <w:rsid w:val="002666C6"/>
    <w:rsid w:val="00266BC6"/>
    <w:rsid w:val="002677CC"/>
    <w:rsid w:val="00267D50"/>
    <w:rsid w:val="00270546"/>
    <w:rsid w:val="0027144D"/>
    <w:rsid w:val="00272271"/>
    <w:rsid w:val="00272426"/>
    <w:rsid w:val="00272CED"/>
    <w:rsid w:val="002732E2"/>
    <w:rsid w:val="00273C27"/>
    <w:rsid w:val="00273FBD"/>
    <w:rsid w:val="00274FC6"/>
    <w:rsid w:val="002754B5"/>
    <w:rsid w:val="00275BC0"/>
    <w:rsid w:val="00275CBB"/>
    <w:rsid w:val="00276745"/>
    <w:rsid w:val="00276C05"/>
    <w:rsid w:val="00277014"/>
    <w:rsid w:val="002776F6"/>
    <w:rsid w:val="00277B79"/>
    <w:rsid w:val="00277C6D"/>
    <w:rsid w:val="00280853"/>
    <w:rsid w:val="0028086A"/>
    <w:rsid w:val="0028113E"/>
    <w:rsid w:val="002814B3"/>
    <w:rsid w:val="00281FB6"/>
    <w:rsid w:val="00282EF3"/>
    <w:rsid w:val="002839CE"/>
    <w:rsid w:val="002848E4"/>
    <w:rsid w:val="00284C5C"/>
    <w:rsid w:val="002850C0"/>
    <w:rsid w:val="00291646"/>
    <w:rsid w:val="0029196E"/>
    <w:rsid w:val="00291D20"/>
    <w:rsid w:val="002925E4"/>
    <w:rsid w:val="00292EBF"/>
    <w:rsid w:val="0029358F"/>
    <w:rsid w:val="00293ED4"/>
    <w:rsid w:val="002941D3"/>
    <w:rsid w:val="002942A2"/>
    <w:rsid w:val="00294407"/>
    <w:rsid w:val="00294965"/>
    <w:rsid w:val="0029648D"/>
    <w:rsid w:val="00296E3C"/>
    <w:rsid w:val="0029729B"/>
    <w:rsid w:val="002A0718"/>
    <w:rsid w:val="002A15A3"/>
    <w:rsid w:val="002A192A"/>
    <w:rsid w:val="002A2104"/>
    <w:rsid w:val="002A2FD3"/>
    <w:rsid w:val="002A3153"/>
    <w:rsid w:val="002A3DD5"/>
    <w:rsid w:val="002A42AC"/>
    <w:rsid w:val="002A434A"/>
    <w:rsid w:val="002A461D"/>
    <w:rsid w:val="002A4BF2"/>
    <w:rsid w:val="002A4CCA"/>
    <w:rsid w:val="002A552A"/>
    <w:rsid w:val="002A5D65"/>
    <w:rsid w:val="002A6955"/>
    <w:rsid w:val="002A6C85"/>
    <w:rsid w:val="002A6ED7"/>
    <w:rsid w:val="002B0290"/>
    <w:rsid w:val="002B036C"/>
    <w:rsid w:val="002B0D3B"/>
    <w:rsid w:val="002B1719"/>
    <w:rsid w:val="002B19A9"/>
    <w:rsid w:val="002B27FF"/>
    <w:rsid w:val="002B2923"/>
    <w:rsid w:val="002B3206"/>
    <w:rsid w:val="002B3FCC"/>
    <w:rsid w:val="002B4C7B"/>
    <w:rsid w:val="002B5A82"/>
    <w:rsid w:val="002B5A98"/>
    <w:rsid w:val="002B5F01"/>
    <w:rsid w:val="002B675B"/>
    <w:rsid w:val="002B69D7"/>
    <w:rsid w:val="002B6F6F"/>
    <w:rsid w:val="002B7328"/>
    <w:rsid w:val="002B78CB"/>
    <w:rsid w:val="002B7BDE"/>
    <w:rsid w:val="002C025C"/>
    <w:rsid w:val="002C032C"/>
    <w:rsid w:val="002C0627"/>
    <w:rsid w:val="002C1053"/>
    <w:rsid w:val="002C14AD"/>
    <w:rsid w:val="002C174D"/>
    <w:rsid w:val="002C1BEE"/>
    <w:rsid w:val="002C37BB"/>
    <w:rsid w:val="002C421B"/>
    <w:rsid w:val="002C53CC"/>
    <w:rsid w:val="002C540B"/>
    <w:rsid w:val="002C55DD"/>
    <w:rsid w:val="002C588E"/>
    <w:rsid w:val="002C6838"/>
    <w:rsid w:val="002C6A1A"/>
    <w:rsid w:val="002C787B"/>
    <w:rsid w:val="002D00BE"/>
    <w:rsid w:val="002D0135"/>
    <w:rsid w:val="002D0AA5"/>
    <w:rsid w:val="002D11FB"/>
    <w:rsid w:val="002D16B9"/>
    <w:rsid w:val="002D23B8"/>
    <w:rsid w:val="002D26E8"/>
    <w:rsid w:val="002D38FA"/>
    <w:rsid w:val="002D4076"/>
    <w:rsid w:val="002D44CC"/>
    <w:rsid w:val="002D4CBA"/>
    <w:rsid w:val="002D4F9D"/>
    <w:rsid w:val="002D55D3"/>
    <w:rsid w:val="002D5628"/>
    <w:rsid w:val="002D5951"/>
    <w:rsid w:val="002D6500"/>
    <w:rsid w:val="002D66DF"/>
    <w:rsid w:val="002D6CF6"/>
    <w:rsid w:val="002D74A9"/>
    <w:rsid w:val="002E006F"/>
    <w:rsid w:val="002E02EE"/>
    <w:rsid w:val="002E0897"/>
    <w:rsid w:val="002E13EF"/>
    <w:rsid w:val="002E1CE5"/>
    <w:rsid w:val="002E2CE5"/>
    <w:rsid w:val="002E3F20"/>
    <w:rsid w:val="002E41A6"/>
    <w:rsid w:val="002E55C6"/>
    <w:rsid w:val="002E5748"/>
    <w:rsid w:val="002E59AB"/>
    <w:rsid w:val="002E6BDC"/>
    <w:rsid w:val="002E7290"/>
    <w:rsid w:val="002E7421"/>
    <w:rsid w:val="002E76CD"/>
    <w:rsid w:val="002E79C7"/>
    <w:rsid w:val="002F023D"/>
    <w:rsid w:val="002F07DC"/>
    <w:rsid w:val="002F08D8"/>
    <w:rsid w:val="002F0B91"/>
    <w:rsid w:val="002F1B1A"/>
    <w:rsid w:val="002F2199"/>
    <w:rsid w:val="002F29E1"/>
    <w:rsid w:val="002F2E88"/>
    <w:rsid w:val="002F397F"/>
    <w:rsid w:val="002F41CF"/>
    <w:rsid w:val="002F451E"/>
    <w:rsid w:val="002F49F4"/>
    <w:rsid w:val="002F49F5"/>
    <w:rsid w:val="002F4E25"/>
    <w:rsid w:val="002F53B9"/>
    <w:rsid w:val="002F55D6"/>
    <w:rsid w:val="002F60B6"/>
    <w:rsid w:val="002F7243"/>
    <w:rsid w:val="002F786F"/>
    <w:rsid w:val="00300DB2"/>
    <w:rsid w:val="00300F7E"/>
    <w:rsid w:val="003012C9"/>
    <w:rsid w:val="003013AE"/>
    <w:rsid w:val="00301502"/>
    <w:rsid w:val="0030174A"/>
    <w:rsid w:val="00301BDC"/>
    <w:rsid w:val="00301D02"/>
    <w:rsid w:val="00301DBB"/>
    <w:rsid w:val="00302401"/>
    <w:rsid w:val="00303077"/>
    <w:rsid w:val="00303FC0"/>
    <w:rsid w:val="00304B6C"/>
    <w:rsid w:val="00307A6D"/>
    <w:rsid w:val="003101B4"/>
    <w:rsid w:val="003102F0"/>
    <w:rsid w:val="00310B52"/>
    <w:rsid w:val="00311583"/>
    <w:rsid w:val="00311C66"/>
    <w:rsid w:val="00311E17"/>
    <w:rsid w:val="003122EE"/>
    <w:rsid w:val="0031290A"/>
    <w:rsid w:val="0031400C"/>
    <w:rsid w:val="00314A8E"/>
    <w:rsid w:val="00314BF8"/>
    <w:rsid w:val="0031549F"/>
    <w:rsid w:val="00316976"/>
    <w:rsid w:val="00316FA6"/>
    <w:rsid w:val="00316FDD"/>
    <w:rsid w:val="00317662"/>
    <w:rsid w:val="00317ACD"/>
    <w:rsid w:val="00320453"/>
    <w:rsid w:val="00320D00"/>
    <w:rsid w:val="00321BF1"/>
    <w:rsid w:val="0032201B"/>
    <w:rsid w:val="00322EDD"/>
    <w:rsid w:val="00324918"/>
    <w:rsid w:val="00324B73"/>
    <w:rsid w:val="00324CD6"/>
    <w:rsid w:val="00325FF1"/>
    <w:rsid w:val="00327A4B"/>
    <w:rsid w:val="003301BE"/>
    <w:rsid w:val="00330498"/>
    <w:rsid w:val="003308A8"/>
    <w:rsid w:val="00330EB5"/>
    <w:rsid w:val="00331476"/>
    <w:rsid w:val="00331B71"/>
    <w:rsid w:val="00331D57"/>
    <w:rsid w:val="00332661"/>
    <w:rsid w:val="00333162"/>
    <w:rsid w:val="00333C16"/>
    <w:rsid w:val="00333F19"/>
    <w:rsid w:val="003340FD"/>
    <w:rsid w:val="0033423F"/>
    <w:rsid w:val="003345C5"/>
    <w:rsid w:val="00335030"/>
    <w:rsid w:val="00335036"/>
    <w:rsid w:val="003351E0"/>
    <w:rsid w:val="00335F38"/>
    <w:rsid w:val="003360AA"/>
    <w:rsid w:val="003366F4"/>
    <w:rsid w:val="00337231"/>
    <w:rsid w:val="003375B5"/>
    <w:rsid w:val="00337791"/>
    <w:rsid w:val="00340A17"/>
    <w:rsid w:val="00341631"/>
    <w:rsid w:val="00342333"/>
    <w:rsid w:val="003425FA"/>
    <w:rsid w:val="003430B9"/>
    <w:rsid w:val="003430DC"/>
    <w:rsid w:val="003432E7"/>
    <w:rsid w:val="003434A8"/>
    <w:rsid w:val="00343B25"/>
    <w:rsid w:val="003447BA"/>
    <w:rsid w:val="00344D34"/>
    <w:rsid w:val="003452D3"/>
    <w:rsid w:val="00346059"/>
    <w:rsid w:val="00346AAC"/>
    <w:rsid w:val="003471E3"/>
    <w:rsid w:val="003478DF"/>
    <w:rsid w:val="00351A01"/>
    <w:rsid w:val="00352041"/>
    <w:rsid w:val="003521B6"/>
    <w:rsid w:val="0035247B"/>
    <w:rsid w:val="00352A26"/>
    <w:rsid w:val="00353200"/>
    <w:rsid w:val="00353A1C"/>
    <w:rsid w:val="00355C34"/>
    <w:rsid w:val="00355D40"/>
    <w:rsid w:val="0035665D"/>
    <w:rsid w:val="00356BAF"/>
    <w:rsid w:val="00356BD3"/>
    <w:rsid w:val="00356E4E"/>
    <w:rsid w:val="00356EA6"/>
    <w:rsid w:val="003574E2"/>
    <w:rsid w:val="00360E8B"/>
    <w:rsid w:val="0036150C"/>
    <w:rsid w:val="00362745"/>
    <w:rsid w:val="00362B2B"/>
    <w:rsid w:val="00363C81"/>
    <w:rsid w:val="00364858"/>
    <w:rsid w:val="00364D1A"/>
    <w:rsid w:val="00364E57"/>
    <w:rsid w:val="00366213"/>
    <w:rsid w:val="00366584"/>
    <w:rsid w:val="00367AC3"/>
    <w:rsid w:val="00367C1F"/>
    <w:rsid w:val="003706B6"/>
    <w:rsid w:val="00370C43"/>
    <w:rsid w:val="00370F12"/>
    <w:rsid w:val="00371B41"/>
    <w:rsid w:val="00372910"/>
    <w:rsid w:val="00372A53"/>
    <w:rsid w:val="00373261"/>
    <w:rsid w:val="003735B5"/>
    <w:rsid w:val="00374402"/>
    <w:rsid w:val="00374D71"/>
    <w:rsid w:val="003750C2"/>
    <w:rsid w:val="00376F4E"/>
    <w:rsid w:val="0037749D"/>
    <w:rsid w:val="00377FF9"/>
    <w:rsid w:val="003801A6"/>
    <w:rsid w:val="003804B4"/>
    <w:rsid w:val="0038163F"/>
    <w:rsid w:val="0038175D"/>
    <w:rsid w:val="00381ECD"/>
    <w:rsid w:val="003825C3"/>
    <w:rsid w:val="00382930"/>
    <w:rsid w:val="00382EFB"/>
    <w:rsid w:val="003838A8"/>
    <w:rsid w:val="0038443E"/>
    <w:rsid w:val="00385370"/>
    <w:rsid w:val="00386508"/>
    <w:rsid w:val="00390F36"/>
    <w:rsid w:val="00392B28"/>
    <w:rsid w:val="00392E37"/>
    <w:rsid w:val="00393046"/>
    <w:rsid w:val="0039387B"/>
    <w:rsid w:val="00393AB7"/>
    <w:rsid w:val="00393B6C"/>
    <w:rsid w:val="00393EEF"/>
    <w:rsid w:val="003956E0"/>
    <w:rsid w:val="00395AD2"/>
    <w:rsid w:val="00395B72"/>
    <w:rsid w:val="003966EB"/>
    <w:rsid w:val="00397071"/>
    <w:rsid w:val="00397681"/>
    <w:rsid w:val="003977D2"/>
    <w:rsid w:val="00397B59"/>
    <w:rsid w:val="003A0234"/>
    <w:rsid w:val="003A079B"/>
    <w:rsid w:val="003A09C4"/>
    <w:rsid w:val="003A0ED5"/>
    <w:rsid w:val="003A11FA"/>
    <w:rsid w:val="003A2089"/>
    <w:rsid w:val="003A27E4"/>
    <w:rsid w:val="003A2CE4"/>
    <w:rsid w:val="003A3035"/>
    <w:rsid w:val="003A4800"/>
    <w:rsid w:val="003A5AAF"/>
    <w:rsid w:val="003A5CF4"/>
    <w:rsid w:val="003A62C7"/>
    <w:rsid w:val="003A65BD"/>
    <w:rsid w:val="003A6894"/>
    <w:rsid w:val="003A6924"/>
    <w:rsid w:val="003A6F67"/>
    <w:rsid w:val="003A72A6"/>
    <w:rsid w:val="003A75CD"/>
    <w:rsid w:val="003B0F29"/>
    <w:rsid w:val="003B16C8"/>
    <w:rsid w:val="003B18FF"/>
    <w:rsid w:val="003B227C"/>
    <w:rsid w:val="003B320A"/>
    <w:rsid w:val="003B35C5"/>
    <w:rsid w:val="003B375E"/>
    <w:rsid w:val="003B391D"/>
    <w:rsid w:val="003B3C5F"/>
    <w:rsid w:val="003B466E"/>
    <w:rsid w:val="003B48A5"/>
    <w:rsid w:val="003B52EC"/>
    <w:rsid w:val="003B592A"/>
    <w:rsid w:val="003B607C"/>
    <w:rsid w:val="003B6650"/>
    <w:rsid w:val="003B710F"/>
    <w:rsid w:val="003B7A73"/>
    <w:rsid w:val="003C055C"/>
    <w:rsid w:val="003C06B6"/>
    <w:rsid w:val="003C1465"/>
    <w:rsid w:val="003C1B3F"/>
    <w:rsid w:val="003C2030"/>
    <w:rsid w:val="003C2A88"/>
    <w:rsid w:val="003C3878"/>
    <w:rsid w:val="003C415B"/>
    <w:rsid w:val="003C41A8"/>
    <w:rsid w:val="003C4341"/>
    <w:rsid w:val="003C447A"/>
    <w:rsid w:val="003C6E9C"/>
    <w:rsid w:val="003C7A1E"/>
    <w:rsid w:val="003C7FB8"/>
    <w:rsid w:val="003D08A7"/>
    <w:rsid w:val="003D1704"/>
    <w:rsid w:val="003D323A"/>
    <w:rsid w:val="003D34E3"/>
    <w:rsid w:val="003D4121"/>
    <w:rsid w:val="003D44AF"/>
    <w:rsid w:val="003D4785"/>
    <w:rsid w:val="003D612F"/>
    <w:rsid w:val="003D6C39"/>
    <w:rsid w:val="003D70DB"/>
    <w:rsid w:val="003D768D"/>
    <w:rsid w:val="003E1B01"/>
    <w:rsid w:val="003E1B87"/>
    <w:rsid w:val="003E2198"/>
    <w:rsid w:val="003E2415"/>
    <w:rsid w:val="003E28AC"/>
    <w:rsid w:val="003E2915"/>
    <w:rsid w:val="003E2C41"/>
    <w:rsid w:val="003E2CD6"/>
    <w:rsid w:val="003E3D42"/>
    <w:rsid w:val="003E42AB"/>
    <w:rsid w:val="003E43F1"/>
    <w:rsid w:val="003E4E7B"/>
    <w:rsid w:val="003E4FA9"/>
    <w:rsid w:val="003E5B8E"/>
    <w:rsid w:val="003E685D"/>
    <w:rsid w:val="003E6C08"/>
    <w:rsid w:val="003E728A"/>
    <w:rsid w:val="003E74A3"/>
    <w:rsid w:val="003E75BF"/>
    <w:rsid w:val="003E7CF2"/>
    <w:rsid w:val="003E7D88"/>
    <w:rsid w:val="003F07BA"/>
    <w:rsid w:val="003F0FC8"/>
    <w:rsid w:val="003F13AB"/>
    <w:rsid w:val="003F1530"/>
    <w:rsid w:val="003F170B"/>
    <w:rsid w:val="003F2506"/>
    <w:rsid w:val="003F2AFD"/>
    <w:rsid w:val="003F2BCF"/>
    <w:rsid w:val="003F49A1"/>
    <w:rsid w:val="003F54A2"/>
    <w:rsid w:val="003F5830"/>
    <w:rsid w:val="003F6D90"/>
    <w:rsid w:val="003F6EF2"/>
    <w:rsid w:val="003F76EA"/>
    <w:rsid w:val="004010CC"/>
    <w:rsid w:val="00401E2C"/>
    <w:rsid w:val="00402B85"/>
    <w:rsid w:val="00403163"/>
    <w:rsid w:val="00403493"/>
    <w:rsid w:val="0040411C"/>
    <w:rsid w:val="00404B73"/>
    <w:rsid w:val="004050CA"/>
    <w:rsid w:val="00405446"/>
    <w:rsid w:val="00406024"/>
    <w:rsid w:val="00406701"/>
    <w:rsid w:val="00406CE0"/>
    <w:rsid w:val="00406F69"/>
    <w:rsid w:val="004074D1"/>
    <w:rsid w:val="00407606"/>
    <w:rsid w:val="00407718"/>
    <w:rsid w:val="004102FB"/>
    <w:rsid w:val="00411BC4"/>
    <w:rsid w:val="00411DB0"/>
    <w:rsid w:val="00411E05"/>
    <w:rsid w:val="00411E35"/>
    <w:rsid w:val="0041238D"/>
    <w:rsid w:val="004123DF"/>
    <w:rsid w:val="0041331E"/>
    <w:rsid w:val="00414B2F"/>
    <w:rsid w:val="004151F9"/>
    <w:rsid w:val="00415607"/>
    <w:rsid w:val="00415AE8"/>
    <w:rsid w:val="00415D0C"/>
    <w:rsid w:val="00415E1C"/>
    <w:rsid w:val="00416936"/>
    <w:rsid w:val="004205AB"/>
    <w:rsid w:val="004207A0"/>
    <w:rsid w:val="00421300"/>
    <w:rsid w:val="004214C2"/>
    <w:rsid w:val="004215C3"/>
    <w:rsid w:val="00422A16"/>
    <w:rsid w:val="0042377F"/>
    <w:rsid w:val="00423930"/>
    <w:rsid w:val="0042533E"/>
    <w:rsid w:val="004253C6"/>
    <w:rsid w:val="004256AB"/>
    <w:rsid w:val="00426D62"/>
    <w:rsid w:val="00426D92"/>
    <w:rsid w:val="00431E82"/>
    <w:rsid w:val="00432C98"/>
    <w:rsid w:val="0043328D"/>
    <w:rsid w:val="0043372A"/>
    <w:rsid w:val="004345FF"/>
    <w:rsid w:val="00434E55"/>
    <w:rsid w:val="00435054"/>
    <w:rsid w:val="00435430"/>
    <w:rsid w:val="0043679D"/>
    <w:rsid w:val="004374FE"/>
    <w:rsid w:val="00437BB7"/>
    <w:rsid w:val="00437E22"/>
    <w:rsid w:val="004410E5"/>
    <w:rsid w:val="00441D8E"/>
    <w:rsid w:val="004423AA"/>
    <w:rsid w:val="00442459"/>
    <w:rsid w:val="00442F9F"/>
    <w:rsid w:val="004433D4"/>
    <w:rsid w:val="004451FC"/>
    <w:rsid w:val="00445934"/>
    <w:rsid w:val="00450D9C"/>
    <w:rsid w:val="0045104E"/>
    <w:rsid w:val="00451D1C"/>
    <w:rsid w:val="00451EB6"/>
    <w:rsid w:val="004526C1"/>
    <w:rsid w:val="004530FA"/>
    <w:rsid w:val="0045383B"/>
    <w:rsid w:val="004539C5"/>
    <w:rsid w:val="00453E5F"/>
    <w:rsid w:val="00455C15"/>
    <w:rsid w:val="004563E3"/>
    <w:rsid w:val="00456571"/>
    <w:rsid w:val="00456763"/>
    <w:rsid w:val="00457550"/>
    <w:rsid w:val="004578E5"/>
    <w:rsid w:val="00457908"/>
    <w:rsid w:val="00457C08"/>
    <w:rsid w:val="004604AF"/>
    <w:rsid w:val="004609C7"/>
    <w:rsid w:val="00460F46"/>
    <w:rsid w:val="00461BA9"/>
    <w:rsid w:val="00461C0F"/>
    <w:rsid w:val="00462233"/>
    <w:rsid w:val="00462EB0"/>
    <w:rsid w:val="004631FF"/>
    <w:rsid w:val="004641C5"/>
    <w:rsid w:val="0046474C"/>
    <w:rsid w:val="00465468"/>
    <w:rsid w:val="00465B57"/>
    <w:rsid w:val="00465EF0"/>
    <w:rsid w:val="00466672"/>
    <w:rsid w:val="0046706D"/>
    <w:rsid w:val="004670B6"/>
    <w:rsid w:val="00467A33"/>
    <w:rsid w:val="004703CC"/>
    <w:rsid w:val="0047128E"/>
    <w:rsid w:val="004717B9"/>
    <w:rsid w:val="00471A0D"/>
    <w:rsid w:val="00471B53"/>
    <w:rsid w:val="004725AA"/>
    <w:rsid w:val="00473020"/>
    <w:rsid w:val="0047378B"/>
    <w:rsid w:val="00474A45"/>
    <w:rsid w:val="00475689"/>
    <w:rsid w:val="0047591F"/>
    <w:rsid w:val="004765D7"/>
    <w:rsid w:val="00476D41"/>
    <w:rsid w:val="004770D9"/>
    <w:rsid w:val="00477287"/>
    <w:rsid w:val="004776EA"/>
    <w:rsid w:val="00477830"/>
    <w:rsid w:val="00477A2B"/>
    <w:rsid w:val="0048024F"/>
    <w:rsid w:val="00481040"/>
    <w:rsid w:val="00481B7E"/>
    <w:rsid w:val="00481E85"/>
    <w:rsid w:val="00481FC6"/>
    <w:rsid w:val="00482CDB"/>
    <w:rsid w:val="00483E7B"/>
    <w:rsid w:val="00483E99"/>
    <w:rsid w:val="00484D7A"/>
    <w:rsid w:val="00485104"/>
    <w:rsid w:val="00485266"/>
    <w:rsid w:val="00485E29"/>
    <w:rsid w:val="00486021"/>
    <w:rsid w:val="004861A3"/>
    <w:rsid w:val="00486591"/>
    <w:rsid w:val="0048668F"/>
    <w:rsid w:val="004866E3"/>
    <w:rsid w:val="004876D1"/>
    <w:rsid w:val="0048791E"/>
    <w:rsid w:val="0049092C"/>
    <w:rsid w:val="004915EE"/>
    <w:rsid w:val="00491A48"/>
    <w:rsid w:val="00493632"/>
    <w:rsid w:val="0049547D"/>
    <w:rsid w:val="00495E5D"/>
    <w:rsid w:val="00495EED"/>
    <w:rsid w:val="004965E8"/>
    <w:rsid w:val="00496A64"/>
    <w:rsid w:val="00497241"/>
    <w:rsid w:val="00497719"/>
    <w:rsid w:val="004977E0"/>
    <w:rsid w:val="004A021A"/>
    <w:rsid w:val="004A03FE"/>
    <w:rsid w:val="004A0B9E"/>
    <w:rsid w:val="004A16C1"/>
    <w:rsid w:val="004A187F"/>
    <w:rsid w:val="004A191D"/>
    <w:rsid w:val="004A1A2D"/>
    <w:rsid w:val="004A1E47"/>
    <w:rsid w:val="004A1E53"/>
    <w:rsid w:val="004A2377"/>
    <w:rsid w:val="004A2F22"/>
    <w:rsid w:val="004A364F"/>
    <w:rsid w:val="004A3933"/>
    <w:rsid w:val="004A3C33"/>
    <w:rsid w:val="004A4E5C"/>
    <w:rsid w:val="004A4F20"/>
    <w:rsid w:val="004A5941"/>
    <w:rsid w:val="004A6A7D"/>
    <w:rsid w:val="004A7454"/>
    <w:rsid w:val="004A7674"/>
    <w:rsid w:val="004A76F6"/>
    <w:rsid w:val="004B0EC1"/>
    <w:rsid w:val="004B0F17"/>
    <w:rsid w:val="004B1029"/>
    <w:rsid w:val="004B15C0"/>
    <w:rsid w:val="004B1D26"/>
    <w:rsid w:val="004B304B"/>
    <w:rsid w:val="004B3A6F"/>
    <w:rsid w:val="004B43E0"/>
    <w:rsid w:val="004B5FDD"/>
    <w:rsid w:val="004B6B1E"/>
    <w:rsid w:val="004B751C"/>
    <w:rsid w:val="004B7BE3"/>
    <w:rsid w:val="004C0488"/>
    <w:rsid w:val="004C0E99"/>
    <w:rsid w:val="004C12C5"/>
    <w:rsid w:val="004C13C3"/>
    <w:rsid w:val="004C140C"/>
    <w:rsid w:val="004C166C"/>
    <w:rsid w:val="004C19DB"/>
    <w:rsid w:val="004C4560"/>
    <w:rsid w:val="004C5162"/>
    <w:rsid w:val="004C5858"/>
    <w:rsid w:val="004C5B21"/>
    <w:rsid w:val="004C6475"/>
    <w:rsid w:val="004C648E"/>
    <w:rsid w:val="004C6941"/>
    <w:rsid w:val="004C6D9B"/>
    <w:rsid w:val="004C7D10"/>
    <w:rsid w:val="004D0FBC"/>
    <w:rsid w:val="004D3E78"/>
    <w:rsid w:val="004D577A"/>
    <w:rsid w:val="004D5B09"/>
    <w:rsid w:val="004D5DD9"/>
    <w:rsid w:val="004D5EAC"/>
    <w:rsid w:val="004D7875"/>
    <w:rsid w:val="004E0CC3"/>
    <w:rsid w:val="004E0E99"/>
    <w:rsid w:val="004E1000"/>
    <w:rsid w:val="004E161E"/>
    <w:rsid w:val="004E17BE"/>
    <w:rsid w:val="004E1C52"/>
    <w:rsid w:val="004E1E72"/>
    <w:rsid w:val="004E26FE"/>
    <w:rsid w:val="004E2C4B"/>
    <w:rsid w:val="004E357F"/>
    <w:rsid w:val="004E3A9D"/>
    <w:rsid w:val="004E3EF2"/>
    <w:rsid w:val="004E4E4F"/>
    <w:rsid w:val="004E51F1"/>
    <w:rsid w:val="004E558B"/>
    <w:rsid w:val="004E5994"/>
    <w:rsid w:val="004E69D3"/>
    <w:rsid w:val="004E6CC8"/>
    <w:rsid w:val="004E715E"/>
    <w:rsid w:val="004E7581"/>
    <w:rsid w:val="004E7922"/>
    <w:rsid w:val="004F0E87"/>
    <w:rsid w:val="004F33CE"/>
    <w:rsid w:val="004F3A8C"/>
    <w:rsid w:val="004F3AD2"/>
    <w:rsid w:val="004F3F0B"/>
    <w:rsid w:val="004F4407"/>
    <w:rsid w:val="004F4686"/>
    <w:rsid w:val="004F4732"/>
    <w:rsid w:val="004F5A57"/>
    <w:rsid w:val="004F5C57"/>
    <w:rsid w:val="004F64BC"/>
    <w:rsid w:val="004F658B"/>
    <w:rsid w:val="005029DB"/>
    <w:rsid w:val="00502B04"/>
    <w:rsid w:val="00502D30"/>
    <w:rsid w:val="00502DAF"/>
    <w:rsid w:val="005039A2"/>
    <w:rsid w:val="00503A16"/>
    <w:rsid w:val="00504005"/>
    <w:rsid w:val="0050404C"/>
    <w:rsid w:val="00504B08"/>
    <w:rsid w:val="00505108"/>
    <w:rsid w:val="005054E5"/>
    <w:rsid w:val="005063B1"/>
    <w:rsid w:val="005066E7"/>
    <w:rsid w:val="00507250"/>
    <w:rsid w:val="0051141C"/>
    <w:rsid w:val="005118C5"/>
    <w:rsid w:val="00511B42"/>
    <w:rsid w:val="005129F8"/>
    <w:rsid w:val="0051325A"/>
    <w:rsid w:val="00515025"/>
    <w:rsid w:val="00515217"/>
    <w:rsid w:val="0051675A"/>
    <w:rsid w:val="005170C5"/>
    <w:rsid w:val="005171C4"/>
    <w:rsid w:val="0051794B"/>
    <w:rsid w:val="00517A26"/>
    <w:rsid w:val="00521AE7"/>
    <w:rsid w:val="00521D88"/>
    <w:rsid w:val="00523219"/>
    <w:rsid w:val="00523352"/>
    <w:rsid w:val="0052365C"/>
    <w:rsid w:val="00523A9C"/>
    <w:rsid w:val="0052427A"/>
    <w:rsid w:val="005244FF"/>
    <w:rsid w:val="00525713"/>
    <w:rsid w:val="00525907"/>
    <w:rsid w:val="00525CF5"/>
    <w:rsid w:val="00527A33"/>
    <w:rsid w:val="00527CCC"/>
    <w:rsid w:val="005301EE"/>
    <w:rsid w:val="00530946"/>
    <w:rsid w:val="00530DCD"/>
    <w:rsid w:val="00531C89"/>
    <w:rsid w:val="005320EE"/>
    <w:rsid w:val="005328EA"/>
    <w:rsid w:val="00532D80"/>
    <w:rsid w:val="005336AC"/>
    <w:rsid w:val="00533BA5"/>
    <w:rsid w:val="0053406B"/>
    <w:rsid w:val="00534DE0"/>
    <w:rsid w:val="00535093"/>
    <w:rsid w:val="005359AC"/>
    <w:rsid w:val="00535BB7"/>
    <w:rsid w:val="00535BE1"/>
    <w:rsid w:val="00536A53"/>
    <w:rsid w:val="00540093"/>
    <w:rsid w:val="00540648"/>
    <w:rsid w:val="00540816"/>
    <w:rsid w:val="00541166"/>
    <w:rsid w:val="00541885"/>
    <w:rsid w:val="00542106"/>
    <w:rsid w:val="005424A3"/>
    <w:rsid w:val="0054255C"/>
    <w:rsid w:val="00542649"/>
    <w:rsid w:val="005431A1"/>
    <w:rsid w:val="00543952"/>
    <w:rsid w:val="00544CCF"/>
    <w:rsid w:val="00544E6A"/>
    <w:rsid w:val="00544FD7"/>
    <w:rsid w:val="005455BE"/>
    <w:rsid w:val="00545E11"/>
    <w:rsid w:val="00546BD9"/>
    <w:rsid w:val="00546E6B"/>
    <w:rsid w:val="005473CB"/>
    <w:rsid w:val="00550479"/>
    <w:rsid w:val="0055140E"/>
    <w:rsid w:val="00551731"/>
    <w:rsid w:val="00551B5C"/>
    <w:rsid w:val="00551BAA"/>
    <w:rsid w:val="00551C1C"/>
    <w:rsid w:val="00551CA0"/>
    <w:rsid w:val="00551EAC"/>
    <w:rsid w:val="0055200D"/>
    <w:rsid w:val="00552729"/>
    <w:rsid w:val="005528CE"/>
    <w:rsid w:val="005531C5"/>
    <w:rsid w:val="00553493"/>
    <w:rsid w:val="00553AB2"/>
    <w:rsid w:val="005545A5"/>
    <w:rsid w:val="005545B9"/>
    <w:rsid w:val="00554FEB"/>
    <w:rsid w:val="0055529D"/>
    <w:rsid w:val="00555310"/>
    <w:rsid w:val="0055563E"/>
    <w:rsid w:val="00555AE3"/>
    <w:rsid w:val="00556B08"/>
    <w:rsid w:val="00557733"/>
    <w:rsid w:val="00557DA1"/>
    <w:rsid w:val="00557F37"/>
    <w:rsid w:val="00560ADE"/>
    <w:rsid w:val="0056107E"/>
    <w:rsid w:val="005615D6"/>
    <w:rsid w:val="005617D3"/>
    <w:rsid w:val="00562221"/>
    <w:rsid w:val="0056310C"/>
    <w:rsid w:val="0056335D"/>
    <w:rsid w:val="00563517"/>
    <w:rsid w:val="00563C6F"/>
    <w:rsid w:val="00563FAC"/>
    <w:rsid w:val="005646B6"/>
    <w:rsid w:val="0056612C"/>
    <w:rsid w:val="005674BC"/>
    <w:rsid w:val="00570183"/>
    <w:rsid w:val="005720A3"/>
    <w:rsid w:val="005723EC"/>
    <w:rsid w:val="00572600"/>
    <w:rsid w:val="005734C8"/>
    <w:rsid w:val="005753C7"/>
    <w:rsid w:val="0057687D"/>
    <w:rsid w:val="0057794F"/>
    <w:rsid w:val="00577A52"/>
    <w:rsid w:val="0058007F"/>
    <w:rsid w:val="005801B4"/>
    <w:rsid w:val="00580ECC"/>
    <w:rsid w:val="00580EEA"/>
    <w:rsid w:val="00581F06"/>
    <w:rsid w:val="00582140"/>
    <w:rsid w:val="0058231D"/>
    <w:rsid w:val="00582470"/>
    <w:rsid w:val="00582637"/>
    <w:rsid w:val="0058298C"/>
    <w:rsid w:val="00582E40"/>
    <w:rsid w:val="005834D1"/>
    <w:rsid w:val="005834EB"/>
    <w:rsid w:val="00583A46"/>
    <w:rsid w:val="00583AD8"/>
    <w:rsid w:val="00585B12"/>
    <w:rsid w:val="00585DC8"/>
    <w:rsid w:val="005861A2"/>
    <w:rsid w:val="00587295"/>
    <w:rsid w:val="00587AB6"/>
    <w:rsid w:val="005901FC"/>
    <w:rsid w:val="005905DB"/>
    <w:rsid w:val="00591040"/>
    <w:rsid w:val="00591F48"/>
    <w:rsid w:val="00592782"/>
    <w:rsid w:val="00592FB1"/>
    <w:rsid w:val="00593024"/>
    <w:rsid w:val="0059347B"/>
    <w:rsid w:val="00593608"/>
    <w:rsid w:val="005939C7"/>
    <w:rsid w:val="00597E73"/>
    <w:rsid w:val="005A02FA"/>
    <w:rsid w:val="005A13F3"/>
    <w:rsid w:val="005A1ADD"/>
    <w:rsid w:val="005A2550"/>
    <w:rsid w:val="005A2D9C"/>
    <w:rsid w:val="005A357C"/>
    <w:rsid w:val="005A4014"/>
    <w:rsid w:val="005A477C"/>
    <w:rsid w:val="005A5947"/>
    <w:rsid w:val="005A5DC0"/>
    <w:rsid w:val="005A7016"/>
    <w:rsid w:val="005A73E8"/>
    <w:rsid w:val="005B10B1"/>
    <w:rsid w:val="005B153E"/>
    <w:rsid w:val="005B15C6"/>
    <w:rsid w:val="005B1BF9"/>
    <w:rsid w:val="005B1ECC"/>
    <w:rsid w:val="005B2E63"/>
    <w:rsid w:val="005B44A7"/>
    <w:rsid w:val="005B4B38"/>
    <w:rsid w:val="005B50C3"/>
    <w:rsid w:val="005B597F"/>
    <w:rsid w:val="005B5CEC"/>
    <w:rsid w:val="005B5F73"/>
    <w:rsid w:val="005B60B4"/>
    <w:rsid w:val="005B6947"/>
    <w:rsid w:val="005B752A"/>
    <w:rsid w:val="005B7716"/>
    <w:rsid w:val="005C0870"/>
    <w:rsid w:val="005C1561"/>
    <w:rsid w:val="005C1871"/>
    <w:rsid w:val="005C223C"/>
    <w:rsid w:val="005C2B1D"/>
    <w:rsid w:val="005C3CA8"/>
    <w:rsid w:val="005C3DD1"/>
    <w:rsid w:val="005C46CD"/>
    <w:rsid w:val="005C5056"/>
    <w:rsid w:val="005C5C75"/>
    <w:rsid w:val="005C656C"/>
    <w:rsid w:val="005C657C"/>
    <w:rsid w:val="005D1508"/>
    <w:rsid w:val="005D1B47"/>
    <w:rsid w:val="005D27C8"/>
    <w:rsid w:val="005D2972"/>
    <w:rsid w:val="005D3B27"/>
    <w:rsid w:val="005D3C42"/>
    <w:rsid w:val="005D4593"/>
    <w:rsid w:val="005D4B0F"/>
    <w:rsid w:val="005D50C5"/>
    <w:rsid w:val="005D529F"/>
    <w:rsid w:val="005D5DA9"/>
    <w:rsid w:val="005D6CB9"/>
    <w:rsid w:val="005D706E"/>
    <w:rsid w:val="005D7396"/>
    <w:rsid w:val="005D777B"/>
    <w:rsid w:val="005D79A1"/>
    <w:rsid w:val="005D7DEA"/>
    <w:rsid w:val="005E07E8"/>
    <w:rsid w:val="005E0B8C"/>
    <w:rsid w:val="005E2605"/>
    <w:rsid w:val="005E275D"/>
    <w:rsid w:val="005E2B27"/>
    <w:rsid w:val="005E2FDC"/>
    <w:rsid w:val="005E3AC9"/>
    <w:rsid w:val="005E43E5"/>
    <w:rsid w:val="005E4E6A"/>
    <w:rsid w:val="005E5B6E"/>
    <w:rsid w:val="005E5E37"/>
    <w:rsid w:val="005E6052"/>
    <w:rsid w:val="005E65C5"/>
    <w:rsid w:val="005E6F2E"/>
    <w:rsid w:val="005E7383"/>
    <w:rsid w:val="005E78BD"/>
    <w:rsid w:val="005E79AF"/>
    <w:rsid w:val="005E7CB6"/>
    <w:rsid w:val="005E7CF0"/>
    <w:rsid w:val="005F0760"/>
    <w:rsid w:val="005F08F7"/>
    <w:rsid w:val="005F19ED"/>
    <w:rsid w:val="005F1F16"/>
    <w:rsid w:val="005F1F53"/>
    <w:rsid w:val="005F2C31"/>
    <w:rsid w:val="005F2DEA"/>
    <w:rsid w:val="005F327C"/>
    <w:rsid w:val="005F329F"/>
    <w:rsid w:val="005F3379"/>
    <w:rsid w:val="005F3DB8"/>
    <w:rsid w:val="005F41BC"/>
    <w:rsid w:val="005F4E09"/>
    <w:rsid w:val="005F559E"/>
    <w:rsid w:val="005F68AD"/>
    <w:rsid w:val="005F6D0C"/>
    <w:rsid w:val="005F6D8B"/>
    <w:rsid w:val="005F7870"/>
    <w:rsid w:val="005F7DA9"/>
    <w:rsid w:val="0060053D"/>
    <w:rsid w:val="00602876"/>
    <w:rsid w:val="006028D8"/>
    <w:rsid w:val="00602A49"/>
    <w:rsid w:val="00602B97"/>
    <w:rsid w:val="00602C5B"/>
    <w:rsid w:val="00602E18"/>
    <w:rsid w:val="00603423"/>
    <w:rsid w:val="0060588B"/>
    <w:rsid w:val="00606064"/>
    <w:rsid w:val="00606ED6"/>
    <w:rsid w:val="0060712E"/>
    <w:rsid w:val="006074C9"/>
    <w:rsid w:val="00607765"/>
    <w:rsid w:val="006078AD"/>
    <w:rsid w:val="00607AEA"/>
    <w:rsid w:val="006101BD"/>
    <w:rsid w:val="006102AC"/>
    <w:rsid w:val="00611747"/>
    <w:rsid w:val="00613CFA"/>
    <w:rsid w:val="00613D93"/>
    <w:rsid w:val="00614B0D"/>
    <w:rsid w:val="0061599C"/>
    <w:rsid w:val="006165D8"/>
    <w:rsid w:val="006179F9"/>
    <w:rsid w:val="00620724"/>
    <w:rsid w:val="00620894"/>
    <w:rsid w:val="00621135"/>
    <w:rsid w:val="0062216F"/>
    <w:rsid w:val="00622904"/>
    <w:rsid w:val="0062301E"/>
    <w:rsid w:val="006240C4"/>
    <w:rsid w:val="006246C6"/>
    <w:rsid w:val="00625F81"/>
    <w:rsid w:val="00626031"/>
    <w:rsid w:val="0062611E"/>
    <w:rsid w:val="00627A1A"/>
    <w:rsid w:val="00627BDE"/>
    <w:rsid w:val="00631321"/>
    <w:rsid w:val="006313BD"/>
    <w:rsid w:val="00632480"/>
    <w:rsid w:val="00634B4C"/>
    <w:rsid w:val="00635347"/>
    <w:rsid w:val="00635421"/>
    <w:rsid w:val="006357B4"/>
    <w:rsid w:val="00635882"/>
    <w:rsid w:val="00635E6E"/>
    <w:rsid w:val="006369AF"/>
    <w:rsid w:val="00636B22"/>
    <w:rsid w:val="00637223"/>
    <w:rsid w:val="00637EAE"/>
    <w:rsid w:val="006406E3"/>
    <w:rsid w:val="00641AAD"/>
    <w:rsid w:val="006440FB"/>
    <w:rsid w:val="006449CA"/>
    <w:rsid w:val="00644B10"/>
    <w:rsid w:val="006454C2"/>
    <w:rsid w:val="00645B47"/>
    <w:rsid w:val="00646964"/>
    <w:rsid w:val="00647424"/>
    <w:rsid w:val="0065031C"/>
    <w:rsid w:val="0065070E"/>
    <w:rsid w:val="00650878"/>
    <w:rsid w:val="00650EE4"/>
    <w:rsid w:val="0065179A"/>
    <w:rsid w:val="0065187C"/>
    <w:rsid w:val="0065278E"/>
    <w:rsid w:val="006529C7"/>
    <w:rsid w:val="00652A0A"/>
    <w:rsid w:val="00653B8F"/>
    <w:rsid w:val="0065432F"/>
    <w:rsid w:val="00654B09"/>
    <w:rsid w:val="00655708"/>
    <w:rsid w:val="00655B43"/>
    <w:rsid w:val="006561F3"/>
    <w:rsid w:val="00656C6A"/>
    <w:rsid w:val="00656F9E"/>
    <w:rsid w:val="006577CE"/>
    <w:rsid w:val="0065789D"/>
    <w:rsid w:val="00657ECA"/>
    <w:rsid w:val="00660014"/>
    <w:rsid w:val="006600C9"/>
    <w:rsid w:val="006609BB"/>
    <w:rsid w:val="00660CF6"/>
    <w:rsid w:val="006613C9"/>
    <w:rsid w:val="00662E20"/>
    <w:rsid w:val="00663D81"/>
    <w:rsid w:val="00663DC8"/>
    <w:rsid w:val="00664293"/>
    <w:rsid w:val="006642C6"/>
    <w:rsid w:val="006643F2"/>
    <w:rsid w:val="0066442F"/>
    <w:rsid w:val="00664AEA"/>
    <w:rsid w:val="00664E25"/>
    <w:rsid w:val="006664C0"/>
    <w:rsid w:val="00666654"/>
    <w:rsid w:val="00666808"/>
    <w:rsid w:val="006668A2"/>
    <w:rsid w:val="00666C21"/>
    <w:rsid w:val="00667230"/>
    <w:rsid w:val="00667F19"/>
    <w:rsid w:val="00670139"/>
    <w:rsid w:val="006702AF"/>
    <w:rsid w:val="006706A8"/>
    <w:rsid w:val="0067105E"/>
    <w:rsid w:val="006727B0"/>
    <w:rsid w:val="0067355F"/>
    <w:rsid w:val="00673772"/>
    <w:rsid w:val="006737CE"/>
    <w:rsid w:val="00673A38"/>
    <w:rsid w:val="00673F76"/>
    <w:rsid w:val="006740EC"/>
    <w:rsid w:val="00674345"/>
    <w:rsid w:val="0067578F"/>
    <w:rsid w:val="00676576"/>
    <w:rsid w:val="00676958"/>
    <w:rsid w:val="00677888"/>
    <w:rsid w:val="006802AA"/>
    <w:rsid w:val="006809D1"/>
    <w:rsid w:val="00681668"/>
    <w:rsid w:val="006816B6"/>
    <w:rsid w:val="00682325"/>
    <w:rsid w:val="00682AE2"/>
    <w:rsid w:val="00682E0B"/>
    <w:rsid w:val="0068302E"/>
    <w:rsid w:val="00683030"/>
    <w:rsid w:val="00683127"/>
    <w:rsid w:val="00683F01"/>
    <w:rsid w:val="00684A1C"/>
    <w:rsid w:val="00684A69"/>
    <w:rsid w:val="00684E13"/>
    <w:rsid w:val="00685528"/>
    <w:rsid w:val="006856C3"/>
    <w:rsid w:val="0068579F"/>
    <w:rsid w:val="00686A9B"/>
    <w:rsid w:val="0068710B"/>
    <w:rsid w:val="0069024B"/>
    <w:rsid w:val="00690E34"/>
    <w:rsid w:val="0069197E"/>
    <w:rsid w:val="00692786"/>
    <w:rsid w:val="00692AF2"/>
    <w:rsid w:val="006939BD"/>
    <w:rsid w:val="00693E0D"/>
    <w:rsid w:val="00695601"/>
    <w:rsid w:val="0069601F"/>
    <w:rsid w:val="00696322"/>
    <w:rsid w:val="00697177"/>
    <w:rsid w:val="00697C25"/>
    <w:rsid w:val="006A004D"/>
    <w:rsid w:val="006A02B1"/>
    <w:rsid w:val="006A046B"/>
    <w:rsid w:val="006A067F"/>
    <w:rsid w:val="006A0883"/>
    <w:rsid w:val="006A14A0"/>
    <w:rsid w:val="006A16BD"/>
    <w:rsid w:val="006A255C"/>
    <w:rsid w:val="006A25E8"/>
    <w:rsid w:val="006A2B6C"/>
    <w:rsid w:val="006A377F"/>
    <w:rsid w:val="006A3B64"/>
    <w:rsid w:val="006A42DB"/>
    <w:rsid w:val="006A584B"/>
    <w:rsid w:val="006A5B2E"/>
    <w:rsid w:val="006A5C3B"/>
    <w:rsid w:val="006A6006"/>
    <w:rsid w:val="006A6409"/>
    <w:rsid w:val="006A6E0C"/>
    <w:rsid w:val="006A77D7"/>
    <w:rsid w:val="006A7873"/>
    <w:rsid w:val="006A7B44"/>
    <w:rsid w:val="006B0629"/>
    <w:rsid w:val="006B1E81"/>
    <w:rsid w:val="006B2513"/>
    <w:rsid w:val="006B2C51"/>
    <w:rsid w:val="006B4160"/>
    <w:rsid w:val="006B46BD"/>
    <w:rsid w:val="006B4BAA"/>
    <w:rsid w:val="006B5443"/>
    <w:rsid w:val="006B5A2C"/>
    <w:rsid w:val="006B60F9"/>
    <w:rsid w:val="006B62B0"/>
    <w:rsid w:val="006B6852"/>
    <w:rsid w:val="006B719A"/>
    <w:rsid w:val="006B7CD1"/>
    <w:rsid w:val="006C01A4"/>
    <w:rsid w:val="006C0677"/>
    <w:rsid w:val="006C0814"/>
    <w:rsid w:val="006C1AE8"/>
    <w:rsid w:val="006C36A0"/>
    <w:rsid w:val="006C3CFB"/>
    <w:rsid w:val="006C40A6"/>
    <w:rsid w:val="006C4260"/>
    <w:rsid w:val="006C4704"/>
    <w:rsid w:val="006C4A3F"/>
    <w:rsid w:val="006C527A"/>
    <w:rsid w:val="006C599B"/>
    <w:rsid w:val="006C5FD7"/>
    <w:rsid w:val="006C701A"/>
    <w:rsid w:val="006D0FBF"/>
    <w:rsid w:val="006D125C"/>
    <w:rsid w:val="006D1B3F"/>
    <w:rsid w:val="006D270D"/>
    <w:rsid w:val="006D2B3E"/>
    <w:rsid w:val="006D2CF1"/>
    <w:rsid w:val="006D3392"/>
    <w:rsid w:val="006D33AF"/>
    <w:rsid w:val="006D37FE"/>
    <w:rsid w:val="006D3A8B"/>
    <w:rsid w:val="006D3F31"/>
    <w:rsid w:val="006D41F5"/>
    <w:rsid w:val="006D4F91"/>
    <w:rsid w:val="006D5627"/>
    <w:rsid w:val="006D568B"/>
    <w:rsid w:val="006D62B6"/>
    <w:rsid w:val="006D64C2"/>
    <w:rsid w:val="006D6CAA"/>
    <w:rsid w:val="006D7E94"/>
    <w:rsid w:val="006E020C"/>
    <w:rsid w:val="006E0675"/>
    <w:rsid w:val="006E30C9"/>
    <w:rsid w:val="006E45C5"/>
    <w:rsid w:val="006E4E53"/>
    <w:rsid w:val="006E5567"/>
    <w:rsid w:val="006E5667"/>
    <w:rsid w:val="006E79C2"/>
    <w:rsid w:val="006F047A"/>
    <w:rsid w:val="006F0CAF"/>
    <w:rsid w:val="006F1499"/>
    <w:rsid w:val="006F16C9"/>
    <w:rsid w:val="006F2584"/>
    <w:rsid w:val="006F2B12"/>
    <w:rsid w:val="006F3E97"/>
    <w:rsid w:val="006F4484"/>
    <w:rsid w:val="006F4663"/>
    <w:rsid w:val="006F4821"/>
    <w:rsid w:val="006F4864"/>
    <w:rsid w:val="006F4BAB"/>
    <w:rsid w:val="006F551E"/>
    <w:rsid w:val="006F57D6"/>
    <w:rsid w:val="006F633D"/>
    <w:rsid w:val="006F6E07"/>
    <w:rsid w:val="006F70D5"/>
    <w:rsid w:val="006F7194"/>
    <w:rsid w:val="0070024C"/>
    <w:rsid w:val="00700EDB"/>
    <w:rsid w:val="00702783"/>
    <w:rsid w:val="007027AD"/>
    <w:rsid w:val="00702818"/>
    <w:rsid w:val="00702B97"/>
    <w:rsid w:val="007037AE"/>
    <w:rsid w:val="00703814"/>
    <w:rsid w:val="0070457E"/>
    <w:rsid w:val="00704A88"/>
    <w:rsid w:val="00705023"/>
    <w:rsid w:val="00705C7A"/>
    <w:rsid w:val="00705D48"/>
    <w:rsid w:val="0070687F"/>
    <w:rsid w:val="00710659"/>
    <w:rsid w:val="00710AE1"/>
    <w:rsid w:val="007118F1"/>
    <w:rsid w:val="007120DC"/>
    <w:rsid w:val="00712161"/>
    <w:rsid w:val="00712ED4"/>
    <w:rsid w:val="00712F0A"/>
    <w:rsid w:val="0071324F"/>
    <w:rsid w:val="007134AF"/>
    <w:rsid w:val="00713AD6"/>
    <w:rsid w:val="00713E5D"/>
    <w:rsid w:val="007142E4"/>
    <w:rsid w:val="00714F63"/>
    <w:rsid w:val="00714F65"/>
    <w:rsid w:val="0071569F"/>
    <w:rsid w:val="00715CD1"/>
    <w:rsid w:val="00715F59"/>
    <w:rsid w:val="00716F54"/>
    <w:rsid w:val="00717665"/>
    <w:rsid w:val="00720347"/>
    <w:rsid w:val="007213F8"/>
    <w:rsid w:val="0072150F"/>
    <w:rsid w:val="00721801"/>
    <w:rsid w:val="00721A61"/>
    <w:rsid w:val="00721EB5"/>
    <w:rsid w:val="0072202D"/>
    <w:rsid w:val="0072297D"/>
    <w:rsid w:val="007230DC"/>
    <w:rsid w:val="007241CC"/>
    <w:rsid w:val="00726198"/>
    <w:rsid w:val="0072655D"/>
    <w:rsid w:val="00726826"/>
    <w:rsid w:val="00726F48"/>
    <w:rsid w:val="00726FE9"/>
    <w:rsid w:val="00727C63"/>
    <w:rsid w:val="0073009A"/>
    <w:rsid w:val="007300D2"/>
    <w:rsid w:val="00731D08"/>
    <w:rsid w:val="0073294F"/>
    <w:rsid w:val="00732B2B"/>
    <w:rsid w:val="00732E8C"/>
    <w:rsid w:val="007337CD"/>
    <w:rsid w:val="00733CD8"/>
    <w:rsid w:val="00734075"/>
    <w:rsid w:val="00734B0A"/>
    <w:rsid w:val="00735ABE"/>
    <w:rsid w:val="00736091"/>
    <w:rsid w:val="00736303"/>
    <w:rsid w:val="00736FA5"/>
    <w:rsid w:val="00737416"/>
    <w:rsid w:val="0073781A"/>
    <w:rsid w:val="00737A5A"/>
    <w:rsid w:val="00740162"/>
    <w:rsid w:val="00740E9A"/>
    <w:rsid w:val="00741815"/>
    <w:rsid w:val="00741B24"/>
    <w:rsid w:val="007421F0"/>
    <w:rsid w:val="007425A1"/>
    <w:rsid w:val="00743AF8"/>
    <w:rsid w:val="00743D01"/>
    <w:rsid w:val="00743FD7"/>
    <w:rsid w:val="007442DA"/>
    <w:rsid w:val="0074457F"/>
    <w:rsid w:val="0074548D"/>
    <w:rsid w:val="007457B6"/>
    <w:rsid w:val="007462C3"/>
    <w:rsid w:val="00746491"/>
    <w:rsid w:val="0075110E"/>
    <w:rsid w:val="00751133"/>
    <w:rsid w:val="007516C1"/>
    <w:rsid w:val="00751DF4"/>
    <w:rsid w:val="00752226"/>
    <w:rsid w:val="007525B5"/>
    <w:rsid w:val="00752A99"/>
    <w:rsid w:val="0075319F"/>
    <w:rsid w:val="0075364C"/>
    <w:rsid w:val="00754844"/>
    <w:rsid w:val="00754D51"/>
    <w:rsid w:val="0075558C"/>
    <w:rsid w:val="0075582D"/>
    <w:rsid w:val="00755853"/>
    <w:rsid w:val="00756B69"/>
    <w:rsid w:val="0075765E"/>
    <w:rsid w:val="007577D2"/>
    <w:rsid w:val="00757AC5"/>
    <w:rsid w:val="007604D3"/>
    <w:rsid w:val="00761082"/>
    <w:rsid w:val="0076117B"/>
    <w:rsid w:val="007615AA"/>
    <w:rsid w:val="00761FA2"/>
    <w:rsid w:val="0076294D"/>
    <w:rsid w:val="00762A91"/>
    <w:rsid w:val="00762B3C"/>
    <w:rsid w:val="0076423E"/>
    <w:rsid w:val="00764465"/>
    <w:rsid w:val="0076450C"/>
    <w:rsid w:val="007652CB"/>
    <w:rsid w:val="0076563C"/>
    <w:rsid w:val="0076621D"/>
    <w:rsid w:val="0076663D"/>
    <w:rsid w:val="00766DAE"/>
    <w:rsid w:val="00767B44"/>
    <w:rsid w:val="00767E8F"/>
    <w:rsid w:val="00770BA1"/>
    <w:rsid w:val="00770E76"/>
    <w:rsid w:val="00771787"/>
    <w:rsid w:val="007727D6"/>
    <w:rsid w:val="00773035"/>
    <w:rsid w:val="007738B6"/>
    <w:rsid w:val="00775B6C"/>
    <w:rsid w:val="00777A94"/>
    <w:rsid w:val="00777EB7"/>
    <w:rsid w:val="00780010"/>
    <w:rsid w:val="0078004B"/>
    <w:rsid w:val="00780517"/>
    <w:rsid w:val="00780894"/>
    <w:rsid w:val="00780A14"/>
    <w:rsid w:val="00781FD2"/>
    <w:rsid w:val="00782E92"/>
    <w:rsid w:val="0078392F"/>
    <w:rsid w:val="00783B60"/>
    <w:rsid w:val="007846BF"/>
    <w:rsid w:val="00784FCB"/>
    <w:rsid w:val="00785116"/>
    <w:rsid w:val="00785E2C"/>
    <w:rsid w:val="007860D8"/>
    <w:rsid w:val="007865B2"/>
    <w:rsid w:val="0078672F"/>
    <w:rsid w:val="00786F6A"/>
    <w:rsid w:val="00787BEB"/>
    <w:rsid w:val="00787FE3"/>
    <w:rsid w:val="00790793"/>
    <w:rsid w:val="00790A0E"/>
    <w:rsid w:val="00790F84"/>
    <w:rsid w:val="0079133B"/>
    <w:rsid w:val="00792E91"/>
    <w:rsid w:val="0079312F"/>
    <w:rsid w:val="007934BA"/>
    <w:rsid w:val="00794E3A"/>
    <w:rsid w:val="00795473"/>
    <w:rsid w:val="007958CF"/>
    <w:rsid w:val="00795984"/>
    <w:rsid w:val="00796ECA"/>
    <w:rsid w:val="00796F2F"/>
    <w:rsid w:val="00797CA1"/>
    <w:rsid w:val="007A1428"/>
    <w:rsid w:val="007A1539"/>
    <w:rsid w:val="007A1FD1"/>
    <w:rsid w:val="007A22AA"/>
    <w:rsid w:val="007A3C8C"/>
    <w:rsid w:val="007A3ED7"/>
    <w:rsid w:val="007A4059"/>
    <w:rsid w:val="007A42C7"/>
    <w:rsid w:val="007A50B8"/>
    <w:rsid w:val="007A6324"/>
    <w:rsid w:val="007A6788"/>
    <w:rsid w:val="007A6E88"/>
    <w:rsid w:val="007A7A9D"/>
    <w:rsid w:val="007B067C"/>
    <w:rsid w:val="007B0D48"/>
    <w:rsid w:val="007B2785"/>
    <w:rsid w:val="007B29F6"/>
    <w:rsid w:val="007B2B09"/>
    <w:rsid w:val="007B3294"/>
    <w:rsid w:val="007B348F"/>
    <w:rsid w:val="007B377D"/>
    <w:rsid w:val="007B4630"/>
    <w:rsid w:val="007B568D"/>
    <w:rsid w:val="007B5EDD"/>
    <w:rsid w:val="007B6493"/>
    <w:rsid w:val="007B7394"/>
    <w:rsid w:val="007B7A1C"/>
    <w:rsid w:val="007C0E40"/>
    <w:rsid w:val="007C0FAE"/>
    <w:rsid w:val="007C15C2"/>
    <w:rsid w:val="007C1DC1"/>
    <w:rsid w:val="007C2254"/>
    <w:rsid w:val="007C22CA"/>
    <w:rsid w:val="007C23C1"/>
    <w:rsid w:val="007C2516"/>
    <w:rsid w:val="007C35BB"/>
    <w:rsid w:val="007C3D7F"/>
    <w:rsid w:val="007C484C"/>
    <w:rsid w:val="007C4BEC"/>
    <w:rsid w:val="007C4F4B"/>
    <w:rsid w:val="007C572B"/>
    <w:rsid w:val="007C609E"/>
    <w:rsid w:val="007C612C"/>
    <w:rsid w:val="007C642D"/>
    <w:rsid w:val="007C656D"/>
    <w:rsid w:val="007C6680"/>
    <w:rsid w:val="007C6A60"/>
    <w:rsid w:val="007C6C3E"/>
    <w:rsid w:val="007C6FC0"/>
    <w:rsid w:val="007C788F"/>
    <w:rsid w:val="007C7C32"/>
    <w:rsid w:val="007D09EA"/>
    <w:rsid w:val="007D0E85"/>
    <w:rsid w:val="007D11D3"/>
    <w:rsid w:val="007D11F2"/>
    <w:rsid w:val="007D1D49"/>
    <w:rsid w:val="007D22B5"/>
    <w:rsid w:val="007D359F"/>
    <w:rsid w:val="007D42DA"/>
    <w:rsid w:val="007D432A"/>
    <w:rsid w:val="007D4B93"/>
    <w:rsid w:val="007D4C9C"/>
    <w:rsid w:val="007D5DA8"/>
    <w:rsid w:val="007D5DB9"/>
    <w:rsid w:val="007D5DE4"/>
    <w:rsid w:val="007D66C0"/>
    <w:rsid w:val="007D73F3"/>
    <w:rsid w:val="007D7521"/>
    <w:rsid w:val="007D7BA8"/>
    <w:rsid w:val="007E101D"/>
    <w:rsid w:val="007E1773"/>
    <w:rsid w:val="007E1DDC"/>
    <w:rsid w:val="007E1E71"/>
    <w:rsid w:val="007E224B"/>
    <w:rsid w:val="007E262B"/>
    <w:rsid w:val="007E2BD0"/>
    <w:rsid w:val="007E326A"/>
    <w:rsid w:val="007E400F"/>
    <w:rsid w:val="007E4199"/>
    <w:rsid w:val="007E4989"/>
    <w:rsid w:val="007E4E17"/>
    <w:rsid w:val="007E520E"/>
    <w:rsid w:val="007E62F0"/>
    <w:rsid w:val="007E71E8"/>
    <w:rsid w:val="007E7AD7"/>
    <w:rsid w:val="007F1880"/>
    <w:rsid w:val="007F2201"/>
    <w:rsid w:val="007F2347"/>
    <w:rsid w:val="007F24F6"/>
    <w:rsid w:val="007F372C"/>
    <w:rsid w:val="007F3932"/>
    <w:rsid w:val="007F3952"/>
    <w:rsid w:val="007F3E54"/>
    <w:rsid w:val="007F43CF"/>
    <w:rsid w:val="007F5664"/>
    <w:rsid w:val="007F57B1"/>
    <w:rsid w:val="007F64BE"/>
    <w:rsid w:val="00801011"/>
    <w:rsid w:val="00801463"/>
    <w:rsid w:val="0080198B"/>
    <w:rsid w:val="00802C82"/>
    <w:rsid w:val="00803324"/>
    <w:rsid w:val="00803726"/>
    <w:rsid w:val="00803833"/>
    <w:rsid w:val="0080470C"/>
    <w:rsid w:val="00804872"/>
    <w:rsid w:val="0080529B"/>
    <w:rsid w:val="0080562E"/>
    <w:rsid w:val="0080675A"/>
    <w:rsid w:val="00806777"/>
    <w:rsid w:val="00806B71"/>
    <w:rsid w:val="008071E8"/>
    <w:rsid w:val="00807E81"/>
    <w:rsid w:val="00810C1F"/>
    <w:rsid w:val="008112ED"/>
    <w:rsid w:val="00811CC0"/>
    <w:rsid w:val="00812065"/>
    <w:rsid w:val="008125CE"/>
    <w:rsid w:val="0081354D"/>
    <w:rsid w:val="00813BD0"/>
    <w:rsid w:val="00814122"/>
    <w:rsid w:val="008148DA"/>
    <w:rsid w:val="00814CBD"/>
    <w:rsid w:val="00814F6A"/>
    <w:rsid w:val="00815A29"/>
    <w:rsid w:val="0081697F"/>
    <w:rsid w:val="00816A65"/>
    <w:rsid w:val="00816BBF"/>
    <w:rsid w:val="00816C2E"/>
    <w:rsid w:val="00816D17"/>
    <w:rsid w:val="0081704B"/>
    <w:rsid w:val="008174C8"/>
    <w:rsid w:val="0081761E"/>
    <w:rsid w:val="00817A2F"/>
    <w:rsid w:val="00820414"/>
    <w:rsid w:val="008209B5"/>
    <w:rsid w:val="00820F7F"/>
    <w:rsid w:val="00821E9A"/>
    <w:rsid w:val="0082353F"/>
    <w:rsid w:val="00824397"/>
    <w:rsid w:val="008244E2"/>
    <w:rsid w:val="008259A0"/>
    <w:rsid w:val="00827B26"/>
    <w:rsid w:val="0083015A"/>
    <w:rsid w:val="00830B77"/>
    <w:rsid w:val="00831485"/>
    <w:rsid w:val="00832EF1"/>
    <w:rsid w:val="00832FC1"/>
    <w:rsid w:val="0083303C"/>
    <w:rsid w:val="00833D7F"/>
    <w:rsid w:val="00833E11"/>
    <w:rsid w:val="00834F97"/>
    <w:rsid w:val="0083544F"/>
    <w:rsid w:val="00835451"/>
    <w:rsid w:val="00835685"/>
    <w:rsid w:val="00835A8F"/>
    <w:rsid w:val="008364EB"/>
    <w:rsid w:val="00836823"/>
    <w:rsid w:val="0084082C"/>
    <w:rsid w:val="00841090"/>
    <w:rsid w:val="008417A8"/>
    <w:rsid w:val="00841EAA"/>
    <w:rsid w:val="008421DD"/>
    <w:rsid w:val="0084242B"/>
    <w:rsid w:val="0084309E"/>
    <w:rsid w:val="00843AC1"/>
    <w:rsid w:val="00843FA8"/>
    <w:rsid w:val="008442FB"/>
    <w:rsid w:val="008455D8"/>
    <w:rsid w:val="0084568E"/>
    <w:rsid w:val="008460C3"/>
    <w:rsid w:val="00846B6D"/>
    <w:rsid w:val="0084707F"/>
    <w:rsid w:val="008476D9"/>
    <w:rsid w:val="00850032"/>
    <w:rsid w:val="008500ED"/>
    <w:rsid w:val="0085098F"/>
    <w:rsid w:val="00850AFB"/>
    <w:rsid w:val="00850E6D"/>
    <w:rsid w:val="008517DB"/>
    <w:rsid w:val="00851928"/>
    <w:rsid w:val="00851D40"/>
    <w:rsid w:val="008527C0"/>
    <w:rsid w:val="00853A08"/>
    <w:rsid w:val="00854470"/>
    <w:rsid w:val="00856A13"/>
    <w:rsid w:val="00856C6B"/>
    <w:rsid w:val="00856E60"/>
    <w:rsid w:val="008600C0"/>
    <w:rsid w:val="008627BF"/>
    <w:rsid w:val="00862F1F"/>
    <w:rsid w:val="00863215"/>
    <w:rsid w:val="00863321"/>
    <w:rsid w:val="0086349E"/>
    <w:rsid w:val="008643A1"/>
    <w:rsid w:val="008649E2"/>
    <w:rsid w:val="00865F13"/>
    <w:rsid w:val="0086608A"/>
    <w:rsid w:val="0086622D"/>
    <w:rsid w:val="008663B6"/>
    <w:rsid w:val="00866C7A"/>
    <w:rsid w:val="00866C83"/>
    <w:rsid w:val="00867487"/>
    <w:rsid w:val="008677E4"/>
    <w:rsid w:val="00867F2F"/>
    <w:rsid w:val="00870924"/>
    <w:rsid w:val="00870B82"/>
    <w:rsid w:val="00871119"/>
    <w:rsid w:val="00871F2B"/>
    <w:rsid w:val="00872964"/>
    <w:rsid w:val="0087310B"/>
    <w:rsid w:val="00873764"/>
    <w:rsid w:val="00874EA3"/>
    <w:rsid w:val="0087661D"/>
    <w:rsid w:val="008767EC"/>
    <w:rsid w:val="00877997"/>
    <w:rsid w:val="00877A08"/>
    <w:rsid w:val="00877D10"/>
    <w:rsid w:val="00877F8D"/>
    <w:rsid w:val="0088096E"/>
    <w:rsid w:val="008817C5"/>
    <w:rsid w:val="0088181D"/>
    <w:rsid w:val="0088305D"/>
    <w:rsid w:val="00883469"/>
    <w:rsid w:val="00883931"/>
    <w:rsid w:val="00883D79"/>
    <w:rsid w:val="00884D5F"/>
    <w:rsid w:val="00884EA3"/>
    <w:rsid w:val="008863B9"/>
    <w:rsid w:val="00886C87"/>
    <w:rsid w:val="0088758A"/>
    <w:rsid w:val="008875AA"/>
    <w:rsid w:val="00887898"/>
    <w:rsid w:val="00887D35"/>
    <w:rsid w:val="00887E2C"/>
    <w:rsid w:val="00887F04"/>
    <w:rsid w:val="00887F23"/>
    <w:rsid w:val="0089072D"/>
    <w:rsid w:val="00890F0D"/>
    <w:rsid w:val="00891158"/>
    <w:rsid w:val="0089121C"/>
    <w:rsid w:val="0089125E"/>
    <w:rsid w:val="00891552"/>
    <w:rsid w:val="008916E0"/>
    <w:rsid w:val="00892B02"/>
    <w:rsid w:val="008933FE"/>
    <w:rsid w:val="00894A0F"/>
    <w:rsid w:val="00894B97"/>
    <w:rsid w:val="00894C01"/>
    <w:rsid w:val="00894D71"/>
    <w:rsid w:val="00896CCC"/>
    <w:rsid w:val="0089744D"/>
    <w:rsid w:val="00897A90"/>
    <w:rsid w:val="00897DFF"/>
    <w:rsid w:val="008A004D"/>
    <w:rsid w:val="008A03DE"/>
    <w:rsid w:val="008A167A"/>
    <w:rsid w:val="008A216C"/>
    <w:rsid w:val="008A2E39"/>
    <w:rsid w:val="008A3366"/>
    <w:rsid w:val="008A3B87"/>
    <w:rsid w:val="008A4460"/>
    <w:rsid w:val="008A5803"/>
    <w:rsid w:val="008A6D5E"/>
    <w:rsid w:val="008B099F"/>
    <w:rsid w:val="008B0BCA"/>
    <w:rsid w:val="008B0D5C"/>
    <w:rsid w:val="008B14BD"/>
    <w:rsid w:val="008B179C"/>
    <w:rsid w:val="008B1865"/>
    <w:rsid w:val="008B1EE6"/>
    <w:rsid w:val="008B2E5D"/>
    <w:rsid w:val="008B3249"/>
    <w:rsid w:val="008B3EE2"/>
    <w:rsid w:val="008B44FD"/>
    <w:rsid w:val="008B4E81"/>
    <w:rsid w:val="008B54B8"/>
    <w:rsid w:val="008B58E3"/>
    <w:rsid w:val="008B5AE4"/>
    <w:rsid w:val="008B5D50"/>
    <w:rsid w:val="008B69A1"/>
    <w:rsid w:val="008C013B"/>
    <w:rsid w:val="008C083F"/>
    <w:rsid w:val="008C0D71"/>
    <w:rsid w:val="008C167A"/>
    <w:rsid w:val="008C16A1"/>
    <w:rsid w:val="008C1738"/>
    <w:rsid w:val="008C2AA0"/>
    <w:rsid w:val="008C36FE"/>
    <w:rsid w:val="008C474D"/>
    <w:rsid w:val="008C4EA3"/>
    <w:rsid w:val="008C5002"/>
    <w:rsid w:val="008C534A"/>
    <w:rsid w:val="008C5606"/>
    <w:rsid w:val="008C56A3"/>
    <w:rsid w:val="008C56B4"/>
    <w:rsid w:val="008C577A"/>
    <w:rsid w:val="008C5B73"/>
    <w:rsid w:val="008C5EA3"/>
    <w:rsid w:val="008C6446"/>
    <w:rsid w:val="008C6929"/>
    <w:rsid w:val="008C6BF4"/>
    <w:rsid w:val="008C74A0"/>
    <w:rsid w:val="008C7B4A"/>
    <w:rsid w:val="008C7FDC"/>
    <w:rsid w:val="008D09F0"/>
    <w:rsid w:val="008D0B5A"/>
    <w:rsid w:val="008D0D1A"/>
    <w:rsid w:val="008D1ECC"/>
    <w:rsid w:val="008D1F44"/>
    <w:rsid w:val="008D2BB8"/>
    <w:rsid w:val="008D4555"/>
    <w:rsid w:val="008D4F96"/>
    <w:rsid w:val="008D514F"/>
    <w:rsid w:val="008D6514"/>
    <w:rsid w:val="008D6A99"/>
    <w:rsid w:val="008D7A54"/>
    <w:rsid w:val="008E056A"/>
    <w:rsid w:val="008E0D5F"/>
    <w:rsid w:val="008E12BC"/>
    <w:rsid w:val="008E2656"/>
    <w:rsid w:val="008E2755"/>
    <w:rsid w:val="008E3FDF"/>
    <w:rsid w:val="008E436E"/>
    <w:rsid w:val="008E4378"/>
    <w:rsid w:val="008E47C2"/>
    <w:rsid w:val="008E5CB0"/>
    <w:rsid w:val="008E6101"/>
    <w:rsid w:val="008E62E1"/>
    <w:rsid w:val="008E6B85"/>
    <w:rsid w:val="008E74E7"/>
    <w:rsid w:val="008E7FD1"/>
    <w:rsid w:val="008F0345"/>
    <w:rsid w:val="008F1535"/>
    <w:rsid w:val="008F1541"/>
    <w:rsid w:val="008F25A8"/>
    <w:rsid w:val="008F292B"/>
    <w:rsid w:val="008F2A33"/>
    <w:rsid w:val="008F32DB"/>
    <w:rsid w:val="008F51D1"/>
    <w:rsid w:val="008F560E"/>
    <w:rsid w:val="008F5F17"/>
    <w:rsid w:val="008F6212"/>
    <w:rsid w:val="008F63CF"/>
    <w:rsid w:val="008F74A5"/>
    <w:rsid w:val="008F7CE0"/>
    <w:rsid w:val="0090137D"/>
    <w:rsid w:val="00901CF4"/>
    <w:rsid w:val="009039EB"/>
    <w:rsid w:val="0090421D"/>
    <w:rsid w:val="0090452B"/>
    <w:rsid w:val="00905E55"/>
    <w:rsid w:val="00905F65"/>
    <w:rsid w:val="00906411"/>
    <w:rsid w:val="00906C5D"/>
    <w:rsid w:val="0090722A"/>
    <w:rsid w:val="0090727E"/>
    <w:rsid w:val="00907519"/>
    <w:rsid w:val="00907BD9"/>
    <w:rsid w:val="009103BC"/>
    <w:rsid w:val="009107D2"/>
    <w:rsid w:val="0091084C"/>
    <w:rsid w:val="009111AB"/>
    <w:rsid w:val="00911CCA"/>
    <w:rsid w:val="009122B6"/>
    <w:rsid w:val="00912501"/>
    <w:rsid w:val="00912DE9"/>
    <w:rsid w:val="00913F9F"/>
    <w:rsid w:val="0091444A"/>
    <w:rsid w:val="009149AF"/>
    <w:rsid w:val="00914D00"/>
    <w:rsid w:val="00915D1E"/>
    <w:rsid w:val="00916E8D"/>
    <w:rsid w:val="00920919"/>
    <w:rsid w:val="00920BC4"/>
    <w:rsid w:val="0092193B"/>
    <w:rsid w:val="009221B2"/>
    <w:rsid w:val="00922907"/>
    <w:rsid w:val="00922D4D"/>
    <w:rsid w:val="00923801"/>
    <w:rsid w:val="00924940"/>
    <w:rsid w:val="00924F6E"/>
    <w:rsid w:val="00926335"/>
    <w:rsid w:val="009270E7"/>
    <w:rsid w:val="00927819"/>
    <w:rsid w:val="00927D86"/>
    <w:rsid w:val="0093077C"/>
    <w:rsid w:val="009307AF"/>
    <w:rsid w:val="009311A9"/>
    <w:rsid w:val="00931E59"/>
    <w:rsid w:val="009323C4"/>
    <w:rsid w:val="009337C5"/>
    <w:rsid w:val="009349D6"/>
    <w:rsid w:val="00934D06"/>
    <w:rsid w:val="00935159"/>
    <w:rsid w:val="009355F5"/>
    <w:rsid w:val="00935C60"/>
    <w:rsid w:val="0093791E"/>
    <w:rsid w:val="00937B53"/>
    <w:rsid w:val="009401F2"/>
    <w:rsid w:val="0094102A"/>
    <w:rsid w:val="009416DC"/>
    <w:rsid w:val="00941B34"/>
    <w:rsid w:val="0094206D"/>
    <w:rsid w:val="00942D81"/>
    <w:rsid w:val="0094332F"/>
    <w:rsid w:val="009434C7"/>
    <w:rsid w:val="009434DF"/>
    <w:rsid w:val="00943B14"/>
    <w:rsid w:val="00943F2E"/>
    <w:rsid w:val="009444FF"/>
    <w:rsid w:val="00944726"/>
    <w:rsid w:val="00944F6D"/>
    <w:rsid w:val="00945C39"/>
    <w:rsid w:val="00945E1C"/>
    <w:rsid w:val="009468A9"/>
    <w:rsid w:val="00946D8E"/>
    <w:rsid w:val="00947D13"/>
    <w:rsid w:val="00950389"/>
    <w:rsid w:val="0095040F"/>
    <w:rsid w:val="009508A9"/>
    <w:rsid w:val="00950CDF"/>
    <w:rsid w:val="0095119A"/>
    <w:rsid w:val="009524EA"/>
    <w:rsid w:val="00952E49"/>
    <w:rsid w:val="00953067"/>
    <w:rsid w:val="00953498"/>
    <w:rsid w:val="00953F75"/>
    <w:rsid w:val="009545F9"/>
    <w:rsid w:val="00954B3B"/>
    <w:rsid w:val="00956254"/>
    <w:rsid w:val="00956385"/>
    <w:rsid w:val="0095653A"/>
    <w:rsid w:val="00956DCD"/>
    <w:rsid w:val="00957704"/>
    <w:rsid w:val="00957761"/>
    <w:rsid w:val="00957788"/>
    <w:rsid w:val="00957A77"/>
    <w:rsid w:val="00957B83"/>
    <w:rsid w:val="00957BB2"/>
    <w:rsid w:val="009602D9"/>
    <w:rsid w:val="00960795"/>
    <w:rsid w:val="009615ED"/>
    <w:rsid w:val="00961DE9"/>
    <w:rsid w:val="009625D9"/>
    <w:rsid w:val="009631B5"/>
    <w:rsid w:val="009631B7"/>
    <w:rsid w:val="0096371A"/>
    <w:rsid w:val="00963F55"/>
    <w:rsid w:val="0096458F"/>
    <w:rsid w:val="00965CC3"/>
    <w:rsid w:val="00965F61"/>
    <w:rsid w:val="009665F8"/>
    <w:rsid w:val="0096700A"/>
    <w:rsid w:val="009670FF"/>
    <w:rsid w:val="0096719F"/>
    <w:rsid w:val="00967E88"/>
    <w:rsid w:val="009705AE"/>
    <w:rsid w:val="009709B4"/>
    <w:rsid w:val="00971293"/>
    <w:rsid w:val="00971610"/>
    <w:rsid w:val="009724EB"/>
    <w:rsid w:val="009725B9"/>
    <w:rsid w:val="00972A46"/>
    <w:rsid w:val="00972CF0"/>
    <w:rsid w:val="0097300F"/>
    <w:rsid w:val="00973105"/>
    <w:rsid w:val="00973F18"/>
    <w:rsid w:val="00974922"/>
    <w:rsid w:val="009750C3"/>
    <w:rsid w:val="0097594A"/>
    <w:rsid w:val="00975973"/>
    <w:rsid w:val="009760AD"/>
    <w:rsid w:val="0097634F"/>
    <w:rsid w:val="009768FD"/>
    <w:rsid w:val="00976C2B"/>
    <w:rsid w:val="00977122"/>
    <w:rsid w:val="009771BB"/>
    <w:rsid w:val="00977263"/>
    <w:rsid w:val="00980078"/>
    <w:rsid w:val="00980219"/>
    <w:rsid w:val="00982012"/>
    <w:rsid w:val="00982AEB"/>
    <w:rsid w:val="00982EF6"/>
    <w:rsid w:val="009835D9"/>
    <w:rsid w:val="00983B6E"/>
    <w:rsid w:val="00984297"/>
    <w:rsid w:val="0098431F"/>
    <w:rsid w:val="0098439C"/>
    <w:rsid w:val="00984E9D"/>
    <w:rsid w:val="0098514F"/>
    <w:rsid w:val="00985935"/>
    <w:rsid w:val="00986384"/>
    <w:rsid w:val="00987110"/>
    <w:rsid w:val="0098719E"/>
    <w:rsid w:val="00987319"/>
    <w:rsid w:val="00987698"/>
    <w:rsid w:val="00987C96"/>
    <w:rsid w:val="00987F26"/>
    <w:rsid w:val="00990212"/>
    <w:rsid w:val="00991405"/>
    <w:rsid w:val="0099147F"/>
    <w:rsid w:val="00992181"/>
    <w:rsid w:val="009924B8"/>
    <w:rsid w:val="0099286D"/>
    <w:rsid w:val="00992A14"/>
    <w:rsid w:val="00992B09"/>
    <w:rsid w:val="00993D2E"/>
    <w:rsid w:val="00993DE9"/>
    <w:rsid w:val="00993E69"/>
    <w:rsid w:val="00994D2C"/>
    <w:rsid w:val="0099505F"/>
    <w:rsid w:val="0099591A"/>
    <w:rsid w:val="0099667F"/>
    <w:rsid w:val="00996BE5"/>
    <w:rsid w:val="009A1D6C"/>
    <w:rsid w:val="009A217D"/>
    <w:rsid w:val="009A230E"/>
    <w:rsid w:val="009A24DE"/>
    <w:rsid w:val="009A3C0C"/>
    <w:rsid w:val="009A3DE5"/>
    <w:rsid w:val="009A4311"/>
    <w:rsid w:val="009A4A70"/>
    <w:rsid w:val="009A4CA8"/>
    <w:rsid w:val="009A5ACE"/>
    <w:rsid w:val="009A60D9"/>
    <w:rsid w:val="009A6554"/>
    <w:rsid w:val="009A6B55"/>
    <w:rsid w:val="009A6CBC"/>
    <w:rsid w:val="009A7A1A"/>
    <w:rsid w:val="009B0F7E"/>
    <w:rsid w:val="009B0FAB"/>
    <w:rsid w:val="009B11B8"/>
    <w:rsid w:val="009B188A"/>
    <w:rsid w:val="009B23EE"/>
    <w:rsid w:val="009B2820"/>
    <w:rsid w:val="009B3E65"/>
    <w:rsid w:val="009B41F1"/>
    <w:rsid w:val="009B4325"/>
    <w:rsid w:val="009B5C46"/>
    <w:rsid w:val="009B6D31"/>
    <w:rsid w:val="009B6F05"/>
    <w:rsid w:val="009B710D"/>
    <w:rsid w:val="009B73DD"/>
    <w:rsid w:val="009B7562"/>
    <w:rsid w:val="009B7C54"/>
    <w:rsid w:val="009C1223"/>
    <w:rsid w:val="009C1BF9"/>
    <w:rsid w:val="009C23AE"/>
    <w:rsid w:val="009C23EF"/>
    <w:rsid w:val="009C2508"/>
    <w:rsid w:val="009C263D"/>
    <w:rsid w:val="009C3839"/>
    <w:rsid w:val="009C3AD6"/>
    <w:rsid w:val="009C43A7"/>
    <w:rsid w:val="009C4A12"/>
    <w:rsid w:val="009C4A6D"/>
    <w:rsid w:val="009C5372"/>
    <w:rsid w:val="009C5FD0"/>
    <w:rsid w:val="009C6391"/>
    <w:rsid w:val="009C756C"/>
    <w:rsid w:val="009C75EF"/>
    <w:rsid w:val="009C77BB"/>
    <w:rsid w:val="009C7AF1"/>
    <w:rsid w:val="009D157A"/>
    <w:rsid w:val="009D19EE"/>
    <w:rsid w:val="009D1CD2"/>
    <w:rsid w:val="009D2016"/>
    <w:rsid w:val="009D2942"/>
    <w:rsid w:val="009D355C"/>
    <w:rsid w:val="009D3D7F"/>
    <w:rsid w:val="009D44B6"/>
    <w:rsid w:val="009D45E9"/>
    <w:rsid w:val="009D52BC"/>
    <w:rsid w:val="009D5703"/>
    <w:rsid w:val="009D5A92"/>
    <w:rsid w:val="009D75D2"/>
    <w:rsid w:val="009D76EE"/>
    <w:rsid w:val="009E00D0"/>
    <w:rsid w:val="009E0294"/>
    <w:rsid w:val="009E06FE"/>
    <w:rsid w:val="009E13B8"/>
    <w:rsid w:val="009E16C9"/>
    <w:rsid w:val="009E1F12"/>
    <w:rsid w:val="009E201A"/>
    <w:rsid w:val="009E240B"/>
    <w:rsid w:val="009E4A7D"/>
    <w:rsid w:val="009E4A95"/>
    <w:rsid w:val="009E4B75"/>
    <w:rsid w:val="009E4C2E"/>
    <w:rsid w:val="009E51B7"/>
    <w:rsid w:val="009E69BC"/>
    <w:rsid w:val="009E7A7D"/>
    <w:rsid w:val="009F0220"/>
    <w:rsid w:val="009F04BC"/>
    <w:rsid w:val="009F085A"/>
    <w:rsid w:val="009F0D45"/>
    <w:rsid w:val="009F25F7"/>
    <w:rsid w:val="009F2C2D"/>
    <w:rsid w:val="009F3D32"/>
    <w:rsid w:val="009F43F2"/>
    <w:rsid w:val="009F4C50"/>
    <w:rsid w:val="009F6D5F"/>
    <w:rsid w:val="009F7174"/>
    <w:rsid w:val="009F793D"/>
    <w:rsid w:val="009F7E5A"/>
    <w:rsid w:val="00A00297"/>
    <w:rsid w:val="00A01C7D"/>
    <w:rsid w:val="00A0238E"/>
    <w:rsid w:val="00A023BE"/>
    <w:rsid w:val="00A02760"/>
    <w:rsid w:val="00A02BAA"/>
    <w:rsid w:val="00A05088"/>
    <w:rsid w:val="00A06755"/>
    <w:rsid w:val="00A10797"/>
    <w:rsid w:val="00A11617"/>
    <w:rsid w:val="00A11AAF"/>
    <w:rsid w:val="00A125B4"/>
    <w:rsid w:val="00A12E8C"/>
    <w:rsid w:val="00A13055"/>
    <w:rsid w:val="00A14788"/>
    <w:rsid w:val="00A149AE"/>
    <w:rsid w:val="00A14C2E"/>
    <w:rsid w:val="00A16ABD"/>
    <w:rsid w:val="00A177F1"/>
    <w:rsid w:val="00A17F3F"/>
    <w:rsid w:val="00A214C6"/>
    <w:rsid w:val="00A22F7C"/>
    <w:rsid w:val="00A232E3"/>
    <w:rsid w:val="00A234E8"/>
    <w:rsid w:val="00A2362D"/>
    <w:rsid w:val="00A23BB4"/>
    <w:rsid w:val="00A23DC0"/>
    <w:rsid w:val="00A26A21"/>
    <w:rsid w:val="00A27DF2"/>
    <w:rsid w:val="00A30078"/>
    <w:rsid w:val="00A309BC"/>
    <w:rsid w:val="00A313E0"/>
    <w:rsid w:val="00A31A03"/>
    <w:rsid w:val="00A31B0D"/>
    <w:rsid w:val="00A31F06"/>
    <w:rsid w:val="00A320BE"/>
    <w:rsid w:val="00A3294B"/>
    <w:rsid w:val="00A334E8"/>
    <w:rsid w:val="00A33B2F"/>
    <w:rsid w:val="00A340AC"/>
    <w:rsid w:val="00A342E7"/>
    <w:rsid w:val="00A34750"/>
    <w:rsid w:val="00A34829"/>
    <w:rsid w:val="00A34A9A"/>
    <w:rsid w:val="00A35B78"/>
    <w:rsid w:val="00A360BF"/>
    <w:rsid w:val="00A36221"/>
    <w:rsid w:val="00A36565"/>
    <w:rsid w:val="00A36D43"/>
    <w:rsid w:val="00A3732E"/>
    <w:rsid w:val="00A37497"/>
    <w:rsid w:val="00A37BCB"/>
    <w:rsid w:val="00A401FC"/>
    <w:rsid w:val="00A409FF"/>
    <w:rsid w:val="00A40B31"/>
    <w:rsid w:val="00A40F9C"/>
    <w:rsid w:val="00A41132"/>
    <w:rsid w:val="00A41147"/>
    <w:rsid w:val="00A412AF"/>
    <w:rsid w:val="00A430D7"/>
    <w:rsid w:val="00A4343D"/>
    <w:rsid w:val="00A43513"/>
    <w:rsid w:val="00A4377D"/>
    <w:rsid w:val="00A43B65"/>
    <w:rsid w:val="00A43CDB"/>
    <w:rsid w:val="00A440D1"/>
    <w:rsid w:val="00A454FE"/>
    <w:rsid w:val="00A4606E"/>
    <w:rsid w:val="00A4697D"/>
    <w:rsid w:val="00A46C6A"/>
    <w:rsid w:val="00A46DCE"/>
    <w:rsid w:val="00A47258"/>
    <w:rsid w:val="00A47AF7"/>
    <w:rsid w:val="00A5017F"/>
    <w:rsid w:val="00A50B57"/>
    <w:rsid w:val="00A5118F"/>
    <w:rsid w:val="00A51BE3"/>
    <w:rsid w:val="00A52838"/>
    <w:rsid w:val="00A53143"/>
    <w:rsid w:val="00A53865"/>
    <w:rsid w:val="00A53A79"/>
    <w:rsid w:val="00A54FF6"/>
    <w:rsid w:val="00A556A9"/>
    <w:rsid w:val="00A558C4"/>
    <w:rsid w:val="00A55FCC"/>
    <w:rsid w:val="00A563BD"/>
    <w:rsid w:val="00A56A1F"/>
    <w:rsid w:val="00A56DD2"/>
    <w:rsid w:val="00A5724A"/>
    <w:rsid w:val="00A57264"/>
    <w:rsid w:val="00A5792C"/>
    <w:rsid w:val="00A57CCF"/>
    <w:rsid w:val="00A57DC4"/>
    <w:rsid w:val="00A6006E"/>
    <w:rsid w:val="00A60387"/>
    <w:rsid w:val="00A605EC"/>
    <w:rsid w:val="00A61111"/>
    <w:rsid w:val="00A61AD5"/>
    <w:rsid w:val="00A6259F"/>
    <w:rsid w:val="00A62D97"/>
    <w:rsid w:val="00A63890"/>
    <w:rsid w:val="00A6398D"/>
    <w:rsid w:val="00A702D8"/>
    <w:rsid w:val="00A7033C"/>
    <w:rsid w:val="00A70824"/>
    <w:rsid w:val="00A7263A"/>
    <w:rsid w:val="00A728F3"/>
    <w:rsid w:val="00A72EE9"/>
    <w:rsid w:val="00A743A4"/>
    <w:rsid w:val="00A74601"/>
    <w:rsid w:val="00A74A67"/>
    <w:rsid w:val="00A7506C"/>
    <w:rsid w:val="00A75183"/>
    <w:rsid w:val="00A752C7"/>
    <w:rsid w:val="00A75A1B"/>
    <w:rsid w:val="00A75B18"/>
    <w:rsid w:val="00A75C7A"/>
    <w:rsid w:val="00A76CCC"/>
    <w:rsid w:val="00A77465"/>
    <w:rsid w:val="00A774A4"/>
    <w:rsid w:val="00A7791F"/>
    <w:rsid w:val="00A80816"/>
    <w:rsid w:val="00A8176B"/>
    <w:rsid w:val="00A81CB0"/>
    <w:rsid w:val="00A823B0"/>
    <w:rsid w:val="00A82A4A"/>
    <w:rsid w:val="00A82D17"/>
    <w:rsid w:val="00A8307B"/>
    <w:rsid w:val="00A8374E"/>
    <w:rsid w:val="00A84B36"/>
    <w:rsid w:val="00A85B9D"/>
    <w:rsid w:val="00A86AC3"/>
    <w:rsid w:val="00A86AF7"/>
    <w:rsid w:val="00A86CFD"/>
    <w:rsid w:val="00A87A46"/>
    <w:rsid w:val="00A905E0"/>
    <w:rsid w:val="00A909B2"/>
    <w:rsid w:val="00A91108"/>
    <w:rsid w:val="00A9147D"/>
    <w:rsid w:val="00A91620"/>
    <w:rsid w:val="00A91B1B"/>
    <w:rsid w:val="00A91DCB"/>
    <w:rsid w:val="00A920A4"/>
    <w:rsid w:val="00A92D5D"/>
    <w:rsid w:val="00A93485"/>
    <w:rsid w:val="00A94A0B"/>
    <w:rsid w:val="00A94A55"/>
    <w:rsid w:val="00A95AB9"/>
    <w:rsid w:val="00A967B6"/>
    <w:rsid w:val="00A970B0"/>
    <w:rsid w:val="00A973B2"/>
    <w:rsid w:val="00A97DF5"/>
    <w:rsid w:val="00AA008E"/>
    <w:rsid w:val="00AA109D"/>
    <w:rsid w:val="00AA1C3E"/>
    <w:rsid w:val="00AA1F3B"/>
    <w:rsid w:val="00AA1F42"/>
    <w:rsid w:val="00AA24A1"/>
    <w:rsid w:val="00AA28AB"/>
    <w:rsid w:val="00AA34FE"/>
    <w:rsid w:val="00AA4058"/>
    <w:rsid w:val="00AA4839"/>
    <w:rsid w:val="00AA64B1"/>
    <w:rsid w:val="00AA742F"/>
    <w:rsid w:val="00AA77D1"/>
    <w:rsid w:val="00AB0613"/>
    <w:rsid w:val="00AB0782"/>
    <w:rsid w:val="00AB1342"/>
    <w:rsid w:val="00AB1CD0"/>
    <w:rsid w:val="00AB2724"/>
    <w:rsid w:val="00AB277B"/>
    <w:rsid w:val="00AB2E3B"/>
    <w:rsid w:val="00AB2F5E"/>
    <w:rsid w:val="00AB333E"/>
    <w:rsid w:val="00AB3991"/>
    <w:rsid w:val="00AB3B3A"/>
    <w:rsid w:val="00AB3E43"/>
    <w:rsid w:val="00AB50D9"/>
    <w:rsid w:val="00AB5144"/>
    <w:rsid w:val="00AB6313"/>
    <w:rsid w:val="00AB6653"/>
    <w:rsid w:val="00AB6CDE"/>
    <w:rsid w:val="00AB7540"/>
    <w:rsid w:val="00AB7F98"/>
    <w:rsid w:val="00AC1129"/>
    <w:rsid w:val="00AC1150"/>
    <w:rsid w:val="00AC185E"/>
    <w:rsid w:val="00AC23EF"/>
    <w:rsid w:val="00AC25EA"/>
    <w:rsid w:val="00AC2B9D"/>
    <w:rsid w:val="00AC2DE0"/>
    <w:rsid w:val="00AC30C5"/>
    <w:rsid w:val="00AC3516"/>
    <w:rsid w:val="00AC3C98"/>
    <w:rsid w:val="00AC44B7"/>
    <w:rsid w:val="00AC58A5"/>
    <w:rsid w:val="00AC656F"/>
    <w:rsid w:val="00AC6CF5"/>
    <w:rsid w:val="00AC6EAA"/>
    <w:rsid w:val="00AC7473"/>
    <w:rsid w:val="00AC7577"/>
    <w:rsid w:val="00AC7F86"/>
    <w:rsid w:val="00AD171F"/>
    <w:rsid w:val="00AD17A7"/>
    <w:rsid w:val="00AD1A7C"/>
    <w:rsid w:val="00AD2174"/>
    <w:rsid w:val="00AD2DBD"/>
    <w:rsid w:val="00AD3176"/>
    <w:rsid w:val="00AD3780"/>
    <w:rsid w:val="00AD4230"/>
    <w:rsid w:val="00AD4529"/>
    <w:rsid w:val="00AD45BF"/>
    <w:rsid w:val="00AD537F"/>
    <w:rsid w:val="00AD5E9E"/>
    <w:rsid w:val="00AD5EBE"/>
    <w:rsid w:val="00AD633A"/>
    <w:rsid w:val="00AD6B9C"/>
    <w:rsid w:val="00AD71C5"/>
    <w:rsid w:val="00AE0082"/>
    <w:rsid w:val="00AE02C9"/>
    <w:rsid w:val="00AE0560"/>
    <w:rsid w:val="00AE08B4"/>
    <w:rsid w:val="00AE0BD1"/>
    <w:rsid w:val="00AE0BD7"/>
    <w:rsid w:val="00AE0D7B"/>
    <w:rsid w:val="00AE0FFA"/>
    <w:rsid w:val="00AE1419"/>
    <w:rsid w:val="00AE1F14"/>
    <w:rsid w:val="00AE2011"/>
    <w:rsid w:val="00AE25BB"/>
    <w:rsid w:val="00AE38F9"/>
    <w:rsid w:val="00AE396C"/>
    <w:rsid w:val="00AE3D2B"/>
    <w:rsid w:val="00AE3D9B"/>
    <w:rsid w:val="00AE4110"/>
    <w:rsid w:val="00AE42D9"/>
    <w:rsid w:val="00AE4D75"/>
    <w:rsid w:val="00AE4E3C"/>
    <w:rsid w:val="00AE4EDE"/>
    <w:rsid w:val="00AE6142"/>
    <w:rsid w:val="00AE66F7"/>
    <w:rsid w:val="00AE6A38"/>
    <w:rsid w:val="00AE6BE5"/>
    <w:rsid w:val="00AE7802"/>
    <w:rsid w:val="00AE7B0A"/>
    <w:rsid w:val="00AF0449"/>
    <w:rsid w:val="00AF058C"/>
    <w:rsid w:val="00AF06FC"/>
    <w:rsid w:val="00AF1329"/>
    <w:rsid w:val="00AF22A5"/>
    <w:rsid w:val="00AF256B"/>
    <w:rsid w:val="00AF2CDE"/>
    <w:rsid w:val="00AF2D31"/>
    <w:rsid w:val="00AF2D6B"/>
    <w:rsid w:val="00AF3105"/>
    <w:rsid w:val="00AF3921"/>
    <w:rsid w:val="00AF4094"/>
    <w:rsid w:val="00AF48C6"/>
    <w:rsid w:val="00AF4B0C"/>
    <w:rsid w:val="00AF5079"/>
    <w:rsid w:val="00AF70F1"/>
    <w:rsid w:val="00AF7426"/>
    <w:rsid w:val="00AF78FF"/>
    <w:rsid w:val="00B00761"/>
    <w:rsid w:val="00B00BEF"/>
    <w:rsid w:val="00B01C27"/>
    <w:rsid w:val="00B024A5"/>
    <w:rsid w:val="00B02921"/>
    <w:rsid w:val="00B02C3A"/>
    <w:rsid w:val="00B03A0E"/>
    <w:rsid w:val="00B04B25"/>
    <w:rsid w:val="00B04D49"/>
    <w:rsid w:val="00B05004"/>
    <w:rsid w:val="00B05896"/>
    <w:rsid w:val="00B05EDE"/>
    <w:rsid w:val="00B06329"/>
    <w:rsid w:val="00B068A7"/>
    <w:rsid w:val="00B069CD"/>
    <w:rsid w:val="00B07807"/>
    <w:rsid w:val="00B07839"/>
    <w:rsid w:val="00B10C86"/>
    <w:rsid w:val="00B1105F"/>
    <w:rsid w:val="00B1151D"/>
    <w:rsid w:val="00B11580"/>
    <w:rsid w:val="00B11BC8"/>
    <w:rsid w:val="00B11EF9"/>
    <w:rsid w:val="00B13823"/>
    <w:rsid w:val="00B1396F"/>
    <w:rsid w:val="00B144AA"/>
    <w:rsid w:val="00B1533D"/>
    <w:rsid w:val="00B15D49"/>
    <w:rsid w:val="00B16131"/>
    <w:rsid w:val="00B178E5"/>
    <w:rsid w:val="00B20025"/>
    <w:rsid w:val="00B20B43"/>
    <w:rsid w:val="00B2173B"/>
    <w:rsid w:val="00B227C3"/>
    <w:rsid w:val="00B22933"/>
    <w:rsid w:val="00B23916"/>
    <w:rsid w:val="00B23F33"/>
    <w:rsid w:val="00B24653"/>
    <w:rsid w:val="00B256B4"/>
    <w:rsid w:val="00B25933"/>
    <w:rsid w:val="00B26D0E"/>
    <w:rsid w:val="00B273C7"/>
    <w:rsid w:val="00B278E5"/>
    <w:rsid w:val="00B30081"/>
    <w:rsid w:val="00B30519"/>
    <w:rsid w:val="00B308CC"/>
    <w:rsid w:val="00B30E35"/>
    <w:rsid w:val="00B312F3"/>
    <w:rsid w:val="00B31305"/>
    <w:rsid w:val="00B31FDF"/>
    <w:rsid w:val="00B327E8"/>
    <w:rsid w:val="00B3301D"/>
    <w:rsid w:val="00B331ED"/>
    <w:rsid w:val="00B3408B"/>
    <w:rsid w:val="00B34C74"/>
    <w:rsid w:val="00B34EE5"/>
    <w:rsid w:val="00B36DA7"/>
    <w:rsid w:val="00B36F7E"/>
    <w:rsid w:val="00B37DCD"/>
    <w:rsid w:val="00B401F9"/>
    <w:rsid w:val="00B41052"/>
    <w:rsid w:val="00B41128"/>
    <w:rsid w:val="00B41A3E"/>
    <w:rsid w:val="00B42694"/>
    <w:rsid w:val="00B4285F"/>
    <w:rsid w:val="00B43055"/>
    <w:rsid w:val="00B43940"/>
    <w:rsid w:val="00B43BDA"/>
    <w:rsid w:val="00B44162"/>
    <w:rsid w:val="00B44C86"/>
    <w:rsid w:val="00B46106"/>
    <w:rsid w:val="00B4666A"/>
    <w:rsid w:val="00B46B98"/>
    <w:rsid w:val="00B470CF"/>
    <w:rsid w:val="00B47C40"/>
    <w:rsid w:val="00B47DBF"/>
    <w:rsid w:val="00B47EB4"/>
    <w:rsid w:val="00B50973"/>
    <w:rsid w:val="00B51547"/>
    <w:rsid w:val="00B53352"/>
    <w:rsid w:val="00B53F7B"/>
    <w:rsid w:val="00B5480D"/>
    <w:rsid w:val="00B55326"/>
    <w:rsid w:val="00B55D45"/>
    <w:rsid w:val="00B560DF"/>
    <w:rsid w:val="00B560F9"/>
    <w:rsid w:val="00B561AE"/>
    <w:rsid w:val="00B56A7B"/>
    <w:rsid w:val="00B57196"/>
    <w:rsid w:val="00B57FED"/>
    <w:rsid w:val="00B6019C"/>
    <w:rsid w:val="00B60289"/>
    <w:rsid w:val="00B60373"/>
    <w:rsid w:val="00B60A82"/>
    <w:rsid w:val="00B60B6B"/>
    <w:rsid w:val="00B61179"/>
    <w:rsid w:val="00B61D90"/>
    <w:rsid w:val="00B61FE0"/>
    <w:rsid w:val="00B645A9"/>
    <w:rsid w:val="00B64676"/>
    <w:rsid w:val="00B653C9"/>
    <w:rsid w:val="00B65BDC"/>
    <w:rsid w:val="00B66B57"/>
    <w:rsid w:val="00B71136"/>
    <w:rsid w:val="00B71929"/>
    <w:rsid w:val="00B72185"/>
    <w:rsid w:val="00B7305F"/>
    <w:rsid w:val="00B7362E"/>
    <w:rsid w:val="00B73991"/>
    <w:rsid w:val="00B74091"/>
    <w:rsid w:val="00B74441"/>
    <w:rsid w:val="00B7470D"/>
    <w:rsid w:val="00B747C9"/>
    <w:rsid w:val="00B74E8D"/>
    <w:rsid w:val="00B75283"/>
    <w:rsid w:val="00B75578"/>
    <w:rsid w:val="00B75969"/>
    <w:rsid w:val="00B7597C"/>
    <w:rsid w:val="00B76334"/>
    <w:rsid w:val="00B7699B"/>
    <w:rsid w:val="00B77003"/>
    <w:rsid w:val="00B770EF"/>
    <w:rsid w:val="00B779AD"/>
    <w:rsid w:val="00B77B2B"/>
    <w:rsid w:val="00B8066F"/>
    <w:rsid w:val="00B8067B"/>
    <w:rsid w:val="00B80EED"/>
    <w:rsid w:val="00B82D2D"/>
    <w:rsid w:val="00B85FA7"/>
    <w:rsid w:val="00B86F3D"/>
    <w:rsid w:val="00B86F96"/>
    <w:rsid w:val="00B87710"/>
    <w:rsid w:val="00B8789C"/>
    <w:rsid w:val="00B87E5C"/>
    <w:rsid w:val="00B87FE0"/>
    <w:rsid w:val="00B91F77"/>
    <w:rsid w:val="00B930E2"/>
    <w:rsid w:val="00B932CA"/>
    <w:rsid w:val="00B93A29"/>
    <w:rsid w:val="00B94FE0"/>
    <w:rsid w:val="00B95467"/>
    <w:rsid w:val="00B96B8F"/>
    <w:rsid w:val="00B9756B"/>
    <w:rsid w:val="00BA040A"/>
    <w:rsid w:val="00BA04D7"/>
    <w:rsid w:val="00BA16DE"/>
    <w:rsid w:val="00BA2122"/>
    <w:rsid w:val="00BA26A3"/>
    <w:rsid w:val="00BA31C8"/>
    <w:rsid w:val="00BA3BC8"/>
    <w:rsid w:val="00BA4226"/>
    <w:rsid w:val="00BA442A"/>
    <w:rsid w:val="00BA4540"/>
    <w:rsid w:val="00BA4D22"/>
    <w:rsid w:val="00BA52D5"/>
    <w:rsid w:val="00BA5A74"/>
    <w:rsid w:val="00BA62AB"/>
    <w:rsid w:val="00BA71F7"/>
    <w:rsid w:val="00BA7923"/>
    <w:rsid w:val="00BA7CE8"/>
    <w:rsid w:val="00BB207A"/>
    <w:rsid w:val="00BB25DF"/>
    <w:rsid w:val="00BB2DCC"/>
    <w:rsid w:val="00BB2F96"/>
    <w:rsid w:val="00BB30B8"/>
    <w:rsid w:val="00BB318A"/>
    <w:rsid w:val="00BB3801"/>
    <w:rsid w:val="00BB45A3"/>
    <w:rsid w:val="00BB4D2B"/>
    <w:rsid w:val="00BB515B"/>
    <w:rsid w:val="00BB5F2D"/>
    <w:rsid w:val="00BB6D4F"/>
    <w:rsid w:val="00BB6DBA"/>
    <w:rsid w:val="00BB75B7"/>
    <w:rsid w:val="00BC0639"/>
    <w:rsid w:val="00BC09A2"/>
    <w:rsid w:val="00BC0B04"/>
    <w:rsid w:val="00BC1549"/>
    <w:rsid w:val="00BC16AE"/>
    <w:rsid w:val="00BC170A"/>
    <w:rsid w:val="00BC1D3C"/>
    <w:rsid w:val="00BC1F47"/>
    <w:rsid w:val="00BC2344"/>
    <w:rsid w:val="00BC270D"/>
    <w:rsid w:val="00BC2A89"/>
    <w:rsid w:val="00BC2D1F"/>
    <w:rsid w:val="00BC4123"/>
    <w:rsid w:val="00BC466C"/>
    <w:rsid w:val="00BC5572"/>
    <w:rsid w:val="00BC5641"/>
    <w:rsid w:val="00BC64C2"/>
    <w:rsid w:val="00BC7100"/>
    <w:rsid w:val="00BD0460"/>
    <w:rsid w:val="00BD1E72"/>
    <w:rsid w:val="00BD26CC"/>
    <w:rsid w:val="00BD3428"/>
    <w:rsid w:val="00BD362A"/>
    <w:rsid w:val="00BD3E78"/>
    <w:rsid w:val="00BD42BB"/>
    <w:rsid w:val="00BD42E3"/>
    <w:rsid w:val="00BD4E44"/>
    <w:rsid w:val="00BD4F3E"/>
    <w:rsid w:val="00BD506F"/>
    <w:rsid w:val="00BD50D4"/>
    <w:rsid w:val="00BD5FB7"/>
    <w:rsid w:val="00BD7D81"/>
    <w:rsid w:val="00BD7F12"/>
    <w:rsid w:val="00BE0485"/>
    <w:rsid w:val="00BE05B5"/>
    <w:rsid w:val="00BE15BB"/>
    <w:rsid w:val="00BE186A"/>
    <w:rsid w:val="00BE1BB4"/>
    <w:rsid w:val="00BE2454"/>
    <w:rsid w:val="00BE2B59"/>
    <w:rsid w:val="00BE3E46"/>
    <w:rsid w:val="00BE41E3"/>
    <w:rsid w:val="00BE4857"/>
    <w:rsid w:val="00BE4D5A"/>
    <w:rsid w:val="00BE6020"/>
    <w:rsid w:val="00BE68B7"/>
    <w:rsid w:val="00BE7350"/>
    <w:rsid w:val="00BE7ACA"/>
    <w:rsid w:val="00BF0218"/>
    <w:rsid w:val="00BF11FD"/>
    <w:rsid w:val="00BF135F"/>
    <w:rsid w:val="00BF1B49"/>
    <w:rsid w:val="00BF1C0C"/>
    <w:rsid w:val="00BF207C"/>
    <w:rsid w:val="00BF22F3"/>
    <w:rsid w:val="00BF262C"/>
    <w:rsid w:val="00BF27B2"/>
    <w:rsid w:val="00BF2BDB"/>
    <w:rsid w:val="00BF2DA7"/>
    <w:rsid w:val="00BF2EC0"/>
    <w:rsid w:val="00BF3A8F"/>
    <w:rsid w:val="00BF3D1C"/>
    <w:rsid w:val="00BF3D42"/>
    <w:rsid w:val="00BF51AB"/>
    <w:rsid w:val="00BF5674"/>
    <w:rsid w:val="00BF6114"/>
    <w:rsid w:val="00BF7879"/>
    <w:rsid w:val="00BF7B3E"/>
    <w:rsid w:val="00C006B8"/>
    <w:rsid w:val="00C00C4D"/>
    <w:rsid w:val="00C00E19"/>
    <w:rsid w:val="00C01727"/>
    <w:rsid w:val="00C01729"/>
    <w:rsid w:val="00C02A6F"/>
    <w:rsid w:val="00C03252"/>
    <w:rsid w:val="00C038B2"/>
    <w:rsid w:val="00C03E5A"/>
    <w:rsid w:val="00C0515C"/>
    <w:rsid w:val="00C06742"/>
    <w:rsid w:val="00C06BD2"/>
    <w:rsid w:val="00C06E45"/>
    <w:rsid w:val="00C0701E"/>
    <w:rsid w:val="00C07057"/>
    <w:rsid w:val="00C072A8"/>
    <w:rsid w:val="00C0759E"/>
    <w:rsid w:val="00C07D50"/>
    <w:rsid w:val="00C07E12"/>
    <w:rsid w:val="00C10235"/>
    <w:rsid w:val="00C103E2"/>
    <w:rsid w:val="00C109CA"/>
    <w:rsid w:val="00C10ADE"/>
    <w:rsid w:val="00C12951"/>
    <w:rsid w:val="00C13DA9"/>
    <w:rsid w:val="00C14A13"/>
    <w:rsid w:val="00C14B0D"/>
    <w:rsid w:val="00C152E7"/>
    <w:rsid w:val="00C1564D"/>
    <w:rsid w:val="00C16C33"/>
    <w:rsid w:val="00C17777"/>
    <w:rsid w:val="00C1777A"/>
    <w:rsid w:val="00C17E62"/>
    <w:rsid w:val="00C2019A"/>
    <w:rsid w:val="00C2033A"/>
    <w:rsid w:val="00C2091B"/>
    <w:rsid w:val="00C22159"/>
    <w:rsid w:val="00C229C8"/>
    <w:rsid w:val="00C23A22"/>
    <w:rsid w:val="00C23A3F"/>
    <w:rsid w:val="00C23DA3"/>
    <w:rsid w:val="00C2421F"/>
    <w:rsid w:val="00C24D14"/>
    <w:rsid w:val="00C24D48"/>
    <w:rsid w:val="00C25D6E"/>
    <w:rsid w:val="00C26B28"/>
    <w:rsid w:val="00C26FA3"/>
    <w:rsid w:val="00C27CF7"/>
    <w:rsid w:val="00C3074E"/>
    <w:rsid w:val="00C31B3B"/>
    <w:rsid w:val="00C322C2"/>
    <w:rsid w:val="00C3285D"/>
    <w:rsid w:val="00C336CA"/>
    <w:rsid w:val="00C346F3"/>
    <w:rsid w:val="00C3538A"/>
    <w:rsid w:val="00C3553A"/>
    <w:rsid w:val="00C35B90"/>
    <w:rsid w:val="00C35D9D"/>
    <w:rsid w:val="00C3659F"/>
    <w:rsid w:val="00C37083"/>
    <w:rsid w:val="00C3750B"/>
    <w:rsid w:val="00C37C2B"/>
    <w:rsid w:val="00C410BA"/>
    <w:rsid w:val="00C41509"/>
    <w:rsid w:val="00C41D38"/>
    <w:rsid w:val="00C4225B"/>
    <w:rsid w:val="00C42FCA"/>
    <w:rsid w:val="00C440B7"/>
    <w:rsid w:val="00C45A58"/>
    <w:rsid w:val="00C46081"/>
    <w:rsid w:val="00C461CD"/>
    <w:rsid w:val="00C466F9"/>
    <w:rsid w:val="00C467A6"/>
    <w:rsid w:val="00C476DE"/>
    <w:rsid w:val="00C47889"/>
    <w:rsid w:val="00C47D01"/>
    <w:rsid w:val="00C50090"/>
    <w:rsid w:val="00C500A1"/>
    <w:rsid w:val="00C50930"/>
    <w:rsid w:val="00C50B14"/>
    <w:rsid w:val="00C52BFC"/>
    <w:rsid w:val="00C533C6"/>
    <w:rsid w:val="00C53D8D"/>
    <w:rsid w:val="00C542AB"/>
    <w:rsid w:val="00C5487F"/>
    <w:rsid w:val="00C54D46"/>
    <w:rsid w:val="00C55761"/>
    <w:rsid w:val="00C55B57"/>
    <w:rsid w:val="00C5661B"/>
    <w:rsid w:val="00C5679F"/>
    <w:rsid w:val="00C5692B"/>
    <w:rsid w:val="00C56AF7"/>
    <w:rsid w:val="00C608D3"/>
    <w:rsid w:val="00C60D93"/>
    <w:rsid w:val="00C60DD5"/>
    <w:rsid w:val="00C610AC"/>
    <w:rsid w:val="00C61B49"/>
    <w:rsid w:val="00C61B87"/>
    <w:rsid w:val="00C629AC"/>
    <w:rsid w:val="00C63247"/>
    <w:rsid w:val="00C6376A"/>
    <w:rsid w:val="00C64BA9"/>
    <w:rsid w:val="00C650F4"/>
    <w:rsid w:val="00C66A83"/>
    <w:rsid w:val="00C66F26"/>
    <w:rsid w:val="00C67E01"/>
    <w:rsid w:val="00C701F3"/>
    <w:rsid w:val="00C703CD"/>
    <w:rsid w:val="00C703E0"/>
    <w:rsid w:val="00C70D32"/>
    <w:rsid w:val="00C71060"/>
    <w:rsid w:val="00C715EB"/>
    <w:rsid w:val="00C71C49"/>
    <w:rsid w:val="00C71FD1"/>
    <w:rsid w:val="00C72487"/>
    <w:rsid w:val="00C727BD"/>
    <w:rsid w:val="00C74177"/>
    <w:rsid w:val="00C74856"/>
    <w:rsid w:val="00C751DC"/>
    <w:rsid w:val="00C761F9"/>
    <w:rsid w:val="00C76775"/>
    <w:rsid w:val="00C7767D"/>
    <w:rsid w:val="00C77A9E"/>
    <w:rsid w:val="00C80BB8"/>
    <w:rsid w:val="00C80BE2"/>
    <w:rsid w:val="00C80D02"/>
    <w:rsid w:val="00C80FDB"/>
    <w:rsid w:val="00C81988"/>
    <w:rsid w:val="00C81C40"/>
    <w:rsid w:val="00C8215B"/>
    <w:rsid w:val="00C83588"/>
    <w:rsid w:val="00C83CD4"/>
    <w:rsid w:val="00C845FC"/>
    <w:rsid w:val="00C85C5A"/>
    <w:rsid w:val="00C85D57"/>
    <w:rsid w:val="00C86921"/>
    <w:rsid w:val="00C87439"/>
    <w:rsid w:val="00C874E2"/>
    <w:rsid w:val="00C875C3"/>
    <w:rsid w:val="00C8782F"/>
    <w:rsid w:val="00C87D39"/>
    <w:rsid w:val="00C90211"/>
    <w:rsid w:val="00C909DB"/>
    <w:rsid w:val="00C90D51"/>
    <w:rsid w:val="00C9143C"/>
    <w:rsid w:val="00C91926"/>
    <w:rsid w:val="00C92006"/>
    <w:rsid w:val="00C927B9"/>
    <w:rsid w:val="00C92894"/>
    <w:rsid w:val="00C93685"/>
    <w:rsid w:val="00C9387A"/>
    <w:rsid w:val="00C95B72"/>
    <w:rsid w:val="00C96090"/>
    <w:rsid w:val="00C96093"/>
    <w:rsid w:val="00C96957"/>
    <w:rsid w:val="00C976AF"/>
    <w:rsid w:val="00C9783E"/>
    <w:rsid w:val="00C97B09"/>
    <w:rsid w:val="00CA0726"/>
    <w:rsid w:val="00CA0A0F"/>
    <w:rsid w:val="00CA0E3E"/>
    <w:rsid w:val="00CA37E6"/>
    <w:rsid w:val="00CA3A4D"/>
    <w:rsid w:val="00CA51F6"/>
    <w:rsid w:val="00CA56B2"/>
    <w:rsid w:val="00CA5706"/>
    <w:rsid w:val="00CA5D71"/>
    <w:rsid w:val="00CA62B4"/>
    <w:rsid w:val="00CA6596"/>
    <w:rsid w:val="00CA66D3"/>
    <w:rsid w:val="00CA67FF"/>
    <w:rsid w:val="00CA6FB1"/>
    <w:rsid w:val="00CA742B"/>
    <w:rsid w:val="00CA7934"/>
    <w:rsid w:val="00CA79D9"/>
    <w:rsid w:val="00CA7F07"/>
    <w:rsid w:val="00CB03B1"/>
    <w:rsid w:val="00CB0924"/>
    <w:rsid w:val="00CB0B47"/>
    <w:rsid w:val="00CB0D93"/>
    <w:rsid w:val="00CB0E0F"/>
    <w:rsid w:val="00CB1209"/>
    <w:rsid w:val="00CB152A"/>
    <w:rsid w:val="00CB17E8"/>
    <w:rsid w:val="00CB2263"/>
    <w:rsid w:val="00CB4113"/>
    <w:rsid w:val="00CB49F0"/>
    <w:rsid w:val="00CB4B00"/>
    <w:rsid w:val="00CB5D25"/>
    <w:rsid w:val="00CB5E7E"/>
    <w:rsid w:val="00CB606A"/>
    <w:rsid w:val="00CB770B"/>
    <w:rsid w:val="00CB7944"/>
    <w:rsid w:val="00CB7A8C"/>
    <w:rsid w:val="00CC0D22"/>
    <w:rsid w:val="00CC139A"/>
    <w:rsid w:val="00CC26B1"/>
    <w:rsid w:val="00CC2BD7"/>
    <w:rsid w:val="00CC37C0"/>
    <w:rsid w:val="00CC3C66"/>
    <w:rsid w:val="00CC496D"/>
    <w:rsid w:val="00CC4F81"/>
    <w:rsid w:val="00CC4F97"/>
    <w:rsid w:val="00CC5234"/>
    <w:rsid w:val="00CC542C"/>
    <w:rsid w:val="00CC5F89"/>
    <w:rsid w:val="00CC6187"/>
    <w:rsid w:val="00CC7126"/>
    <w:rsid w:val="00CC759D"/>
    <w:rsid w:val="00CD06B3"/>
    <w:rsid w:val="00CD13C7"/>
    <w:rsid w:val="00CD2072"/>
    <w:rsid w:val="00CD21E0"/>
    <w:rsid w:val="00CD2623"/>
    <w:rsid w:val="00CD2B98"/>
    <w:rsid w:val="00CD2F69"/>
    <w:rsid w:val="00CD3159"/>
    <w:rsid w:val="00CD38C5"/>
    <w:rsid w:val="00CD3A01"/>
    <w:rsid w:val="00CD3D97"/>
    <w:rsid w:val="00CD4267"/>
    <w:rsid w:val="00CD4CEB"/>
    <w:rsid w:val="00CD553B"/>
    <w:rsid w:val="00CD5DF1"/>
    <w:rsid w:val="00CD6692"/>
    <w:rsid w:val="00CE04D5"/>
    <w:rsid w:val="00CE0597"/>
    <w:rsid w:val="00CE1155"/>
    <w:rsid w:val="00CE1AE1"/>
    <w:rsid w:val="00CE1B2D"/>
    <w:rsid w:val="00CE1D76"/>
    <w:rsid w:val="00CE1E84"/>
    <w:rsid w:val="00CE1FC4"/>
    <w:rsid w:val="00CE203B"/>
    <w:rsid w:val="00CE2075"/>
    <w:rsid w:val="00CE2B52"/>
    <w:rsid w:val="00CE3B89"/>
    <w:rsid w:val="00CE3C97"/>
    <w:rsid w:val="00CE3D7A"/>
    <w:rsid w:val="00CE477C"/>
    <w:rsid w:val="00CE71DC"/>
    <w:rsid w:val="00CE770F"/>
    <w:rsid w:val="00CE7782"/>
    <w:rsid w:val="00CF1D8D"/>
    <w:rsid w:val="00CF239A"/>
    <w:rsid w:val="00CF25CF"/>
    <w:rsid w:val="00CF3969"/>
    <w:rsid w:val="00CF4754"/>
    <w:rsid w:val="00CF48A7"/>
    <w:rsid w:val="00CF4A31"/>
    <w:rsid w:val="00CF4C40"/>
    <w:rsid w:val="00CF6544"/>
    <w:rsid w:val="00CF65E1"/>
    <w:rsid w:val="00CF66CB"/>
    <w:rsid w:val="00CF679A"/>
    <w:rsid w:val="00CF72DD"/>
    <w:rsid w:val="00CF7308"/>
    <w:rsid w:val="00CF7F5E"/>
    <w:rsid w:val="00D0032B"/>
    <w:rsid w:val="00D00441"/>
    <w:rsid w:val="00D00588"/>
    <w:rsid w:val="00D00EAC"/>
    <w:rsid w:val="00D01431"/>
    <w:rsid w:val="00D01464"/>
    <w:rsid w:val="00D015E0"/>
    <w:rsid w:val="00D02BD3"/>
    <w:rsid w:val="00D0473A"/>
    <w:rsid w:val="00D05505"/>
    <w:rsid w:val="00D056CD"/>
    <w:rsid w:val="00D05BD8"/>
    <w:rsid w:val="00D06090"/>
    <w:rsid w:val="00D066DD"/>
    <w:rsid w:val="00D06C4E"/>
    <w:rsid w:val="00D06CBE"/>
    <w:rsid w:val="00D07599"/>
    <w:rsid w:val="00D07D95"/>
    <w:rsid w:val="00D106E3"/>
    <w:rsid w:val="00D10FF0"/>
    <w:rsid w:val="00D1266D"/>
    <w:rsid w:val="00D12C5E"/>
    <w:rsid w:val="00D14236"/>
    <w:rsid w:val="00D14393"/>
    <w:rsid w:val="00D14594"/>
    <w:rsid w:val="00D14621"/>
    <w:rsid w:val="00D15420"/>
    <w:rsid w:val="00D16F8F"/>
    <w:rsid w:val="00D170A1"/>
    <w:rsid w:val="00D17583"/>
    <w:rsid w:val="00D2024C"/>
    <w:rsid w:val="00D20601"/>
    <w:rsid w:val="00D217C9"/>
    <w:rsid w:val="00D21D00"/>
    <w:rsid w:val="00D223F1"/>
    <w:rsid w:val="00D22F58"/>
    <w:rsid w:val="00D23300"/>
    <w:rsid w:val="00D23785"/>
    <w:rsid w:val="00D2425C"/>
    <w:rsid w:val="00D24CFF"/>
    <w:rsid w:val="00D257E0"/>
    <w:rsid w:val="00D25E6C"/>
    <w:rsid w:val="00D2677C"/>
    <w:rsid w:val="00D2681A"/>
    <w:rsid w:val="00D2701C"/>
    <w:rsid w:val="00D30AA3"/>
    <w:rsid w:val="00D30E31"/>
    <w:rsid w:val="00D31894"/>
    <w:rsid w:val="00D319B8"/>
    <w:rsid w:val="00D3200A"/>
    <w:rsid w:val="00D33D6E"/>
    <w:rsid w:val="00D366C6"/>
    <w:rsid w:val="00D366DC"/>
    <w:rsid w:val="00D40520"/>
    <w:rsid w:val="00D4163A"/>
    <w:rsid w:val="00D41A88"/>
    <w:rsid w:val="00D41BBC"/>
    <w:rsid w:val="00D41C50"/>
    <w:rsid w:val="00D42106"/>
    <w:rsid w:val="00D42B52"/>
    <w:rsid w:val="00D43315"/>
    <w:rsid w:val="00D43B09"/>
    <w:rsid w:val="00D44C6A"/>
    <w:rsid w:val="00D45D77"/>
    <w:rsid w:val="00D46CCE"/>
    <w:rsid w:val="00D46E9E"/>
    <w:rsid w:val="00D470CD"/>
    <w:rsid w:val="00D4719E"/>
    <w:rsid w:val="00D47396"/>
    <w:rsid w:val="00D47BC1"/>
    <w:rsid w:val="00D47FFA"/>
    <w:rsid w:val="00D50356"/>
    <w:rsid w:val="00D50C22"/>
    <w:rsid w:val="00D5129E"/>
    <w:rsid w:val="00D51582"/>
    <w:rsid w:val="00D51C0E"/>
    <w:rsid w:val="00D51FCB"/>
    <w:rsid w:val="00D52739"/>
    <w:rsid w:val="00D529BA"/>
    <w:rsid w:val="00D52E2F"/>
    <w:rsid w:val="00D52F25"/>
    <w:rsid w:val="00D53268"/>
    <w:rsid w:val="00D532B3"/>
    <w:rsid w:val="00D5399A"/>
    <w:rsid w:val="00D53E1F"/>
    <w:rsid w:val="00D541B2"/>
    <w:rsid w:val="00D542A2"/>
    <w:rsid w:val="00D54504"/>
    <w:rsid w:val="00D54CC8"/>
    <w:rsid w:val="00D557ED"/>
    <w:rsid w:val="00D56B6A"/>
    <w:rsid w:val="00D56E67"/>
    <w:rsid w:val="00D57663"/>
    <w:rsid w:val="00D57D95"/>
    <w:rsid w:val="00D57E6D"/>
    <w:rsid w:val="00D60097"/>
    <w:rsid w:val="00D601F1"/>
    <w:rsid w:val="00D61E4D"/>
    <w:rsid w:val="00D62EA0"/>
    <w:rsid w:val="00D6386F"/>
    <w:rsid w:val="00D63A6C"/>
    <w:rsid w:val="00D650CE"/>
    <w:rsid w:val="00D65457"/>
    <w:rsid w:val="00D66437"/>
    <w:rsid w:val="00D66C28"/>
    <w:rsid w:val="00D67574"/>
    <w:rsid w:val="00D7006A"/>
    <w:rsid w:val="00D7023A"/>
    <w:rsid w:val="00D70FCF"/>
    <w:rsid w:val="00D717A0"/>
    <w:rsid w:val="00D71A97"/>
    <w:rsid w:val="00D727E0"/>
    <w:rsid w:val="00D72D21"/>
    <w:rsid w:val="00D72FA4"/>
    <w:rsid w:val="00D73A99"/>
    <w:rsid w:val="00D73AEA"/>
    <w:rsid w:val="00D73E58"/>
    <w:rsid w:val="00D74124"/>
    <w:rsid w:val="00D7437F"/>
    <w:rsid w:val="00D76719"/>
    <w:rsid w:val="00D76A6C"/>
    <w:rsid w:val="00D76AC3"/>
    <w:rsid w:val="00D76C9F"/>
    <w:rsid w:val="00D76D88"/>
    <w:rsid w:val="00D76EA6"/>
    <w:rsid w:val="00D7775E"/>
    <w:rsid w:val="00D8039D"/>
    <w:rsid w:val="00D80770"/>
    <w:rsid w:val="00D807BF"/>
    <w:rsid w:val="00D8138A"/>
    <w:rsid w:val="00D81550"/>
    <w:rsid w:val="00D820F2"/>
    <w:rsid w:val="00D82980"/>
    <w:rsid w:val="00D82BAF"/>
    <w:rsid w:val="00D836F1"/>
    <w:rsid w:val="00D838BA"/>
    <w:rsid w:val="00D85263"/>
    <w:rsid w:val="00D86221"/>
    <w:rsid w:val="00D86406"/>
    <w:rsid w:val="00D8698E"/>
    <w:rsid w:val="00D86FA8"/>
    <w:rsid w:val="00D8773E"/>
    <w:rsid w:val="00D87E52"/>
    <w:rsid w:val="00D909BD"/>
    <w:rsid w:val="00D90FCE"/>
    <w:rsid w:val="00D915A2"/>
    <w:rsid w:val="00D91CBD"/>
    <w:rsid w:val="00D91E5C"/>
    <w:rsid w:val="00D92E5E"/>
    <w:rsid w:val="00D92F40"/>
    <w:rsid w:val="00D932A4"/>
    <w:rsid w:val="00D93837"/>
    <w:rsid w:val="00D93D62"/>
    <w:rsid w:val="00D93DA7"/>
    <w:rsid w:val="00D942D3"/>
    <w:rsid w:val="00D9468D"/>
    <w:rsid w:val="00D947C7"/>
    <w:rsid w:val="00D94EA6"/>
    <w:rsid w:val="00D950B2"/>
    <w:rsid w:val="00D951C2"/>
    <w:rsid w:val="00D95954"/>
    <w:rsid w:val="00D9786E"/>
    <w:rsid w:val="00D97B2D"/>
    <w:rsid w:val="00D97B6C"/>
    <w:rsid w:val="00DA036B"/>
    <w:rsid w:val="00DA0905"/>
    <w:rsid w:val="00DA0D42"/>
    <w:rsid w:val="00DA0E99"/>
    <w:rsid w:val="00DA2906"/>
    <w:rsid w:val="00DA2F88"/>
    <w:rsid w:val="00DA34FE"/>
    <w:rsid w:val="00DA3AAB"/>
    <w:rsid w:val="00DA40EE"/>
    <w:rsid w:val="00DA4354"/>
    <w:rsid w:val="00DA491A"/>
    <w:rsid w:val="00DA4AE3"/>
    <w:rsid w:val="00DA4B00"/>
    <w:rsid w:val="00DA5133"/>
    <w:rsid w:val="00DA5755"/>
    <w:rsid w:val="00DA575D"/>
    <w:rsid w:val="00DA66A4"/>
    <w:rsid w:val="00DB0A0F"/>
    <w:rsid w:val="00DB0A26"/>
    <w:rsid w:val="00DB0C99"/>
    <w:rsid w:val="00DB181A"/>
    <w:rsid w:val="00DB1A8B"/>
    <w:rsid w:val="00DB2EA1"/>
    <w:rsid w:val="00DB31ED"/>
    <w:rsid w:val="00DB3267"/>
    <w:rsid w:val="00DB45E1"/>
    <w:rsid w:val="00DB4873"/>
    <w:rsid w:val="00DB604A"/>
    <w:rsid w:val="00DB6256"/>
    <w:rsid w:val="00DB64C7"/>
    <w:rsid w:val="00DB7E73"/>
    <w:rsid w:val="00DC02AB"/>
    <w:rsid w:val="00DC08C3"/>
    <w:rsid w:val="00DC08D6"/>
    <w:rsid w:val="00DC0DB0"/>
    <w:rsid w:val="00DC19E6"/>
    <w:rsid w:val="00DC2079"/>
    <w:rsid w:val="00DC229C"/>
    <w:rsid w:val="00DC2C60"/>
    <w:rsid w:val="00DC4BC0"/>
    <w:rsid w:val="00DC5E43"/>
    <w:rsid w:val="00DC6919"/>
    <w:rsid w:val="00DD0234"/>
    <w:rsid w:val="00DD17CA"/>
    <w:rsid w:val="00DD1B1E"/>
    <w:rsid w:val="00DD2B06"/>
    <w:rsid w:val="00DD31A7"/>
    <w:rsid w:val="00DD4270"/>
    <w:rsid w:val="00DD457C"/>
    <w:rsid w:val="00DD4E41"/>
    <w:rsid w:val="00DD524C"/>
    <w:rsid w:val="00DD586D"/>
    <w:rsid w:val="00DD5933"/>
    <w:rsid w:val="00DD5E0D"/>
    <w:rsid w:val="00DE1193"/>
    <w:rsid w:val="00DE1C5D"/>
    <w:rsid w:val="00DE1F8A"/>
    <w:rsid w:val="00DE24F8"/>
    <w:rsid w:val="00DE3350"/>
    <w:rsid w:val="00DE379A"/>
    <w:rsid w:val="00DE4572"/>
    <w:rsid w:val="00DE4DEE"/>
    <w:rsid w:val="00DE5BBD"/>
    <w:rsid w:val="00DE623A"/>
    <w:rsid w:val="00DE67BD"/>
    <w:rsid w:val="00DE6A35"/>
    <w:rsid w:val="00DE6F6A"/>
    <w:rsid w:val="00DE73DB"/>
    <w:rsid w:val="00DE7D6E"/>
    <w:rsid w:val="00DF066E"/>
    <w:rsid w:val="00DF10F2"/>
    <w:rsid w:val="00DF221D"/>
    <w:rsid w:val="00DF4967"/>
    <w:rsid w:val="00DF646E"/>
    <w:rsid w:val="00DF6559"/>
    <w:rsid w:val="00DF6667"/>
    <w:rsid w:val="00DF68ED"/>
    <w:rsid w:val="00DF6D8C"/>
    <w:rsid w:val="00DF6F33"/>
    <w:rsid w:val="00DF7AE0"/>
    <w:rsid w:val="00DF7C40"/>
    <w:rsid w:val="00E00037"/>
    <w:rsid w:val="00E002CF"/>
    <w:rsid w:val="00E009F0"/>
    <w:rsid w:val="00E0102E"/>
    <w:rsid w:val="00E01658"/>
    <w:rsid w:val="00E01B51"/>
    <w:rsid w:val="00E01FC4"/>
    <w:rsid w:val="00E02815"/>
    <w:rsid w:val="00E02B6A"/>
    <w:rsid w:val="00E0331E"/>
    <w:rsid w:val="00E03359"/>
    <w:rsid w:val="00E034CD"/>
    <w:rsid w:val="00E034D6"/>
    <w:rsid w:val="00E03547"/>
    <w:rsid w:val="00E03671"/>
    <w:rsid w:val="00E03B04"/>
    <w:rsid w:val="00E03F5F"/>
    <w:rsid w:val="00E04FAD"/>
    <w:rsid w:val="00E05BF3"/>
    <w:rsid w:val="00E05D65"/>
    <w:rsid w:val="00E0647A"/>
    <w:rsid w:val="00E069F4"/>
    <w:rsid w:val="00E07932"/>
    <w:rsid w:val="00E1064A"/>
    <w:rsid w:val="00E108B2"/>
    <w:rsid w:val="00E1112C"/>
    <w:rsid w:val="00E12558"/>
    <w:rsid w:val="00E13121"/>
    <w:rsid w:val="00E13429"/>
    <w:rsid w:val="00E13870"/>
    <w:rsid w:val="00E13C47"/>
    <w:rsid w:val="00E145D6"/>
    <w:rsid w:val="00E14EAC"/>
    <w:rsid w:val="00E15D7F"/>
    <w:rsid w:val="00E16206"/>
    <w:rsid w:val="00E166F5"/>
    <w:rsid w:val="00E16A23"/>
    <w:rsid w:val="00E17EA4"/>
    <w:rsid w:val="00E21C8B"/>
    <w:rsid w:val="00E21DAA"/>
    <w:rsid w:val="00E22690"/>
    <w:rsid w:val="00E228A9"/>
    <w:rsid w:val="00E23BC8"/>
    <w:rsid w:val="00E23FEA"/>
    <w:rsid w:val="00E24C28"/>
    <w:rsid w:val="00E25104"/>
    <w:rsid w:val="00E25A20"/>
    <w:rsid w:val="00E264BD"/>
    <w:rsid w:val="00E2683E"/>
    <w:rsid w:val="00E2776C"/>
    <w:rsid w:val="00E2784D"/>
    <w:rsid w:val="00E30409"/>
    <w:rsid w:val="00E304A7"/>
    <w:rsid w:val="00E30C3F"/>
    <w:rsid w:val="00E3191D"/>
    <w:rsid w:val="00E337BC"/>
    <w:rsid w:val="00E3450E"/>
    <w:rsid w:val="00E34669"/>
    <w:rsid w:val="00E347DA"/>
    <w:rsid w:val="00E3489C"/>
    <w:rsid w:val="00E3525B"/>
    <w:rsid w:val="00E35A43"/>
    <w:rsid w:val="00E36702"/>
    <w:rsid w:val="00E36AE4"/>
    <w:rsid w:val="00E37366"/>
    <w:rsid w:val="00E37397"/>
    <w:rsid w:val="00E3756C"/>
    <w:rsid w:val="00E37FF3"/>
    <w:rsid w:val="00E40B49"/>
    <w:rsid w:val="00E41902"/>
    <w:rsid w:val="00E43964"/>
    <w:rsid w:val="00E443BC"/>
    <w:rsid w:val="00E44DAC"/>
    <w:rsid w:val="00E44EA1"/>
    <w:rsid w:val="00E452AE"/>
    <w:rsid w:val="00E4540D"/>
    <w:rsid w:val="00E45681"/>
    <w:rsid w:val="00E45A5A"/>
    <w:rsid w:val="00E46008"/>
    <w:rsid w:val="00E4691A"/>
    <w:rsid w:val="00E506EB"/>
    <w:rsid w:val="00E50C29"/>
    <w:rsid w:val="00E51B9C"/>
    <w:rsid w:val="00E51E2B"/>
    <w:rsid w:val="00E52701"/>
    <w:rsid w:val="00E53B26"/>
    <w:rsid w:val="00E53F16"/>
    <w:rsid w:val="00E549CA"/>
    <w:rsid w:val="00E56291"/>
    <w:rsid w:val="00E56CC8"/>
    <w:rsid w:val="00E56F9F"/>
    <w:rsid w:val="00E60049"/>
    <w:rsid w:val="00E608F7"/>
    <w:rsid w:val="00E618B2"/>
    <w:rsid w:val="00E61F0A"/>
    <w:rsid w:val="00E62898"/>
    <w:rsid w:val="00E64493"/>
    <w:rsid w:val="00E650AE"/>
    <w:rsid w:val="00E65380"/>
    <w:rsid w:val="00E656FD"/>
    <w:rsid w:val="00E6574E"/>
    <w:rsid w:val="00E659EF"/>
    <w:rsid w:val="00E667FD"/>
    <w:rsid w:val="00E70436"/>
    <w:rsid w:val="00E713C6"/>
    <w:rsid w:val="00E715DC"/>
    <w:rsid w:val="00E71BB1"/>
    <w:rsid w:val="00E727A0"/>
    <w:rsid w:val="00E730EF"/>
    <w:rsid w:val="00E73101"/>
    <w:rsid w:val="00E739C9"/>
    <w:rsid w:val="00E73CCF"/>
    <w:rsid w:val="00E73D62"/>
    <w:rsid w:val="00E75165"/>
    <w:rsid w:val="00E75474"/>
    <w:rsid w:val="00E75B48"/>
    <w:rsid w:val="00E75EDA"/>
    <w:rsid w:val="00E76122"/>
    <w:rsid w:val="00E76324"/>
    <w:rsid w:val="00E7692C"/>
    <w:rsid w:val="00E778FC"/>
    <w:rsid w:val="00E8067D"/>
    <w:rsid w:val="00E80B4A"/>
    <w:rsid w:val="00E80B7F"/>
    <w:rsid w:val="00E81292"/>
    <w:rsid w:val="00E82108"/>
    <w:rsid w:val="00E8214B"/>
    <w:rsid w:val="00E825B4"/>
    <w:rsid w:val="00E82C37"/>
    <w:rsid w:val="00E82FA2"/>
    <w:rsid w:val="00E83566"/>
    <w:rsid w:val="00E835C4"/>
    <w:rsid w:val="00E83A54"/>
    <w:rsid w:val="00E83F0C"/>
    <w:rsid w:val="00E84381"/>
    <w:rsid w:val="00E848D8"/>
    <w:rsid w:val="00E85DAF"/>
    <w:rsid w:val="00E86E82"/>
    <w:rsid w:val="00E87DF5"/>
    <w:rsid w:val="00E87E18"/>
    <w:rsid w:val="00E90666"/>
    <w:rsid w:val="00E90E0D"/>
    <w:rsid w:val="00E9106A"/>
    <w:rsid w:val="00E917A6"/>
    <w:rsid w:val="00E91BF8"/>
    <w:rsid w:val="00E92AD0"/>
    <w:rsid w:val="00E94366"/>
    <w:rsid w:val="00E9596E"/>
    <w:rsid w:val="00E95A09"/>
    <w:rsid w:val="00E95AFF"/>
    <w:rsid w:val="00E95CD9"/>
    <w:rsid w:val="00E963B4"/>
    <w:rsid w:val="00E964E4"/>
    <w:rsid w:val="00E967AF"/>
    <w:rsid w:val="00E96CDF"/>
    <w:rsid w:val="00E979E4"/>
    <w:rsid w:val="00E97B4D"/>
    <w:rsid w:val="00E97B56"/>
    <w:rsid w:val="00EA00DE"/>
    <w:rsid w:val="00EA1DB9"/>
    <w:rsid w:val="00EA1DF4"/>
    <w:rsid w:val="00EA2AD9"/>
    <w:rsid w:val="00EA2F8E"/>
    <w:rsid w:val="00EA3009"/>
    <w:rsid w:val="00EA58CD"/>
    <w:rsid w:val="00EA5B79"/>
    <w:rsid w:val="00EA5DEF"/>
    <w:rsid w:val="00EA6993"/>
    <w:rsid w:val="00EA78F4"/>
    <w:rsid w:val="00EA7B83"/>
    <w:rsid w:val="00EA7F9C"/>
    <w:rsid w:val="00EB0555"/>
    <w:rsid w:val="00EB15C0"/>
    <w:rsid w:val="00EB2552"/>
    <w:rsid w:val="00EB2989"/>
    <w:rsid w:val="00EB36A4"/>
    <w:rsid w:val="00EB38E6"/>
    <w:rsid w:val="00EB3A0B"/>
    <w:rsid w:val="00EB41F9"/>
    <w:rsid w:val="00EB447C"/>
    <w:rsid w:val="00EB45D6"/>
    <w:rsid w:val="00EB50F8"/>
    <w:rsid w:val="00EB5270"/>
    <w:rsid w:val="00EB544C"/>
    <w:rsid w:val="00EB69DE"/>
    <w:rsid w:val="00EB6BE4"/>
    <w:rsid w:val="00EB7091"/>
    <w:rsid w:val="00EB7628"/>
    <w:rsid w:val="00EC11F8"/>
    <w:rsid w:val="00EC1319"/>
    <w:rsid w:val="00EC263A"/>
    <w:rsid w:val="00EC2B95"/>
    <w:rsid w:val="00EC3AC8"/>
    <w:rsid w:val="00EC43D2"/>
    <w:rsid w:val="00EC49B9"/>
    <w:rsid w:val="00EC4DB4"/>
    <w:rsid w:val="00EC4EE2"/>
    <w:rsid w:val="00EC5319"/>
    <w:rsid w:val="00EC59EB"/>
    <w:rsid w:val="00EC61E1"/>
    <w:rsid w:val="00EC7357"/>
    <w:rsid w:val="00EC76BF"/>
    <w:rsid w:val="00EC7763"/>
    <w:rsid w:val="00EC7A3F"/>
    <w:rsid w:val="00ED0370"/>
    <w:rsid w:val="00ED06D6"/>
    <w:rsid w:val="00ED1121"/>
    <w:rsid w:val="00ED18DE"/>
    <w:rsid w:val="00ED1D03"/>
    <w:rsid w:val="00ED362F"/>
    <w:rsid w:val="00ED3C4F"/>
    <w:rsid w:val="00ED421E"/>
    <w:rsid w:val="00ED4A7C"/>
    <w:rsid w:val="00ED4BCE"/>
    <w:rsid w:val="00ED4DDB"/>
    <w:rsid w:val="00ED4F3B"/>
    <w:rsid w:val="00ED5A2E"/>
    <w:rsid w:val="00ED5EB5"/>
    <w:rsid w:val="00ED5FBE"/>
    <w:rsid w:val="00ED6867"/>
    <w:rsid w:val="00ED7860"/>
    <w:rsid w:val="00ED7AA5"/>
    <w:rsid w:val="00EE02C3"/>
    <w:rsid w:val="00EE0602"/>
    <w:rsid w:val="00EE0844"/>
    <w:rsid w:val="00EE10E1"/>
    <w:rsid w:val="00EE14BB"/>
    <w:rsid w:val="00EE1EE1"/>
    <w:rsid w:val="00EE2226"/>
    <w:rsid w:val="00EE2481"/>
    <w:rsid w:val="00EE262C"/>
    <w:rsid w:val="00EE26AB"/>
    <w:rsid w:val="00EE2787"/>
    <w:rsid w:val="00EE2A8E"/>
    <w:rsid w:val="00EE2E56"/>
    <w:rsid w:val="00EE3CA8"/>
    <w:rsid w:val="00EE452C"/>
    <w:rsid w:val="00EE459D"/>
    <w:rsid w:val="00EE5895"/>
    <w:rsid w:val="00EE5BE5"/>
    <w:rsid w:val="00EE6739"/>
    <w:rsid w:val="00EE6954"/>
    <w:rsid w:val="00EE6C6E"/>
    <w:rsid w:val="00EE799C"/>
    <w:rsid w:val="00EF1A1C"/>
    <w:rsid w:val="00EF1CF1"/>
    <w:rsid w:val="00EF246C"/>
    <w:rsid w:val="00EF26F9"/>
    <w:rsid w:val="00EF2FAA"/>
    <w:rsid w:val="00EF3513"/>
    <w:rsid w:val="00EF3D95"/>
    <w:rsid w:val="00EF3F5B"/>
    <w:rsid w:val="00EF4F7A"/>
    <w:rsid w:val="00EF5802"/>
    <w:rsid w:val="00EF5FAA"/>
    <w:rsid w:val="00EF6646"/>
    <w:rsid w:val="00EF6CC4"/>
    <w:rsid w:val="00EF70BA"/>
    <w:rsid w:val="00EF732D"/>
    <w:rsid w:val="00EF73EB"/>
    <w:rsid w:val="00EF7BB9"/>
    <w:rsid w:val="00EF7E72"/>
    <w:rsid w:val="00F00013"/>
    <w:rsid w:val="00F01975"/>
    <w:rsid w:val="00F01C4A"/>
    <w:rsid w:val="00F03439"/>
    <w:rsid w:val="00F03676"/>
    <w:rsid w:val="00F03F86"/>
    <w:rsid w:val="00F04110"/>
    <w:rsid w:val="00F048FE"/>
    <w:rsid w:val="00F0563E"/>
    <w:rsid w:val="00F05A61"/>
    <w:rsid w:val="00F05C43"/>
    <w:rsid w:val="00F060FD"/>
    <w:rsid w:val="00F07D91"/>
    <w:rsid w:val="00F07F9E"/>
    <w:rsid w:val="00F10351"/>
    <w:rsid w:val="00F12135"/>
    <w:rsid w:val="00F12669"/>
    <w:rsid w:val="00F128A1"/>
    <w:rsid w:val="00F1302E"/>
    <w:rsid w:val="00F13324"/>
    <w:rsid w:val="00F135D8"/>
    <w:rsid w:val="00F13A9B"/>
    <w:rsid w:val="00F1434C"/>
    <w:rsid w:val="00F1591B"/>
    <w:rsid w:val="00F1688C"/>
    <w:rsid w:val="00F1699C"/>
    <w:rsid w:val="00F17B0A"/>
    <w:rsid w:val="00F203CD"/>
    <w:rsid w:val="00F21B38"/>
    <w:rsid w:val="00F21FA9"/>
    <w:rsid w:val="00F22268"/>
    <w:rsid w:val="00F2237B"/>
    <w:rsid w:val="00F22671"/>
    <w:rsid w:val="00F24476"/>
    <w:rsid w:val="00F250DC"/>
    <w:rsid w:val="00F25395"/>
    <w:rsid w:val="00F256A3"/>
    <w:rsid w:val="00F25C91"/>
    <w:rsid w:val="00F25DB2"/>
    <w:rsid w:val="00F265F2"/>
    <w:rsid w:val="00F274B6"/>
    <w:rsid w:val="00F27660"/>
    <w:rsid w:val="00F2776F"/>
    <w:rsid w:val="00F279B8"/>
    <w:rsid w:val="00F30351"/>
    <w:rsid w:val="00F30E65"/>
    <w:rsid w:val="00F311B8"/>
    <w:rsid w:val="00F314D0"/>
    <w:rsid w:val="00F31611"/>
    <w:rsid w:val="00F32309"/>
    <w:rsid w:val="00F326B9"/>
    <w:rsid w:val="00F33248"/>
    <w:rsid w:val="00F3326D"/>
    <w:rsid w:val="00F335E8"/>
    <w:rsid w:val="00F34175"/>
    <w:rsid w:val="00F34BF6"/>
    <w:rsid w:val="00F34FFE"/>
    <w:rsid w:val="00F35511"/>
    <w:rsid w:val="00F35825"/>
    <w:rsid w:val="00F364B0"/>
    <w:rsid w:val="00F36A1E"/>
    <w:rsid w:val="00F3721A"/>
    <w:rsid w:val="00F37AC3"/>
    <w:rsid w:val="00F37E2F"/>
    <w:rsid w:val="00F4106D"/>
    <w:rsid w:val="00F418AF"/>
    <w:rsid w:val="00F41BEE"/>
    <w:rsid w:val="00F41F16"/>
    <w:rsid w:val="00F4217B"/>
    <w:rsid w:val="00F42910"/>
    <w:rsid w:val="00F43614"/>
    <w:rsid w:val="00F43902"/>
    <w:rsid w:val="00F43B63"/>
    <w:rsid w:val="00F43BCE"/>
    <w:rsid w:val="00F44230"/>
    <w:rsid w:val="00F457AB"/>
    <w:rsid w:val="00F45C00"/>
    <w:rsid w:val="00F468ED"/>
    <w:rsid w:val="00F471CE"/>
    <w:rsid w:val="00F47845"/>
    <w:rsid w:val="00F47B9F"/>
    <w:rsid w:val="00F47BD6"/>
    <w:rsid w:val="00F501B8"/>
    <w:rsid w:val="00F50C50"/>
    <w:rsid w:val="00F5131D"/>
    <w:rsid w:val="00F516B2"/>
    <w:rsid w:val="00F51E79"/>
    <w:rsid w:val="00F523AA"/>
    <w:rsid w:val="00F528B9"/>
    <w:rsid w:val="00F52FE5"/>
    <w:rsid w:val="00F535FD"/>
    <w:rsid w:val="00F537EC"/>
    <w:rsid w:val="00F5490F"/>
    <w:rsid w:val="00F54D99"/>
    <w:rsid w:val="00F54F30"/>
    <w:rsid w:val="00F55CF3"/>
    <w:rsid w:val="00F56BF7"/>
    <w:rsid w:val="00F573EB"/>
    <w:rsid w:val="00F57E35"/>
    <w:rsid w:val="00F57FF6"/>
    <w:rsid w:val="00F60F99"/>
    <w:rsid w:val="00F61386"/>
    <w:rsid w:val="00F618B8"/>
    <w:rsid w:val="00F61E90"/>
    <w:rsid w:val="00F6316B"/>
    <w:rsid w:val="00F631E8"/>
    <w:rsid w:val="00F644F0"/>
    <w:rsid w:val="00F64FB3"/>
    <w:rsid w:val="00F6584C"/>
    <w:rsid w:val="00F66BC6"/>
    <w:rsid w:val="00F66D92"/>
    <w:rsid w:val="00F67051"/>
    <w:rsid w:val="00F673A6"/>
    <w:rsid w:val="00F6776D"/>
    <w:rsid w:val="00F67BC8"/>
    <w:rsid w:val="00F7035D"/>
    <w:rsid w:val="00F7079F"/>
    <w:rsid w:val="00F70833"/>
    <w:rsid w:val="00F709A1"/>
    <w:rsid w:val="00F71360"/>
    <w:rsid w:val="00F719DD"/>
    <w:rsid w:val="00F71A6A"/>
    <w:rsid w:val="00F71CE1"/>
    <w:rsid w:val="00F723DB"/>
    <w:rsid w:val="00F729FD"/>
    <w:rsid w:val="00F72AB0"/>
    <w:rsid w:val="00F734C6"/>
    <w:rsid w:val="00F7392B"/>
    <w:rsid w:val="00F73C6B"/>
    <w:rsid w:val="00F73DC5"/>
    <w:rsid w:val="00F74A4E"/>
    <w:rsid w:val="00F75A12"/>
    <w:rsid w:val="00F75A26"/>
    <w:rsid w:val="00F75E21"/>
    <w:rsid w:val="00F75EEF"/>
    <w:rsid w:val="00F7603A"/>
    <w:rsid w:val="00F816ED"/>
    <w:rsid w:val="00F81755"/>
    <w:rsid w:val="00F8212E"/>
    <w:rsid w:val="00F828D5"/>
    <w:rsid w:val="00F841F7"/>
    <w:rsid w:val="00F84205"/>
    <w:rsid w:val="00F84446"/>
    <w:rsid w:val="00F844BC"/>
    <w:rsid w:val="00F84BD8"/>
    <w:rsid w:val="00F84FA5"/>
    <w:rsid w:val="00F85EE8"/>
    <w:rsid w:val="00F86072"/>
    <w:rsid w:val="00F862F6"/>
    <w:rsid w:val="00F87263"/>
    <w:rsid w:val="00F87B29"/>
    <w:rsid w:val="00F91021"/>
    <w:rsid w:val="00F91932"/>
    <w:rsid w:val="00F92057"/>
    <w:rsid w:val="00F9319A"/>
    <w:rsid w:val="00F94365"/>
    <w:rsid w:val="00F948B6"/>
    <w:rsid w:val="00F94BFA"/>
    <w:rsid w:val="00F94E9C"/>
    <w:rsid w:val="00F9592D"/>
    <w:rsid w:val="00F95DC8"/>
    <w:rsid w:val="00F9603C"/>
    <w:rsid w:val="00F9648D"/>
    <w:rsid w:val="00F973CD"/>
    <w:rsid w:val="00F979C1"/>
    <w:rsid w:val="00F97BF9"/>
    <w:rsid w:val="00F97F90"/>
    <w:rsid w:val="00FA018E"/>
    <w:rsid w:val="00FA15A8"/>
    <w:rsid w:val="00FA1621"/>
    <w:rsid w:val="00FA17CE"/>
    <w:rsid w:val="00FA1E84"/>
    <w:rsid w:val="00FA2A0B"/>
    <w:rsid w:val="00FA34F5"/>
    <w:rsid w:val="00FA38CD"/>
    <w:rsid w:val="00FA4200"/>
    <w:rsid w:val="00FA4B95"/>
    <w:rsid w:val="00FA5832"/>
    <w:rsid w:val="00FA6FC3"/>
    <w:rsid w:val="00FA7A72"/>
    <w:rsid w:val="00FA7E28"/>
    <w:rsid w:val="00FB085C"/>
    <w:rsid w:val="00FB11EA"/>
    <w:rsid w:val="00FB180B"/>
    <w:rsid w:val="00FB21CB"/>
    <w:rsid w:val="00FB294A"/>
    <w:rsid w:val="00FB4233"/>
    <w:rsid w:val="00FB423C"/>
    <w:rsid w:val="00FB50B5"/>
    <w:rsid w:val="00FB50C7"/>
    <w:rsid w:val="00FB51F0"/>
    <w:rsid w:val="00FB5503"/>
    <w:rsid w:val="00FB561E"/>
    <w:rsid w:val="00FB5A7B"/>
    <w:rsid w:val="00FB5EBC"/>
    <w:rsid w:val="00FB643D"/>
    <w:rsid w:val="00FB6936"/>
    <w:rsid w:val="00FB6A5A"/>
    <w:rsid w:val="00FB6E66"/>
    <w:rsid w:val="00FB71D2"/>
    <w:rsid w:val="00FC04D9"/>
    <w:rsid w:val="00FC075C"/>
    <w:rsid w:val="00FC08F3"/>
    <w:rsid w:val="00FC113E"/>
    <w:rsid w:val="00FC170D"/>
    <w:rsid w:val="00FC1BDA"/>
    <w:rsid w:val="00FC3117"/>
    <w:rsid w:val="00FC3888"/>
    <w:rsid w:val="00FC481E"/>
    <w:rsid w:val="00FC4D4A"/>
    <w:rsid w:val="00FC6AC6"/>
    <w:rsid w:val="00FC7448"/>
    <w:rsid w:val="00FC76C0"/>
    <w:rsid w:val="00FC79EA"/>
    <w:rsid w:val="00FD0AC3"/>
    <w:rsid w:val="00FD0C7F"/>
    <w:rsid w:val="00FD1966"/>
    <w:rsid w:val="00FD2128"/>
    <w:rsid w:val="00FD2B10"/>
    <w:rsid w:val="00FD2EEB"/>
    <w:rsid w:val="00FD3CDE"/>
    <w:rsid w:val="00FD46A0"/>
    <w:rsid w:val="00FD47FE"/>
    <w:rsid w:val="00FD5240"/>
    <w:rsid w:val="00FD5B4C"/>
    <w:rsid w:val="00FD695E"/>
    <w:rsid w:val="00FD787F"/>
    <w:rsid w:val="00FD78E4"/>
    <w:rsid w:val="00FE013D"/>
    <w:rsid w:val="00FE0366"/>
    <w:rsid w:val="00FE11C0"/>
    <w:rsid w:val="00FE1959"/>
    <w:rsid w:val="00FE19C3"/>
    <w:rsid w:val="00FE1FFE"/>
    <w:rsid w:val="00FE252A"/>
    <w:rsid w:val="00FE2B2C"/>
    <w:rsid w:val="00FE2D87"/>
    <w:rsid w:val="00FE356D"/>
    <w:rsid w:val="00FE57DA"/>
    <w:rsid w:val="00FE66FE"/>
    <w:rsid w:val="00FE7451"/>
    <w:rsid w:val="00FF0E51"/>
    <w:rsid w:val="00FF1318"/>
    <w:rsid w:val="00FF14BC"/>
    <w:rsid w:val="00FF15E1"/>
    <w:rsid w:val="00FF4755"/>
    <w:rsid w:val="00FF4829"/>
    <w:rsid w:val="00FF50B6"/>
    <w:rsid w:val="00FF5A43"/>
    <w:rsid w:val="00FF5D86"/>
    <w:rsid w:val="00FF6041"/>
    <w:rsid w:val="00FF6714"/>
    <w:rsid w:val="00FF7638"/>
    <w:rsid w:val="00FF7C2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FD1BAB"/>
  <w15:docId w15:val="{E3F400CA-4C75-492D-8857-77DA7ADAB6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6301"/>
    <w:rPr>
      <w:rFonts w:ascii="Times New Roman" w:eastAsia="Times New Roman" w:hAnsi="Times New Roman"/>
      <w:sz w:val="24"/>
      <w:szCs w:val="24"/>
    </w:rPr>
  </w:style>
  <w:style w:type="paragraph" w:styleId="Titre1">
    <w:name w:val="heading 1"/>
    <w:aliases w:val="Título,1,Títul,Chapitre,Titre principal,ARTICLE GM.1- QUALITE,Titre 1 Car Car Car Car Car,TITRE 1,D_TITRE1,TITRE1,Chapitre1,Chapitre2,Chapitre3,Chapitre4,Chapitre5,Chapitre6,Chapitre7,Chapitre11,Chapitre21,Chapitre31,Chapitre41,Chapitre51"/>
    <w:basedOn w:val="Normal"/>
    <w:next w:val="Normal"/>
    <w:link w:val="Titre1Car"/>
    <w:qFormat/>
    <w:rsid w:val="007A4059"/>
    <w:pPr>
      <w:keepNext/>
      <w:ind w:firstLine="708"/>
      <w:jc w:val="center"/>
      <w:outlineLvl w:val="0"/>
    </w:pPr>
    <w:rPr>
      <w:sz w:val="32"/>
      <w:szCs w:val="20"/>
    </w:rPr>
  </w:style>
  <w:style w:type="paragraph" w:styleId="Titre2">
    <w:name w:val="heading 2"/>
    <w:aliases w:val="sous-chapitre,Titre secondaire,0505 Titre,Edf Titre 2,S/Chapitre,S/CHAPITRE,TitreQuestionnaire2,T2,t2,Titre 2 - ECOUIS,Sous-Titre,NOTICE HQE 2,Titre B,Titre 2oak,PRINCIPE"/>
    <w:basedOn w:val="Normal"/>
    <w:next w:val="Normal"/>
    <w:link w:val="Titre2Car"/>
    <w:unhideWhenUsed/>
    <w:qFormat/>
    <w:rsid w:val="007A4059"/>
    <w:pPr>
      <w:keepNext/>
      <w:jc w:val="center"/>
      <w:outlineLvl w:val="1"/>
    </w:pPr>
    <w:rPr>
      <w:b/>
      <w:bCs/>
      <w:szCs w:val="20"/>
    </w:rPr>
  </w:style>
  <w:style w:type="paragraph" w:styleId="Titre3">
    <w:name w:val="heading 3"/>
    <w:aliases w:val="Titre 3rapport,Section,Titre tertiaire,Sous-titres,ACTitre 3,Article,PARAGRAPHE,Section1,Section2,Section11,InterTitre,NOTICE HQE 3,Titre 3=T3,Titre 3=T31,Titre 3 SQ,T3,t3,h3,oak"/>
    <w:basedOn w:val="Normal"/>
    <w:next w:val="Normal"/>
    <w:link w:val="Titre3Car"/>
    <w:unhideWhenUsed/>
    <w:qFormat/>
    <w:rsid w:val="007A4059"/>
    <w:pPr>
      <w:keepNext/>
      <w:jc w:val="center"/>
      <w:outlineLvl w:val="2"/>
    </w:pPr>
    <w:rPr>
      <w:b/>
      <w:caps/>
      <w:sz w:val="36"/>
      <w:szCs w:val="20"/>
    </w:rPr>
  </w:style>
  <w:style w:type="paragraph" w:styleId="Titre4">
    <w:name w:val="heading 4"/>
    <w:basedOn w:val="Normal"/>
    <w:next w:val="Normal"/>
    <w:link w:val="Titre4Car"/>
    <w:semiHidden/>
    <w:unhideWhenUsed/>
    <w:qFormat/>
    <w:rsid w:val="007A4059"/>
    <w:pPr>
      <w:keepNext/>
      <w:jc w:val="center"/>
      <w:outlineLvl w:val="3"/>
    </w:pPr>
    <w:rPr>
      <w:b/>
      <w:sz w:val="36"/>
      <w:szCs w:val="20"/>
      <w:u w:val="single"/>
    </w:rPr>
  </w:style>
  <w:style w:type="paragraph" w:styleId="Titre5">
    <w:name w:val="heading 5"/>
    <w:basedOn w:val="Normal"/>
    <w:next w:val="Normal"/>
    <w:link w:val="Titre5Car"/>
    <w:semiHidden/>
    <w:unhideWhenUsed/>
    <w:qFormat/>
    <w:rsid w:val="007A4059"/>
    <w:pPr>
      <w:keepNext/>
      <w:ind w:firstLine="708"/>
      <w:outlineLvl w:val="4"/>
    </w:pPr>
    <w:rPr>
      <w:bCs/>
      <w:sz w:val="28"/>
      <w:u w:val="single"/>
    </w:rPr>
  </w:style>
  <w:style w:type="paragraph" w:styleId="Titre6">
    <w:name w:val="heading 6"/>
    <w:basedOn w:val="Normal"/>
    <w:next w:val="Normal"/>
    <w:link w:val="Titre6Car"/>
    <w:semiHidden/>
    <w:unhideWhenUsed/>
    <w:qFormat/>
    <w:rsid w:val="007A4059"/>
    <w:pPr>
      <w:spacing w:before="240" w:after="60"/>
      <w:outlineLvl w:val="5"/>
    </w:pPr>
    <w:rPr>
      <w:b/>
      <w:bCs/>
      <w:sz w:val="22"/>
      <w:szCs w:val="22"/>
    </w:rPr>
  </w:style>
  <w:style w:type="paragraph" w:styleId="Titre7">
    <w:name w:val="heading 7"/>
    <w:basedOn w:val="Normal"/>
    <w:next w:val="Normal"/>
    <w:link w:val="Titre7Car"/>
    <w:semiHidden/>
    <w:unhideWhenUsed/>
    <w:qFormat/>
    <w:rsid w:val="007A4059"/>
    <w:pPr>
      <w:keepNext/>
      <w:ind w:left="4248"/>
      <w:outlineLvl w:val="6"/>
    </w:pPr>
    <w:rPr>
      <w:b/>
      <w:bCs/>
      <w:szCs w:val="20"/>
    </w:rPr>
  </w:style>
  <w:style w:type="paragraph" w:styleId="Titre8">
    <w:name w:val="heading 8"/>
    <w:basedOn w:val="Normal"/>
    <w:next w:val="Normal"/>
    <w:link w:val="Titre8Car"/>
    <w:uiPriority w:val="99"/>
    <w:semiHidden/>
    <w:unhideWhenUsed/>
    <w:qFormat/>
    <w:rsid w:val="007A4059"/>
    <w:pPr>
      <w:keepNext/>
      <w:ind w:left="4248"/>
      <w:outlineLvl w:val="7"/>
    </w:pPr>
    <w:rPr>
      <w:b/>
      <w:bCs/>
      <w:sz w:val="26"/>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ítulo Car,1 Car,Títul Car,Chapitre Car,Titre principal Car,ARTICLE GM.1- QUALITE Car,Titre 1 Car Car Car Car Car Car,TITRE 1 Car,D_TITRE1 Car,TITRE1 Car,Chapitre1 Car,Chapitre2 Car,Chapitre3 Car,Chapitre4 Car,Chapitre5 Car,Chapitre6 Car"/>
    <w:basedOn w:val="Policepardfaut"/>
    <w:link w:val="Titre1"/>
    <w:rsid w:val="007A4059"/>
    <w:rPr>
      <w:rFonts w:ascii="Times New Roman" w:eastAsia="Times New Roman" w:hAnsi="Times New Roman" w:cs="Times New Roman"/>
      <w:sz w:val="32"/>
      <w:szCs w:val="20"/>
      <w:lang w:eastAsia="fr-FR"/>
    </w:rPr>
  </w:style>
  <w:style w:type="character" w:customStyle="1" w:styleId="Titre2Car">
    <w:name w:val="Titre 2 Car"/>
    <w:aliases w:val="sous-chapitre Car,Titre secondaire Car,0505 Titre Car,Edf Titre 2 Car,S/Chapitre Car,S/CHAPITRE Car,TitreQuestionnaire2 Car,T2 Car,t2 Car,Titre 2 - ECOUIS Car,Sous-Titre Car,NOTICE HQE 2 Car,Titre B Car,Titre 2oak Car,PRINCIPE Car"/>
    <w:basedOn w:val="Policepardfaut"/>
    <w:link w:val="Titre2"/>
    <w:semiHidden/>
    <w:rsid w:val="007A4059"/>
    <w:rPr>
      <w:rFonts w:ascii="Times New Roman" w:eastAsia="Times New Roman" w:hAnsi="Times New Roman" w:cs="Times New Roman"/>
      <w:b/>
      <w:bCs/>
      <w:sz w:val="24"/>
      <w:szCs w:val="20"/>
      <w:lang w:eastAsia="fr-FR"/>
    </w:rPr>
  </w:style>
  <w:style w:type="character" w:customStyle="1" w:styleId="Titre3Car">
    <w:name w:val="Titre 3 Car"/>
    <w:aliases w:val="Titre 3rapport Car,Section Car,Titre tertiaire Car,Sous-titres Car,ACTitre 3 Car,Article Car,PARAGRAPHE Car,Section1 Car,Section2 Car,Section11 Car,InterTitre Car,NOTICE HQE 3 Car,Titre 3=T3 Car,Titre 3=T31 Car,Titre 3 SQ Car,T3 Car,t3 Car"/>
    <w:basedOn w:val="Policepardfaut"/>
    <w:link w:val="Titre3"/>
    <w:semiHidden/>
    <w:rsid w:val="007A4059"/>
    <w:rPr>
      <w:rFonts w:ascii="Times New Roman" w:eastAsia="Times New Roman" w:hAnsi="Times New Roman" w:cs="Times New Roman"/>
      <w:b/>
      <w:caps/>
      <w:sz w:val="36"/>
      <w:szCs w:val="20"/>
      <w:lang w:eastAsia="fr-FR"/>
    </w:rPr>
  </w:style>
  <w:style w:type="character" w:customStyle="1" w:styleId="Titre4Car">
    <w:name w:val="Titre 4 Car"/>
    <w:basedOn w:val="Policepardfaut"/>
    <w:link w:val="Titre4"/>
    <w:semiHidden/>
    <w:rsid w:val="007A4059"/>
    <w:rPr>
      <w:rFonts w:ascii="Times New Roman" w:eastAsia="Times New Roman" w:hAnsi="Times New Roman" w:cs="Times New Roman"/>
      <w:b/>
      <w:sz w:val="36"/>
      <w:szCs w:val="20"/>
      <w:u w:val="single"/>
      <w:lang w:eastAsia="fr-FR"/>
    </w:rPr>
  </w:style>
  <w:style w:type="character" w:customStyle="1" w:styleId="Titre5Car">
    <w:name w:val="Titre 5 Car"/>
    <w:basedOn w:val="Policepardfaut"/>
    <w:link w:val="Titre5"/>
    <w:semiHidden/>
    <w:rsid w:val="007A4059"/>
    <w:rPr>
      <w:rFonts w:ascii="Times New Roman" w:eastAsia="Times New Roman" w:hAnsi="Times New Roman" w:cs="Times New Roman"/>
      <w:bCs/>
      <w:sz w:val="28"/>
      <w:szCs w:val="24"/>
      <w:u w:val="single"/>
      <w:lang w:eastAsia="fr-FR"/>
    </w:rPr>
  </w:style>
  <w:style w:type="character" w:customStyle="1" w:styleId="Titre6Car">
    <w:name w:val="Titre 6 Car"/>
    <w:basedOn w:val="Policepardfaut"/>
    <w:link w:val="Titre6"/>
    <w:semiHidden/>
    <w:rsid w:val="007A4059"/>
    <w:rPr>
      <w:rFonts w:ascii="Times New Roman" w:eastAsia="Times New Roman" w:hAnsi="Times New Roman" w:cs="Times New Roman"/>
      <w:b/>
      <w:bCs/>
      <w:lang w:eastAsia="fr-FR"/>
    </w:rPr>
  </w:style>
  <w:style w:type="character" w:customStyle="1" w:styleId="Titre7Car">
    <w:name w:val="Titre 7 Car"/>
    <w:basedOn w:val="Policepardfaut"/>
    <w:link w:val="Titre7"/>
    <w:semiHidden/>
    <w:rsid w:val="007A4059"/>
    <w:rPr>
      <w:rFonts w:ascii="Times New Roman" w:eastAsia="Times New Roman" w:hAnsi="Times New Roman" w:cs="Times New Roman"/>
      <w:b/>
      <w:bCs/>
      <w:sz w:val="24"/>
      <w:szCs w:val="20"/>
      <w:lang w:eastAsia="fr-FR"/>
    </w:rPr>
  </w:style>
  <w:style w:type="character" w:customStyle="1" w:styleId="Titre8Car">
    <w:name w:val="Titre 8 Car"/>
    <w:basedOn w:val="Policepardfaut"/>
    <w:link w:val="Titre8"/>
    <w:uiPriority w:val="99"/>
    <w:semiHidden/>
    <w:rsid w:val="007A4059"/>
    <w:rPr>
      <w:rFonts w:ascii="Times New Roman" w:eastAsia="Times New Roman" w:hAnsi="Times New Roman" w:cs="Times New Roman"/>
      <w:b/>
      <w:bCs/>
      <w:sz w:val="26"/>
      <w:szCs w:val="20"/>
      <w:lang w:eastAsia="fr-FR"/>
    </w:rPr>
  </w:style>
  <w:style w:type="paragraph" w:styleId="En-tte">
    <w:name w:val="header"/>
    <w:basedOn w:val="Normal"/>
    <w:link w:val="En-tteCar"/>
    <w:unhideWhenUsed/>
    <w:rsid w:val="007A4059"/>
    <w:pPr>
      <w:tabs>
        <w:tab w:val="center" w:pos="4536"/>
        <w:tab w:val="right" w:pos="9072"/>
      </w:tabs>
    </w:pPr>
  </w:style>
  <w:style w:type="character" w:customStyle="1" w:styleId="En-tteCar">
    <w:name w:val="En-tête Car"/>
    <w:basedOn w:val="Policepardfaut"/>
    <w:link w:val="En-tte"/>
    <w:rsid w:val="007A4059"/>
    <w:rPr>
      <w:rFonts w:ascii="Times New Roman" w:eastAsia="Times New Roman" w:hAnsi="Times New Roman" w:cs="Times New Roman"/>
      <w:sz w:val="24"/>
      <w:szCs w:val="24"/>
      <w:lang w:eastAsia="fr-FR"/>
    </w:rPr>
  </w:style>
  <w:style w:type="paragraph" w:styleId="Pieddepage">
    <w:name w:val="footer"/>
    <w:basedOn w:val="Normal"/>
    <w:link w:val="PieddepageCar"/>
    <w:uiPriority w:val="99"/>
    <w:unhideWhenUsed/>
    <w:rsid w:val="007A4059"/>
    <w:pPr>
      <w:tabs>
        <w:tab w:val="center" w:pos="4536"/>
        <w:tab w:val="right" w:pos="9072"/>
      </w:tabs>
    </w:pPr>
    <w:rPr>
      <w:szCs w:val="20"/>
    </w:rPr>
  </w:style>
  <w:style w:type="character" w:customStyle="1" w:styleId="PieddepageCar">
    <w:name w:val="Pied de page Car"/>
    <w:basedOn w:val="Policepardfaut"/>
    <w:link w:val="Pieddepage"/>
    <w:uiPriority w:val="99"/>
    <w:rsid w:val="007A4059"/>
    <w:rPr>
      <w:rFonts w:ascii="Times New Roman" w:eastAsia="Times New Roman" w:hAnsi="Times New Roman" w:cs="Times New Roman"/>
      <w:sz w:val="24"/>
      <w:szCs w:val="20"/>
      <w:lang w:eastAsia="fr-FR"/>
    </w:rPr>
  </w:style>
  <w:style w:type="paragraph" w:styleId="Titre">
    <w:name w:val="Title"/>
    <w:basedOn w:val="Normal"/>
    <w:link w:val="TitreCar"/>
    <w:qFormat/>
    <w:rsid w:val="007A4059"/>
    <w:pPr>
      <w:jc w:val="center"/>
    </w:pPr>
    <w:rPr>
      <w:b/>
      <w:caps/>
      <w:sz w:val="36"/>
      <w:szCs w:val="20"/>
    </w:rPr>
  </w:style>
  <w:style w:type="character" w:customStyle="1" w:styleId="TitreCar">
    <w:name w:val="Titre Car"/>
    <w:basedOn w:val="Policepardfaut"/>
    <w:link w:val="Titre"/>
    <w:uiPriority w:val="99"/>
    <w:rsid w:val="007A4059"/>
    <w:rPr>
      <w:rFonts w:ascii="Times New Roman" w:eastAsia="Times New Roman" w:hAnsi="Times New Roman" w:cs="Times New Roman"/>
      <w:b/>
      <w:caps/>
      <w:sz w:val="36"/>
      <w:szCs w:val="20"/>
      <w:lang w:eastAsia="fr-FR"/>
    </w:rPr>
  </w:style>
  <w:style w:type="paragraph" w:styleId="Corpsdetexte">
    <w:name w:val="Body Text"/>
    <w:basedOn w:val="Normal"/>
    <w:link w:val="CorpsdetexteCar"/>
    <w:semiHidden/>
    <w:unhideWhenUsed/>
    <w:rsid w:val="007A4059"/>
    <w:pPr>
      <w:jc w:val="both"/>
    </w:pPr>
    <w:rPr>
      <w:szCs w:val="20"/>
    </w:rPr>
  </w:style>
  <w:style w:type="character" w:customStyle="1" w:styleId="CorpsdetexteCar">
    <w:name w:val="Corps de texte Car"/>
    <w:basedOn w:val="Policepardfaut"/>
    <w:link w:val="Corpsdetexte"/>
    <w:semiHidden/>
    <w:rsid w:val="007A4059"/>
    <w:rPr>
      <w:rFonts w:ascii="Times New Roman" w:eastAsia="Times New Roman" w:hAnsi="Times New Roman" w:cs="Times New Roman"/>
      <w:sz w:val="24"/>
      <w:szCs w:val="20"/>
      <w:lang w:eastAsia="fr-FR"/>
    </w:rPr>
  </w:style>
  <w:style w:type="paragraph" w:styleId="Retraitcorpsdetexte">
    <w:name w:val="Body Text Indent"/>
    <w:basedOn w:val="Normal"/>
    <w:link w:val="RetraitcorpsdetexteCar"/>
    <w:uiPriority w:val="99"/>
    <w:unhideWhenUsed/>
    <w:rsid w:val="007A4059"/>
    <w:pPr>
      <w:ind w:firstLine="708"/>
    </w:pPr>
    <w:rPr>
      <w:bCs/>
      <w:szCs w:val="20"/>
    </w:rPr>
  </w:style>
  <w:style w:type="character" w:customStyle="1" w:styleId="RetraitcorpsdetexteCar">
    <w:name w:val="Retrait corps de texte Car"/>
    <w:basedOn w:val="Policepardfaut"/>
    <w:link w:val="Retraitcorpsdetexte"/>
    <w:uiPriority w:val="99"/>
    <w:rsid w:val="007A4059"/>
    <w:rPr>
      <w:rFonts w:ascii="Times New Roman" w:eastAsia="Times New Roman" w:hAnsi="Times New Roman" w:cs="Times New Roman"/>
      <w:bCs/>
      <w:sz w:val="24"/>
      <w:szCs w:val="20"/>
      <w:lang w:eastAsia="fr-FR"/>
    </w:rPr>
  </w:style>
  <w:style w:type="paragraph" w:styleId="Retraitcorpsdetexte2">
    <w:name w:val="Body Text Indent 2"/>
    <w:basedOn w:val="Normal"/>
    <w:link w:val="Retraitcorpsdetexte2Car"/>
    <w:uiPriority w:val="99"/>
    <w:semiHidden/>
    <w:unhideWhenUsed/>
    <w:rsid w:val="007A4059"/>
    <w:pPr>
      <w:ind w:firstLine="708"/>
      <w:jc w:val="both"/>
    </w:pPr>
    <w:rPr>
      <w:b/>
      <w:bCs/>
      <w:i/>
      <w:iCs/>
      <w:szCs w:val="20"/>
    </w:rPr>
  </w:style>
  <w:style w:type="character" w:customStyle="1" w:styleId="Retraitcorpsdetexte2Car">
    <w:name w:val="Retrait corps de texte 2 Car"/>
    <w:basedOn w:val="Policepardfaut"/>
    <w:link w:val="Retraitcorpsdetexte2"/>
    <w:uiPriority w:val="99"/>
    <w:semiHidden/>
    <w:rsid w:val="007A4059"/>
    <w:rPr>
      <w:rFonts w:ascii="Times New Roman" w:eastAsia="Times New Roman" w:hAnsi="Times New Roman" w:cs="Times New Roman"/>
      <w:b/>
      <w:bCs/>
      <w:i/>
      <w:iCs/>
      <w:sz w:val="24"/>
      <w:szCs w:val="20"/>
      <w:lang w:eastAsia="fr-FR"/>
    </w:rPr>
  </w:style>
  <w:style w:type="paragraph" w:styleId="Retraitcorpsdetexte3">
    <w:name w:val="Body Text Indent 3"/>
    <w:basedOn w:val="Normal"/>
    <w:link w:val="Retraitcorpsdetexte3Car"/>
    <w:unhideWhenUsed/>
    <w:rsid w:val="007A4059"/>
    <w:pPr>
      <w:ind w:firstLine="708"/>
      <w:jc w:val="both"/>
    </w:pPr>
    <w:rPr>
      <w:szCs w:val="20"/>
    </w:rPr>
  </w:style>
  <w:style w:type="character" w:customStyle="1" w:styleId="Retraitcorpsdetexte3Car">
    <w:name w:val="Retrait corps de texte 3 Car"/>
    <w:basedOn w:val="Policepardfaut"/>
    <w:link w:val="Retraitcorpsdetexte3"/>
    <w:rsid w:val="007A4059"/>
    <w:rPr>
      <w:rFonts w:ascii="Times New Roman" w:eastAsia="Times New Roman" w:hAnsi="Times New Roman" w:cs="Times New Roman"/>
      <w:sz w:val="24"/>
      <w:szCs w:val="20"/>
      <w:lang w:eastAsia="fr-FR"/>
    </w:rPr>
  </w:style>
  <w:style w:type="paragraph" w:styleId="NormalWeb">
    <w:name w:val="Normal (Web)"/>
    <w:basedOn w:val="Normal"/>
    <w:uiPriority w:val="99"/>
    <w:unhideWhenUsed/>
    <w:rsid w:val="007A4059"/>
    <w:pPr>
      <w:spacing w:before="100" w:beforeAutospacing="1" w:after="100" w:afterAutospacing="1"/>
    </w:pPr>
  </w:style>
  <w:style w:type="paragraph" w:styleId="Textedebulles">
    <w:name w:val="Balloon Text"/>
    <w:basedOn w:val="Normal"/>
    <w:link w:val="TextedebullesCar"/>
    <w:uiPriority w:val="99"/>
    <w:semiHidden/>
    <w:unhideWhenUsed/>
    <w:rsid w:val="007A4059"/>
    <w:rPr>
      <w:rFonts w:ascii="Tahoma" w:hAnsi="Tahoma" w:cs="Tahoma"/>
      <w:sz w:val="16"/>
      <w:szCs w:val="16"/>
    </w:rPr>
  </w:style>
  <w:style w:type="character" w:customStyle="1" w:styleId="TextedebullesCar">
    <w:name w:val="Texte de bulles Car"/>
    <w:basedOn w:val="Policepardfaut"/>
    <w:link w:val="Textedebulles"/>
    <w:uiPriority w:val="99"/>
    <w:semiHidden/>
    <w:rsid w:val="007A4059"/>
    <w:rPr>
      <w:rFonts w:ascii="Tahoma" w:eastAsia="Times New Roman" w:hAnsi="Tahoma" w:cs="Tahoma"/>
      <w:sz w:val="16"/>
      <w:szCs w:val="16"/>
      <w:lang w:eastAsia="fr-FR"/>
    </w:rPr>
  </w:style>
  <w:style w:type="character" w:styleId="Numrodepage">
    <w:name w:val="page number"/>
    <w:basedOn w:val="Policepardfaut"/>
    <w:semiHidden/>
    <w:unhideWhenUsed/>
    <w:rsid w:val="007A4059"/>
  </w:style>
  <w:style w:type="paragraph" w:styleId="Corpsdetexte2">
    <w:name w:val="Body Text 2"/>
    <w:basedOn w:val="Normal"/>
    <w:link w:val="Corpsdetexte2Car"/>
    <w:uiPriority w:val="99"/>
    <w:unhideWhenUsed/>
    <w:rsid w:val="007A4059"/>
    <w:pPr>
      <w:spacing w:after="120" w:line="480" w:lineRule="auto"/>
    </w:pPr>
  </w:style>
  <w:style w:type="character" w:customStyle="1" w:styleId="Corpsdetexte2Car">
    <w:name w:val="Corps de texte 2 Car"/>
    <w:basedOn w:val="Policepardfaut"/>
    <w:link w:val="Corpsdetexte2"/>
    <w:uiPriority w:val="99"/>
    <w:rsid w:val="007A4059"/>
    <w:rPr>
      <w:rFonts w:ascii="Times New Roman" w:eastAsia="Times New Roman" w:hAnsi="Times New Roman" w:cs="Times New Roman"/>
      <w:sz w:val="24"/>
      <w:szCs w:val="24"/>
      <w:lang w:eastAsia="fr-FR"/>
    </w:rPr>
  </w:style>
  <w:style w:type="paragraph" w:styleId="Paragraphedeliste">
    <w:name w:val="List Paragraph"/>
    <w:aliases w:val="Titre 3_sous parties,Corps de Texte,Liste puces 2,1er niveau,Paragraphe de liste 1,Level 1 Puce"/>
    <w:basedOn w:val="Normal"/>
    <w:link w:val="ParagraphedelisteCar"/>
    <w:uiPriority w:val="34"/>
    <w:qFormat/>
    <w:rsid w:val="004F33CE"/>
    <w:pPr>
      <w:spacing w:after="200" w:line="276" w:lineRule="auto"/>
      <w:ind w:left="720"/>
      <w:contextualSpacing/>
    </w:pPr>
    <w:rPr>
      <w:rFonts w:ascii="Calibri" w:eastAsia="Calibri" w:hAnsi="Calibri"/>
      <w:sz w:val="22"/>
      <w:szCs w:val="22"/>
      <w:lang w:eastAsia="en-US"/>
    </w:rPr>
  </w:style>
  <w:style w:type="character" w:customStyle="1" w:styleId="ParagraphedelisteCar">
    <w:name w:val="Paragraphe de liste Car"/>
    <w:aliases w:val="Titre 3_sous parties Car,Corps de Texte Car,Liste puces 2 Car,1er niveau Car,Paragraphe de liste 1 Car,Level 1 Puce Car"/>
    <w:basedOn w:val="Policepardfaut"/>
    <w:link w:val="Paragraphedeliste"/>
    <w:uiPriority w:val="34"/>
    <w:rsid w:val="00024145"/>
    <w:rPr>
      <w:sz w:val="22"/>
      <w:szCs w:val="22"/>
      <w:lang w:eastAsia="en-US"/>
    </w:rPr>
  </w:style>
  <w:style w:type="paragraph" w:customStyle="1" w:styleId="Puceretrait1">
    <w:name w:val="Puce retrait1"/>
    <w:basedOn w:val="Normal"/>
    <w:next w:val="Normal"/>
    <w:rsid w:val="00BB3801"/>
    <w:pPr>
      <w:numPr>
        <w:numId w:val="1"/>
      </w:numPr>
      <w:tabs>
        <w:tab w:val="num" w:pos="720"/>
        <w:tab w:val="left" w:pos="4500"/>
      </w:tabs>
      <w:ind w:left="720"/>
      <w:jc w:val="both"/>
    </w:pPr>
    <w:rPr>
      <w:szCs w:val="20"/>
    </w:rPr>
  </w:style>
  <w:style w:type="character" w:customStyle="1" w:styleId="Puce1Car">
    <w:name w:val="Puce 1 Car"/>
    <w:basedOn w:val="Policepardfaut"/>
    <w:link w:val="Puce1"/>
    <w:locked/>
    <w:rsid w:val="00BB3801"/>
    <w:rPr>
      <w:sz w:val="24"/>
    </w:rPr>
  </w:style>
  <w:style w:type="paragraph" w:customStyle="1" w:styleId="Puce1">
    <w:name w:val="Puce 1"/>
    <w:basedOn w:val="Normal"/>
    <w:link w:val="Puce1Car"/>
    <w:rsid w:val="00BB3801"/>
    <w:pPr>
      <w:numPr>
        <w:numId w:val="2"/>
      </w:numPr>
      <w:spacing w:before="120" w:after="120"/>
      <w:jc w:val="both"/>
    </w:pPr>
    <w:rPr>
      <w:rFonts w:ascii="Calibri" w:eastAsia="Calibri" w:hAnsi="Calibri"/>
      <w:szCs w:val="20"/>
    </w:rPr>
  </w:style>
  <w:style w:type="paragraph" w:customStyle="1" w:styleId="Style2">
    <w:name w:val="Style 2"/>
    <w:basedOn w:val="Normal"/>
    <w:uiPriority w:val="99"/>
    <w:rsid w:val="00D72D21"/>
    <w:pPr>
      <w:widowControl w:val="0"/>
      <w:autoSpaceDE w:val="0"/>
      <w:autoSpaceDN w:val="0"/>
      <w:spacing w:before="216" w:line="204" w:lineRule="auto"/>
    </w:pPr>
    <w:rPr>
      <w:i/>
      <w:iCs/>
      <w:sz w:val="27"/>
      <w:szCs w:val="27"/>
    </w:rPr>
  </w:style>
  <w:style w:type="character" w:customStyle="1" w:styleId="CharacterStyle2">
    <w:name w:val="Character Style 2"/>
    <w:uiPriority w:val="99"/>
    <w:rsid w:val="00D72D21"/>
    <w:rPr>
      <w:i/>
      <w:iCs/>
      <w:sz w:val="27"/>
      <w:szCs w:val="27"/>
    </w:rPr>
  </w:style>
  <w:style w:type="paragraph" w:styleId="Lgende">
    <w:name w:val="caption"/>
    <w:aliases w:val="Légende Car Car Car Car,Légende Car Car Car,Légende Car Car Car Car Car Car,Légende Car Car Car Car Car Car Car Car Car Car Car Car Car Car Car Car Car,Légende1,Légende Car Car Car1,Légende Car Car Car Car Car Car1,Car1,Car,Car Car Car,Car2,Car3"/>
    <w:basedOn w:val="Normal"/>
    <w:next w:val="Normal"/>
    <w:link w:val="LgendeCar"/>
    <w:uiPriority w:val="35"/>
    <w:qFormat/>
    <w:rsid w:val="00024145"/>
    <w:pPr>
      <w:ind w:left="284"/>
      <w:jc w:val="center"/>
    </w:pPr>
    <w:rPr>
      <w:rFonts w:ascii="Calibri" w:hAnsi="Calibri"/>
      <w:color w:val="000000"/>
      <w:sz w:val="22"/>
      <w:szCs w:val="22"/>
      <w:lang w:eastAsia="en-US"/>
    </w:rPr>
  </w:style>
  <w:style w:type="character" w:customStyle="1" w:styleId="LgendeCar">
    <w:name w:val="Légende Car"/>
    <w:aliases w:val="Légende Car Car Car Car Car,Légende Car Car Car Car1,Légende Car Car Car Car Car Car Car,Légende Car Car Car Car Car Car Car Car Car Car Car Car Car Car Car Car Car Car,Légende1 Car,Légende Car Car Car1 Car,Car1 Car,Car Car,Car Car Car Car"/>
    <w:basedOn w:val="Policepardfaut"/>
    <w:link w:val="Lgende"/>
    <w:uiPriority w:val="35"/>
    <w:rsid w:val="00024145"/>
    <w:rPr>
      <w:rFonts w:eastAsia="Times New Roman"/>
      <w:color w:val="000000"/>
      <w:sz w:val="22"/>
      <w:szCs w:val="22"/>
      <w:lang w:eastAsia="en-US"/>
    </w:rPr>
  </w:style>
  <w:style w:type="paragraph" w:customStyle="1" w:styleId="Rapportcorpsdetexte">
    <w:name w:val="Rapport corps de texte"/>
    <w:basedOn w:val="Normal"/>
    <w:link w:val="RapportcorpsdetexteCar"/>
    <w:rsid w:val="00024145"/>
    <w:pPr>
      <w:tabs>
        <w:tab w:val="num" w:pos="851"/>
      </w:tabs>
      <w:spacing w:before="120"/>
      <w:ind w:left="680"/>
      <w:jc w:val="both"/>
    </w:pPr>
    <w:rPr>
      <w:rFonts w:ascii="Trebuchet MS" w:hAnsi="Trebuchet MS" w:cs="Arial"/>
      <w:color w:val="000000"/>
      <w:sz w:val="20"/>
      <w:szCs w:val="20"/>
      <w:lang w:eastAsia="en-US"/>
    </w:rPr>
  </w:style>
  <w:style w:type="character" w:customStyle="1" w:styleId="RapportcorpsdetexteCar">
    <w:name w:val="Rapport corps de texte Car"/>
    <w:basedOn w:val="Policepardfaut"/>
    <w:link w:val="Rapportcorpsdetexte"/>
    <w:rsid w:val="00024145"/>
    <w:rPr>
      <w:rFonts w:ascii="Trebuchet MS" w:eastAsia="Times New Roman" w:hAnsi="Trebuchet MS" w:cs="Arial"/>
      <w:color w:val="000000"/>
      <w:lang w:eastAsia="en-US"/>
    </w:rPr>
  </w:style>
  <w:style w:type="paragraph" w:customStyle="1" w:styleId="Tableau">
    <w:name w:val="Tableau"/>
    <w:basedOn w:val="Normal"/>
    <w:rsid w:val="00024145"/>
    <w:pPr>
      <w:keepNext/>
      <w:keepLines/>
      <w:tabs>
        <w:tab w:val="left" w:pos="0"/>
      </w:tabs>
      <w:jc w:val="center"/>
    </w:pPr>
    <w:rPr>
      <w:rFonts w:ascii="Arial" w:hAnsi="Arial" w:cs="Arial"/>
      <w:sz w:val="20"/>
      <w:szCs w:val="20"/>
    </w:rPr>
  </w:style>
  <w:style w:type="paragraph" w:customStyle="1" w:styleId="renvoiannexe">
    <w:name w:val="renvoi annexe"/>
    <w:basedOn w:val="Normal"/>
    <w:link w:val="renvoiannexeCar"/>
    <w:qFormat/>
    <w:rsid w:val="00024145"/>
    <w:pPr>
      <w:shd w:val="clear" w:color="auto" w:fill="EEECE1"/>
      <w:ind w:left="284"/>
      <w:jc w:val="both"/>
    </w:pPr>
    <w:rPr>
      <w:rFonts w:ascii="Calibri" w:eastAsia="Calibri" w:hAnsi="Calibri"/>
      <w:sz w:val="22"/>
      <w:szCs w:val="22"/>
    </w:rPr>
  </w:style>
  <w:style w:type="character" w:customStyle="1" w:styleId="renvoiannexeCar">
    <w:name w:val="renvoi annexe Car"/>
    <w:basedOn w:val="Policepardfaut"/>
    <w:link w:val="renvoiannexe"/>
    <w:rsid w:val="00024145"/>
    <w:rPr>
      <w:sz w:val="22"/>
      <w:szCs w:val="22"/>
      <w:shd w:val="clear" w:color="auto" w:fill="EEECE1"/>
    </w:rPr>
  </w:style>
  <w:style w:type="paragraph" w:customStyle="1" w:styleId="Normal1">
    <w:name w:val="Normal1"/>
    <w:basedOn w:val="Normal"/>
    <w:link w:val="normalCar"/>
    <w:qFormat/>
    <w:rsid w:val="00024145"/>
    <w:pPr>
      <w:widowControl w:val="0"/>
      <w:autoSpaceDE w:val="0"/>
      <w:autoSpaceDN w:val="0"/>
      <w:adjustRightInd w:val="0"/>
      <w:jc w:val="both"/>
      <w:textAlignment w:val="center"/>
    </w:pPr>
    <w:rPr>
      <w:rFonts w:ascii="Calibri" w:eastAsia="Calibri" w:hAnsi="Calibri" w:cs="Calibri"/>
      <w:color w:val="000000"/>
      <w:sz w:val="22"/>
      <w:szCs w:val="22"/>
      <w:lang w:eastAsia="en-US"/>
    </w:rPr>
  </w:style>
  <w:style w:type="character" w:customStyle="1" w:styleId="normalCar">
    <w:name w:val="normal Car"/>
    <w:basedOn w:val="Policepardfaut"/>
    <w:link w:val="Normal1"/>
    <w:rsid w:val="00024145"/>
    <w:rPr>
      <w:rFonts w:cs="Calibri"/>
      <w:color w:val="000000"/>
      <w:sz w:val="22"/>
      <w:szCs w:val="22"/>
      <w:lang w:eastAsia="en-US"/>
    </w:rPr>
  </w:style>
  <w:style w:type="paragraph" w:customStyle="1" w:styleId="Default">
    <w:name w:val="Default"/>
    <w:rsid w:val="0026019A"/>
    <w:pPr>
      <w:autoSpaceDE w:val="0"/>
      <w:autoSpaceDN w:val="0"/>
      <w:adjustRightInd w:val="0"/>
    </w:pPr>
    <w:rPr>
      <w:rFonts w:cs="Calibri"/>
      <w:color w:val="000000"/>
      <w:sz w:val="24"/>
      <w:szCs w:val="24"/>
    </w:rPr>
  </w:style>
  <w:style w:type="paragraph" w:styleId="TM1">
    <w:name w:val="toc 1"/>
    <w:basedOn w:val="Normal"/>
    <w:next w:val="Normal"/>
    <w:autoRedefine/>
    <w:uiPriority w:val="39"/>
    <w:rsid w:val="000B0781"/>
    <w:pPr>
      <w:spacing w:before="120" w:after="120"/>
    </w:pPr>
    <w:rPr>
      <w:rFonts w:asciiTheme="minorHAnsi" w:hAnsiTheme="minorHAnsi"/>
      <w:b/>
      <w:bCs/>
      <w:caps/>
      <w:sz w:val="20"/>
      <w:szCs w:val="20"/>
      <w:lang w:eastAsia="en-US"/>
    </w:rPr>
  </w:style>
  <w:style w:type="paragraph" w:styleId="TM2">
    <w:name w:val="toc 2"/>
    <w:basedOn w:val="Normal"/>
    <w:next w:val="Normal"/>
    <w:autoRedefine/>
    <w:uiPriority w:val="39"/>
    <w:rsid w:val="000B0781"/>
    <w:pPr>
      <w:tabs>
        <w:tab w:val="left" w:pos="880"/>
        <w:tab w:val="right" w:leader="dot" w:pos="9060"/>
      </w:tabs>
      <w:ind w:left="220"/>
    </w:pPr>
    <w:rPr>
      <w:rFonts w:asciiTheme="minorHAnsi" w:hAnsiTheme="minorHAnsi"/>
      <w:b/>
      <w:smallCaps/>
      <w:noProof/>
      <w:szCs w:val="20"/>
      <w:lang w:eastAsia="en-US"/>
    </w:rPr>
  </w:style>
  <w:style w:type="paragraph" w:styleId="TM3">
    <w:name w:val="toc 3"/>
    <w:basedOn w:val="Normal"/>
    <w:next w:val="Normal"/>
    <w:autoRedefine/>
    <w:uiPriority w:val="39"/>
    <w:unhideWhenUsed/>
    <w:rsid w:val="000B0781"/>
    <w:pPr>
      <w:ind w:left="440"/>
    </w:pPr>
    <w:rPr>
      <w:rFonts w:asciiTheme="minorHAnsi" w:hAnsiTheme="minorHAnsi"/>
      <w:i/>
      <w:iCs/>
      <w:sz w:val="20"/>
      <w:szCs w:val="20"/>
      <w:lang w:eastAsia="en-US"/>
    </w:rPr>
  </w:style>
  <w:style w:type="character" w:styleId="Lienhypertexte">
    <w:name w:val="Hyperlink"/>
    <w:basedOn w:val="Policepardfaut"/>
    <w:rsid w:val="00947D13"/>
    <w:rPr>
      <w:color w:val="0000FF" w:themeColor="hyperlink"/>
      <w:u w:val="single"/>
    </w:rPr>
  </w:style>
  <w:style w:type="character" w:styleId="Marquedecommentaire">
    <w:name w:val="annotation reference"/>
    <w:basedOn w:val="Policepardfaut"/>
    <w:uiPriority w:val="99"/>
    <w:semiHidden/>
    <w:unhideWhenUsed/>
    <w:rsid w:val="006F16C9"/>
    <w:rPr>
      <w:sz w:val="16"/>
      <w:szCs w:val="16"/>
    </w:rPr>
  </w:style>
  <w:style w:type="paragraph" w:styleId="Commentaire">
    <w:name w:val="annotation text"/>
    <w:basedOn w:val="Normal"/>
    <w:link w:val="CommentaireCar"/>
    <w:uiPriority w:val="99"/>
    <w:semiHidden/>
    <w:unhideWhenUsed/>
    <w:rsid w:val="006F16C9"/>
    <w:rPr>
      <w:sz w:val="20"/>
      <w:szCs w:val="20"/>
    </w:rPr>
  </w:style>
  <w:style w:type="character" w:customStyle="1" w:styleId="CommentaireCar">
    <w:name w:val="Commentaire Car"/>
    <w:basedOn w:val="Policepardfaut"/>
    <w:link w:val="Commentaire"/>
    <w:uiPriority w:val="99"/>
    <w:semiHidden/>
    <w:rsid w:val="006F16C9"/>
    <w:rPr>
      <w:rFonts w:ascii="Times New Roman" w:eastAsia="Times New Roman" w:hAnsi="Times New Roman"/>
    </w:rPr>
  </w:style>
  <w:style w:type="paragraph" w:styleId="Objetducommentaire">
    <w:name w:val="annotation subject"/>
    <w:basedOn w:val="Commentaire"/>
    <w:next w:val="Commentaire"/>
    <w:link w:val="ObjetducommentaireCar"/>
    <w:uiPriority w:val="99"/>
    <w:semiHidden/>
    <w:unhideWhenUsed/>
    <w:rsid w:val="006F16C9"/>
    <w:rPr>
      <w:b/>
      <w:bCs/>
    </w:rPr>
  </w:style>
  <w:style w:type="character" w:customStyle="1" w:styleId="ObjetducommentaireCar">
    <w:name w:val="Objet du commentaire Car"/>
    <w:basedOn w:val="CommentaireCar"/>
    <w:link w:val="Objetducommentaire"/>
    <w:uiPriority w:val="99"/>
    <w:semiHidden/>
    <w:rsid w:val="006F16C9"/>
    <w:rPr>
      <w:rFonts w:ascii="Times New Roman" w:eastAsia="Times New Roman" w:hAnsi="Times New Roman"/>
      <w:b/>
      <w:bCs/>
    </w:rPr>
  </w:style>
  <w:style w:type="character" w:styleId="Mentionnonrsolue">
    <w:name w:val="Unresolved Mention"/>
    <w:basedOn w:val="Policepardfaut"/>
    <w:uiPriority w:val="99"/>
    <w:semiHidden/>
    <w:unhideWhenUsed/>
    <w:rsid w:val="00D820F2"/>
    <w:rPr>
      <w:color w:val="605E5C"/>
      <w:shd w:val="clear" w:color="auto" w:fill="E1DFDD"/>
    </w:rPr>
  </w:style>
  <w:style w:type="paragraph" w:customStyle="1" w:styleId="p3">
    <w:name w:val="p3"/>
    <w:basedOn w:val="Normal"/>
    <w:rsid w:val="007A1428"/>
    <w:pPr>
      <w:spacing w:before="100" w:beforeAutospacing="1" w:after="100" w:afterAutospacing="1"/>
    </w:pPr>
    <w:rPr>
      <w:rFonts w:eastAsiaTheme="minorEastAsia"/>
    </w:rPr>
  </w:style>
  <w:style w:type="character" w:customStyle="1" w:styleId="s1">
    <w:name w:val="s1"/>
    <w:basedOn w:val="Policepardfaut"/>
    <w:rsid w:val="007A1428"/>
  </w:style>
  <w:style w:type="paragraph" w:styleId="Notedebasdepage">
    <w:name w:val="footnote text"/>
    <w:basedOn w:val="Normal"/>
    <w:link w:val="NotedebasdepageCar"/>
    <w:uiPriority w:val="99"/>
    <w:rsid w:val="00173FF3"/>
    <w:pPr>
      <w:spacing w:after="120" w:line="288" w:lineRule="auto"/>
      <w:jc w:val="both"/>
    </w:pPr>
    <w:rPr>
      <w:rFonts w:ascii="Calibri" w:eastAsiaTheme="minorEastAsia" w:hAnsi="Calibri"/>
      <w:sz w:val="22"/>
      <w:szCs w:val="20"/>
      <w:lang w:val="x-none" w:eastAsia="x-none"/>
    </w:rPr>
  </w:style>
  <w:style w:type="character" w:customStyle="1" w:styleId="NotedebasdepageCar">
    <w:name w:val="Note de bas de page Car"/>
    <w:basedOn w:val="Policepardfaut"/>
    <w:link w:val="Notedebasdepage"/>
    <w:uiPriority w:val="99"/>
    <w:rsid w:val="00173FF3"/>
    <w:rPr>
      <w:rFonts w:eastAsiaTheme="minorEastAsia"/>
      <w:sz w:val="22"/>
      <w:lang w:val="x-none" w:eastAsia="x-none"/>
    </w:rPr>
  </w:style>
  <w:style w:type="character" w:styleId="Appelnotedebasdep">
    <w:name w:val="footnote reference"/>
    <w:uiPriority w:val="99"/>
    <w:semiHidden/>
    <w:rsid w:val="00173FF3"/>
    <w:rPr>
      <w:rFonts w:cs="Times New Roman"/>
      <w:vertAlign w:val="superscript"/>
    </w:rPr>
  </w:style>
  <w:style w:type="paragraph" w:customStyle="1" w:styleId="Pa18">
    <w:name w:val="Pa18"/>
    <w:basedOn w:val="Default"/>
    <w:next w:val="Default"/>
    <w:uiPriority w:val="99"/>
    <w:rsid w:val="00B273C7"/>
    <w:pPr>
      <w:spacing w:line="241" w:lineRule="atLeast"/>
    </w:pPr>
    <w:rPr>
      <w:rFonts w:ascii="Myriad Pro" w:eastAsiaTheme="minorEastAsia" w:hAnsi="Myriad Pro" w:cs="Times New Roman"/>
      <w:color w:val="auto"/>
      <w:lang w:eastAsia="zh-CN"/>
    </w:rPr>
  </w:style>
  <w:style w:type="character" w:customStyle="1" w:styleId="nowrap">
    <w:name w:val="nowrap"/>
    <w:basedOn w:val="Policepardfaut"/>
    <w:rsid w:val="00B273C7"/>
  </w:style>
  <w:style w:type="character" w:styleId="Accentuation">
    <w:name w:val="Emphasis"/>
    <w:uiPriority w:val="20"/>
    <w:qFormat/>
    <w:rsid w:val="00C93685"/>
    <w:rPr>
      <w:i/>
      <w:iCs/>
    </w:rPr>
  </w:style>
  <w:style w:type="character" w:customStyle="1" w:styleId="apple-converted-space">
    <w:name w:val="apple-converted-space"/>
    <w:rsid w:val="00831485"/>
  </w:style>
  <w:style w:type="paragraph" w:styleId="Sansinterligne">
    <w:name w:val="No Spacing"/>
    <w:uiPriority w:val="1"/>
    <w:qFormat/>
    <w:rsid w:val="002925E4"/>
    <w:rPr>
      <w:sz w:val="22"/>
      <w:szCs w:val="22"/>
      <w:lang w:eastAsia="en-US"/>
    </w:rPr>
  </w:style>
  <w:style w:type="paragraph" w:customStyle="1" w:styleId="Standard">
    <w:name w:val="Standard"/>
    <w:rsid w:val="00DE24F8"/>
    <w:pPr>
      <w:suppressAutoHyphens/>
      <w:autoSpaceDN w:val="0"/>
      <w:textAlignment w:val="baseline"/>
    </w:pPr>
    <w:rPr>
      <w:rFonts w:ascii="Liberation Serif" w:eastAsia="SimSun" w:hAnsi="Liberation Serif" w:cs="Arial"/>
      <w:kern w:val="3"/>
      <w:sz w:val="24"/>
      <w:szCs w:val="24"/>
      <w:lang w:eastAsia="zh-CN" w:bidi="hi-IN"/>
    </w:rPr>
  </w:style>
  <w:style w:type="paragraph" w:customStyle="1" w:styleId="Textbody">
    <w:name w:val="Text body"/>
    <w:basedOn w:val="Standard"/>
    <w:rsid w:val="00DE24F8"/>
  </w:style>
  <w:style w:type="character" w:customStyle="1" w:styleId="StrongEmphasis">
    <w:name w:val="Strong Emphasis"/>
    <w:rsid w:val="00DE24F8"/>
    <w:rPr>
      <w:b/>
      <w:bCs/>
    </w:rPr>
  </w:style>
  <w:style w:type="table" w:styleId="Grilledutableau">
    <w:name w:val="Table Grid"/>
    <w:basedOn w:val="TableauNormal"/>
    <w:uiPriority w:val="59"/>
    <w:rsid w:val="009434C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14976">
      <w:bodyDiv w:val="1"/>
      <w:marLeft w:val="0"/>
      <w:marRight w:val="0"/>
      <w:marTop w:val="0"/>
      <w:marBottom w:val="0"/>
      <w:divBdr>
        <w:top w:val="none" w:sz="0" w:space="0" w:color="auto"/>
        <w:left w:val="none" w:sz="0" w:space="0" w:color="auto"/>
        <w:bottom w:val="none" w:sz="0" w:space="0" w:color="auto"/>
        <w:right w:val="none" w:sz="0" w:space="0" w:color="auto"/>
      </w:divBdr>
    </w:div>
    <w:div w:id="6056924">
      <w:bodyDiv w:val="1"/>
      <w:marLeft w:val="0"/>
      <w:marRight w:val="0"/>
      <w:marTop w:val="0"/>
      <w:marBottom w:val="0"/>
      <w:divBdr>
        <w:top w:val="none" w:sz="0" w:space="0" w:color="auto"/>
        <w:left w:val="none" w:sz="0" w:space="0" w:color="auto"/>
        <w:bottom w:val="none" w:sz="0" w:space="0" w:color="auto"/>
        <w:right w:val="none" w:sz="0" w:space="0" w:color="auto"/>
      </w:divBdr>
    </w:div>
    <w:div w:id="20477096">
      <w:bodyDiv w:val="1"/>
      <w:marLeft w:val="0"/>
      <w:marRight w:val="0"/>
      <w:marTop w:val="0"/>
      <w:marBottom w:val="0"/>
      <w:divBdr>
        <w:top w:val="none" w:sz="0" w:space="0" w:color="auto"/>
        <w:left w:val="none" w:sz="0" w:space="0" w:color="auto"/>
        <w:bottom w:val="none" w:sz="0" w:space="0" w:color="auto"/>
        <w:right w:val="none" w:sz="0" w:space="0" w:color="auto"/>
      </w:divBdr>
    </w:div>
    <w:div w:id="27337626">
      <w:bodyDiv w:val="1"/>
      <w:marLeft w:val="0"/>
      <w:marRight w:val="0"/>
      <w:marTop w:val="0"/>
      <w:marBottom w:val="0"/>
      <w:divBdr>
        <w:top w:val="none" w:sz="0" w:space="0" w:color="auto"/>
        <w:left w:val="none" w:sz="0" w:space="0" w:color="auto"/>
        <w:bottom w:val="none" w:sz="0" w:space="0" w:color="auto"/>
        <w:right w:val="none" w:sz="0" w:space="0" w:color="auto"/>
      </w:divBdr>
    </w:div>
    <w:div w:id="28799398">
      <w:bodyDiv w:val="1"/>
      <w:marLeft w:val="0"/>
      <w:marRight w:val="0"/>
      <w:marTop w:val="0"/>
      <w:marBottom w:val="0"/>
      <w:divBdr>
        <w:top w:val="none" w:sz="0" w:space="0" w:color="auto"/>
        <w:left w:val="none" w:sz="0" w:space="0" w:color="auto"/>
        <w:bottom w:val="none" w:sz="0" w:space="0" w:color="auto"/>
        <w:right w:val="none" w:sz="0" w:space="0" w:color="auto"/>
      </w:divBdr>
    </w:div>
    <w:div w:id="41103412">
      <w:bodyDiv w:val="1"/>
      <w:marLeft w:val="0"/>
      <w:marRight w:val="0"/>
      <w:marTop w:val="0"/>
      <w:marBottom w:val="0"/>
      <w:divBdr>
        <w:top w:val="none" w:sz="0" w:space="0" w:color="auto"/>
        <w:left w:val="none" w:sz="0" w:space="0" w:color="auto"/>
        <w:bottom w:val="none" w:sz="0" w:space="0" w:color="auto"/>
        <w:right w:val="none" w:sz="0" w:space="0" w:color="auto"/>
      </w:divBdr>
    </w:div>
    <w:div w:id="42679955">
      <w:bodyDiv w:val="1"/>
      <w:marLeft w:val="0"/>
      <w:marRight w:val="0"/>
      <w:marTop w:val="0"/>
      <w:marBottom w:val="0"/>
      <w:divBdr>
        <w:top w:val="none" w:sz="0" w:space="0" w:color="auto"/>
        <w:left w:val="none" w:sz="0" w:space="0" w:color="auto"/>
        <w:bottom w:val="none" w:sz="0" w:space="0" w:color="auto"/>
        <w:right w:val="none" w:sz="0" w:space="0" w:color="auto"/>
      </w:divBdr>
    </w:div>
    <w:div w:id="43452704">
      <w:bodyDiv w:val="1"/>
      <w:marLeft w:val="0"/>
      <w:marRight w:val="0"/>
      <w:marTop w:val="0"/>
      <w:marBottom w:val="0"/>
      <w:divBdr>
        <w:top w:val="none" w:sz="0" w:space="0" w:color="auto"/>
        <w:left w:val="none" w:sz="0" w:space="0" w:color="auto"/>
        <w:bottom w:val="none" w:sz="0" w:space="0" w:color="auto"/>
        <w:right w:val="none" w:sz="0" w:space="0" w:color="auto"/>
      </w:divBdr>
    </w:div>
    <w:div w:id="45493077">
      <w:bodyDiv w:val="1"/>
      <w:marLeft w:val="0"/>
      <w:marRight w:val="0"/>
      <w:marTop w:val="0"/>
      <w:marBottom w:val="0"/>
      <w:divBdr>
        <w:top w:val="none" w:sz="0" w:space="0" w:color="auto"/>
        <w:left w:val="none" w:sz="0" w:space="0" w:color="auto"/>
        <w:bottom w:val="none" w:sz="0" w:space="0" w:color="auto"/>
        <w:right w:val="none" w:sz="0" w:space="0" w:color="auto"/>
      </w:divBdr>
    </w:div>
    <w:div w:id="51543109">
      <w:bodyDiv w:val="1"/>
      <w:marLeft w:val="0"/>
      <w:marRight w:val="0"/>
      <w:marTop w:val="0"/>
      <w:marBottom w:val="0"/>
      <w:divBdr>
        <w:top w:val="none" w:sz="0" w:space="0" w:color="auto"/>
        <w:left w:val="none" w:sz="0" w:space="0" w:color="auto"/>
        <w:bottom w:val="none" w:sz="0" w:space="0" w:color="auto"/>
        <w:right w:val="none" w:sz="0" w:space="0" w:color="auto"/>
      </w:divBdr>
    </w:div>
    <w:div w:id="52849577">
      <w:bodyDiv w:val="1"/>
      <w:marLeft w:val="0"/>
      <w:marRight w:val="0"/>
      <w:marTop w:val="0"/>
      <w:marBottom w:val="0"/>
      <w:divBdr>
        <w:top w:val="none" w:sz="0" w:space="0" w:color="auto"/>
        <w:left w:val="none" w:sz="0" w:space="0" w:color="auto"/>
        <w:bottom w:val="none" w:sz="0" w:space="0" w:color="auto"/>
        <w:right w:val="none" w:sz="0" w:space="0" w:color="auto"/>
      </w:divBdr>
    </w:div>
    <w:div w:id="54814326">
      <w:bodyDiv w:val="1"/>
      <w:marLeft w:val="0"/>
      <w:marRight w:val="0"/>
      <w:marTop w:val="0"/>
      <w:marBottom w:val="0"/>
      <w:divBdr>
        <w:top w:val="none" w:sz="0" w:space="0" w:color="auto"/>
        <w:left w:val="none" w:sz="0" w:space="0" w:color="auto"/>
        <w:bottom w:val="none" w:sz="0" w:space="0" w:color="auto"/>
        <w:right w:val="none" w:sz="0" w:space="0" w:color="auto"/>
      </w:divBdr>
    </w:div>
    <w:div w:id="63184445">
      <w:bodyDiv w:val="1"/>
      <w:marLeft w:val="0"/>
      <w:marRight w:val="0"/>
      <w:marTop w:val="0"/>
      <w:marBottom w:val="0"/>
      <w:divBdr>
        <w:top w:val="none" w:sz="0" w:space="0" w:color="auto"/>
        <w:left w:val="none" w:sz="0" w:space="0" w:color="auto"/>
        <w:bottom w:val="none" w:sz="0" w:space="0" w:color="auto"/>
        <w:right w:val="none" w:sz="0" w:space="0" w:color="auto"/>
      </w:divBdr>
    </w:div>
    <w:div w:id="65809127">
      <w:bodyDiv w:val="1"/>
      <w:marLeft w:val="0"/>
      <w:marRight w:val="0"/>
      <w:marTop w:val="0"/>
      <w:marBottom w:val="0"/>
      <w:divBdr>
        <w:top w:val="none" w:sz="0" w:space="0" w:color="auto"/>
        <w:left w:val="none" w:sz="0" w:space="0" w:color="auto"/>
        <w:bottom w:val="none" w:sz="0" w:space="0" w:color="auto"/>
        <w:right w:val="none" w:sz="0" w:space="0" w:color="auto"/>
      </w:divBdr>
    </w:div>
    <w:div w:id="66613798">
      <w:bodyDiv w:val="1"/>
      <w:marLeft w:val="0"/>
      <w:marRight w:val="0"/>
      <w:marTop w:val="0"/>
      <w:marBottom w:val="0"/>
      <w:divBdr>
        <w:top w:val="none" w:sz="0" w:space="0" w:color="auto"/>
        <w:left w:val="none" w:sz="0" w:space="0" w:color="auto"/>
        <w:bottom w:val="none" w:sz="0" w:space="0" w:color="auto"/>
        <w:right w:val="none" w:sz="0" w:space="0" w:color="auto"/>
      </w:divBdr>
    </w:div>
    <w:div w:id="69349256">
      <w:bodyDiv w:val="1"/>
      <w:marLeft w:val="0"/>
      <w:marRight w:val="0"/>
      <w:marTop w:val="0"/>
      <w:marBottom w:val="0"/>
      <w:divBdr>
        <w:top w:val="none" w:sz="0" w:space="0" w:color="auto"/>
        <w:left w:val="none" w:sz="0" w:space="0" w:color="auto"/>
        <w:bottom w:val="none" w:sz="0" w:space="0" w:color="auto"/>
        <w:right w:val="none" w:sz="0" w:space="0" w:color="auto"/>
      </w:divBdr>
    </w:div>
    <w:div w:id="73826160">
      <w:bodyDiv w:val="1"/>
      <w:marLeft w:val="0"/>
      <w:marRight w:val="0"/>
      <w:marTop w:val="0"/>
      <w:marBottom w:val="0"/>
      <w:divBdr>
        <w:top w:val="none" w:sz="0" w:space="0" w:color="auto"/>
        <w:left w:val="none" w:sz="0" w:space="0" w:color="auto"/>
        <w:bottom w:val="none" w:sz="0" w:space="0" w:color="auto"/>
        <w:right w:val="none" w:sz="0" w:space="0" w:color="auto"/>
      </w:divBdr>
    </w:div>
    <w:div w:id="74713859">
      <w:bodyDiv w:val="1"/>
      <w:marLeft w:val="0"/>
      <w:marRight w:val="0"/>
      <w:marTop w:val="0"/>
      <w:marBottom w:val="0"/>
      <w:divBdr>
        <w:top w:val="none" w:sz="0" w:space="0" w:color="auto"/>
        <w:left w:val="none" w:sz="0" w:space="0" w:color="auto"/>
        <w:bottom w:val="none" w:sz="0" w:space="0" w:color="auto"/>
        <w:right w:val="none" w:sz="0" w:space="0" w:color="auto"/>
      </w:divBdr>
    </w:div>
    <w:div w:id="76368335">
      <w:bodyDiv w:val="1"/>
      <w:marLeft w:val="0"/>
      <w:marRight w:val="0"/>
      <w:marTop w:val="0"/>
      <w:marBottom w:val="0"/>
      <w:divBdr>
        <w:top w:val="none" w:sz="0" w:space="0" w:color="auto"/>
        <w:left w:val="none" w:sz="0" w:space="0" w:color="auto"/>
        <w:bottom w:val="none" w:sz="0" w:space="0" w:color="auto"/>
        <w:right w:val="none" w:sz="0" w:space="0" w:color="auto"/>
      </w:divBdr>
    </w:div>
    <w:div w:id="83695282">
      <w:bodyDiv w:val="1"/>
      <w:marLeft w:val="0"/>
      <w:marRight w:val="0"/>
      <w:marTop w:val="0"/>
      <w:marBottom w:val="0"/>
      <w:divBdr>
        <w:top w:val="none" w:sz="0" w:space="0" w:color="auto"/>
        <w:left w:val="none" w:sz="0" w:space="0" w:color="auto"/>
        <w:bottom w:val="none" w:sz="0" w:space="0" w:color="auto"/>
        <w:right w:val="none" w:sz="0" w:space="0" w:color="auto"/>
      </w:divBdr>
    </w:div>
    <w:div w:id="84109605">
      <w:bodyDiv w:val="1"/>
      <w:marLeft w:val="0"/>
      <w:marRight w:val="0"/>
      <w:marTop w:val="0"/>
      <w:marBottom w:val="0"/>
      <w:divBdr>
        <w:top w:val="none" w:sz="0" w:space="0" w:color="auto"/>
        <w:left w:val="none" w:sz="0" w:space="0" w:color="auto"/>
        <w:bottom w:val="none" w:sz="0" w:space="0" w:color="auto"/>
        <w:right w:val="none" w:sz="0" w:space="0" w:color="auto"/>
      </w:divBdr>
    </w:div>
    <w:div w:id="94594086">
      <w:bodyDiv w:val="1"/>
      <w:marLeft w:val="0"/>
      <w:marRight w:val="0"/>
      <w:marTop w:val="0"/>
      <w:marBottom w:val="0"/>
      <w:divBdr>
        <w:top w:val="none" w:sz="0" w:space="0" w:color="auto"/>
        <w:left w:val="none" w:sz="0" w:space="0" w:color="auto"/>
        <w:bottom w:val="none" w:sz="0" w:space="0" w:color="auto"/>
        <w:right w:val="none" w:sz="0" w:space="0" w:color="auto"/>
      </w:divBdr>
    </w:div>
    <w:div w:id="103501016">
      <w:bodyDiv w:val="1"/>
      <w:marLeft w:val="0"/>
      <w:marRight w:val="0"/>
      <w:marTop w:val="0"/>
      <w:marBottom w:val="0"/>
      <w:divBdr>
        <w:top w:val="none" w:sz="0" w:space="0" w:color="auto"/>
        <w:left w:val="none" w:sz="0" w:space="0" w:color="auto"/>
        <w:bottom w:val="none" w:sz="0" w:space="0" w:color="auto"/>
        <w:right w:val="none" w:sz="0" w:space="0" w:color="auto"/>
      </w:divBdr>
    </w:div>
    <w:div w:id="108672153">
      <w:bodyDiv w:val="1"/>
      <w:marLeft w:val="0"/>
      <w:marRight w:val="0"/>
      <w:marTop w:val="0"/>
      <w:marBottom w:val="0"/>
      <w:divBdr>
        <w:top w:val="none" w:sz="0" w:space="0" w:color="auto"/>
        <w:left w:val="none" w:sz="0" w:space="0" w:color="auto"/>
        <w:bottom w:val="none" w:sz="0" w:space="0" w:color="auto"/>
        <w:right w:val="none" w:sz="0" w:space="0" w:color="auto"/>
      </w:divBdr>
    </w:div>
    <w:div w:id="112095025">
      <w:bodyDiv w:val="1"/>
      <w:marLeft w:val="0"/>
      <w:marRight w:val="0"/>
      <w:marTop w:val="0"/>
      <w:marBottom w:val="0"/>
      <w:divBdr>
        <w:top w:val="none" w:sz="0" w:space="0" w:color="auto"/>
        <w:left w:val="none" w:sz="0" w:space="0" w:color="auto"/>
        <w:bottom w:val="none" w:sz="0" w:space="0" w:color="auto"/>
        <w:right w:val="none" w:sz="0" w:space="0" w:color="auto"/>
      </w:divBdr>
    </w:div>
    <w:div w:id="113600324">
      <w:bodyDiv w:val="1"/>
      <w:marLeft w:val="0"/>
      <w:marRight w:val="0"/>
      <w:marTop w:val="0"/>
      <w:marBottom w:val="0"/>
      <w:divBdr>
        <w:top w:val="none" w:sz="0" w:space="0" w:color="auto"/>
        <w:left w:val="none" w:sz="0" w:space="0" w:color="auto"/>
        <w:bottom w:val="none" w:sz="0" w:space="0" w:color="auto"/>
        <w:right w:val="none" w:sz="0" w:space="0" w:color="auto"/>
      </w:divBdr>
    </w:div>
    <w:div w:id="117381737">
      <w:bodyDiv w:val="1"/>
      <w:marLeft w:val="0"/>
      <w:marRight w:val="0"/>
      <w:marTop w:val="0"/>
      <w:marBottom w:val="0"/>
      <w:divBdr>
        <w:top w:val="none" w:sz="0" w:space="0" w:color="auto"/>
        <w:left w:val="none" w:sz="0" w:space="0" w:color="auto"/>
        <w:bottom w:val="none" w:sz="0" w:space="0" w:color="auto"/>
        <w:right w:val="none" w:sz="0" w:space="0" w:color="auto"/>
      </w:divBdr>
    </w:div>
    <w:div w:id="121384747">
      <w:bodyDiv w:val="1"/>
      <w:marLeft w:val="0"/>
      <w:marRight w:val="0"/>
      <w:marTop w:val="0"/>
      <w:marBottom w:val="0"/>
      <w:divBdr>
        <w:top w:val="none" w:sz="0" w:space="0" w:color="auto"/>
        <w:left w:val="none" w:sz="0" w:space="0" w:color="auto"/>
        <w:bottom w:val="none" w:sz="0" w:space="0" w:color="auto"/>
        <w:right w:val="none" w:sz="0" w:space="0" w:color="auto"/>
      </w:divBdr>
    </w:div>
    <w:div w:id="122039151">
      <w:bodyDiv w:val="1"/>
      <w:marLeft w:val="0"/>
      <w:marRight w:val="0"/>
      <w:marTop w:val="0"/>
      <w:marBottom w:val="0"/>
      <w:divBdr>
        <w:top w:val="none" w:sz="0" w:space="0" w:color="auto"/>
        <w:left w:val="none" w:sz="0" w:space="0" w:color="auto"/>
        <w:bottom w:val="none" w:sz="0" w:space="0" w:color="auto"/>
        <w:right w:val="none" w:sz="0" w:space="0" w:color="auto"/>
      </w:divBdr>
    </w:div>
    <w:div w:id="128864051">
      <w:bodyDiv w:val="1"/>
      <w:marLeft w:val="0"/>
      <w:marRight w:val="0"/>
      <w:marTop w:val="0"/>
      <w:marBottom w:val="0"/>
      <w:divBdr>
        <w:top w:val="none" w:sz="0" w:space="0" w:color="auto"/>
        <w:left w:val="none" w:sz="0" w:space="0" w:color="auto"/>
        <w:bottom w:val="none" w:sz="0" w:space="0" w:color="auto"/>
        <w:right w:val="none" w:sz="0" w:space="0" w:color="auto"/>
      </w:divBdr>
    </w:div>
    <w:div w:id="130514306">
      <w:bodyDiv w:val="1"/>
      <w:marLeft w:val="0"/>
      <w:marRight w:val="0"/>
      <w:marTop w:val="0"/>
      <w:marBottom w:val="0"/>
      <w:divBdr>
        <w:top w:val="none" w:sz="0" w:space="0" w:color="auto"/>
        <w:left w:val="none" w:sz="0" w:space="0" w:color="auto"/>
        <w:bottom w:val="none" w:sz="0" w:space="0" w:color="auto"/>
        <w:right w:val="none" w:sz="0" w:space="0" w:color="auto"/>
      </w:divBdr>
    </w:div>
    <w:div w:id="136992868">
      <w:bodyDiv w:val="1"/>
      <w:marLeft w:val="0"/>
      <w:marRight w:val="0"/>
      <w:marTop w:val="0"/>
      <w:marBottom w:val="0"/>
      <w:divBdr>
        <w:top w:val="none" w:sz="0" w:space="0" w:color="auto"/>
        <w:left w:val="none" w:sz="0" w:space="0" w:color="auto"/>
        <w:bottom w:val="none" w:sz="0" w:space="0" w:color="auto"/>
        <w:right w:val="none" w:sz="0" w:space="0" w:color="auto"/>
      </w:divBdr>
    </w:div>
    <w:div w:id="140462768">
      <w:bodyDiv w:val="1"/>
      <w:marLeft w:val="0"/>
      <w:marRight w:val="0"/>
      <w:marTop w:val="0"/>
      <w:marBottom w:val="0"/>
      <w:divBdr>
        <w:top w:val="none" w:sz="0" w:space="0" w:color="auto"/>
        <w:left w:val="none" w:sz="0" w:space="0" w:color="auto"/>
        <w:bottom w:val="none" w:sz="0" w:space="0" w:color="auto"/>
        <w:right w:val="none" w:sz="0" w:space="0" w:color="auto"/>
      </w:divBdr>
    </w:div>
    <w:div w:id="145052386">
      <w:bodyDiv w:val="1"/>
      <w:marLeft w:val="0"/>
      <w:marRight w:val="0"/>
      <w:marTop w:val="0"/>
      <w:marBottom w:val="0"/>
      <w:divBdr>
        <w:top w:val="none" w:sz="0" w:space="0" w:color="auto"/>
        <w:left w:val="none" w:sz="0" w:space="0" w:color="auto"/>
        <w:bottom w:val="none" w:sz="0" w:space="0" w:color="auto"/>
        <w:right w:val="none" w:sz="0" w:space="0" w:color="auto"/>
      </w:divBdr>
    </w:div>
    <w:div w:id="146702082">
      <w:bodyDiv w:val="1"/>
      <w:marLeft w:val="0"/>
      <w:marRight w:val="0"/>
      <w:marTop w:val="0"/>
      <w:marBottom w:val="0"/>
      <w:divBdr>
        <w:top w:val="none" w:sz="0" w:space="0" w:color="auto"/>
        <w:left w:val="none" w:sz="0" w:space="0" w:color="auto"/>
        <w:bottom w:val="none" w:sz="0" w:space="0" w:color="auto"/>
        <w:right w:val="none" w:sz="0" w:space="0" w:color="auto"/>
      </w:divBdr>
    </w:div>
    <w:div w:id="148911704">
      <w:bodyDiv w:val="1"/>
      <w:marLeft w:val="0"/>
      <w:marRight w:val="0"/>
      <w:marTop w:val="0"/>
      <w:marBottom w:val="0"/>
      <w:divBdr>
        <w:top w:val="none" w:sz="0" w:space="0" w:color="auto"/>
        <w:left w:val="none" w:sz="0" w:space="0" w:color="auto"/>
        <w:bottom w:val="none" w:sz="0" w:space="0" w:color="auto"/>
        <w:right w:val="none" w:sz="0" w:space="0" w:color="auto"/>
      </w:divBdr>
    </w:div>
    <w:div w:id="154036674">
      <w:bodyDiv w:val="1"/>
      <w:marLeft w:val="0"/>
      <w:marRight w:val="0"/>
      <w:marTop w:val="0"/>
      <w:marBottom w:val="0"/>
      <w:divBdr>
        <w:top w:val="none" w:sz="0" w:space="0" w:color="auto"/>
        <w:left w:val="none" w:sz="0" w:space="0" w:color="auto"/>
        <w:bottom w:val="none" w:sz="0" w:space="0" w:color="auto"/>
        <w:right w:val="none" w:sz="0" w:space="0" w:color="auto"/>
      </w:divBdr>
    </w:div>
    <w:div w:id="159346495">
      <w:bodyDiv w:val="1"/>
      <w:marLeft w:val="0"/>
      <w:marRight w:val="0"/>
      <w:marTop w:val="0"/>
      <w:marBottom w:val="0"/>
      <w:divBdr>
        <w:top w:val="none" w:sz="0" w:space="0" w:color="auto"/>
        <w:left w:val="none" w:sz="0" w:space="0" w:color="auto"/>
        <w:bottom w:val="none" w:sz="0" w:space="0" w:color="auto"/>
        <w:right w:val="none" w:sz="0" w:space="0" w:color="auto"/>
      </w:divBdr>
    </w:div>
    <w:div w:id="166556433">
      <w:bodyDiv w:val="1"/>
      <w:marLeft w:val="0"/>
      <w:marRight w:val="0"/>
      <w:marTop w:val="0"/>
      <w:marBottom w:val="0"/>
      <w:divBdr>
        <w:top w:val="none" w:sz="0" w:space="0" w:color="auto"/>
        <w:left w:val="none" w:sz="0" w:space="0" w:color="auto"/>
        <w:bottom w:val="none" w:sz="0" w:space="0" w:color="auto"/>
        <w:right w:val="none" w:sz="0" w:space="0" w:color="auto"/>
      </w:divBdr>
    </w:div>
    <w:div w:id="172574138">
      <w:bodyDiv w:val="1"/>
      <w:marLeft w:val="0"/>
      <w:marRight w:val="0"/>
      <w:marTop w:val="0"/>
      <w:marBottom w:val="0"/>
      <w:divBdr>
        <w:top w:val="none" w:sz="0" w:space="0" w:color="auto"/>
        <w:left w:val="none" w:sz="0" w:space="0" w:color="auto"/>
        <w:bottom w:val="none" w:sz="0" w:space="0" w:color="auto"/>
        <w:right w:val="none" w:sz="0" w:space="0" w:color="auto"/>
      </w:divBdr>
    </w:div>
    <w:div w:id="173232882">
      <w:bodyDiv w:val="1"/>
      <w:marLeft w:val="0"/>
      <w:marRight w:val="0"/>
      <w:marTop w:val="0"/>
      <w:marBottom w:val="0"/>
      <w:divBdr>
        <w:top w:val="none" w:sz="0" w:space="0" w:color="auto"/>
        <w:left w:val="none" w:sz="0" w:space="0" w:color="auto"/>
        <w:bottom w:val="none" w:sz="0" w:space="0" w:color="auto"/>
        <w:right w:val="none" w:sz="0" w:space="0" w:color="auto"/>
      </w:divBdr>
    </w:div>
    <w:div w:id="173419268">
      <w:bodyDiv w:val="1"/>
      <w:marLeft w:val="0"/>
      <w:marRight w:val="0"/>
      <w:marTop w:val="0"/>
      <w:marBottom w:val="0"/>
      <w:divBdr>
        <w:top w:val="none" w:sz="0" w:space="0" w:color="auto"/>
        <w:left w:val="none" w:sz="0" w:space="0" w:color="auto"/>
        <w:bottom w:val="none" w:sz="0" w:space="0" w:color="auto"/>
        <w:right w:val="none" w:sz="0" w:space="0" w:color="auto"/>
      </w:divBdr>
    </w:div>
    <w:div w:id="178202548">
      <w:bodyDiv w:val="1"/>
      <w:marLeft w:val="0"/>
      <w:marRight w:val="0"/>
      <w:marTop w:val="0"/>
      <w:marBottom w:val="0"/>
      <w:divBdr>
        <w:top w:val="none" w:sz="0" w:space="0" w:color="auto"/>
        <w:left w:val="none" w:sz="0" w:space="0" w:color="auto"/>
        <w:bottom w:val="none" w:sz="0" w:space="0" w:color="auto"/>
        <w:right w:val="none" w:sz="0" w:space="0" w:color="auto"/>
      </w:divBdr>
    </w:div>
    <w:div w:id="178355711">
      <w:bodyDiv w:val="1"/>
      <w:marLeft w:val="0"/>
      <w:marRight w:val="0"/>
      <w:marTop w:val="0"/>
      <w:marBottom w:val="0"/>
      <w:divBdr>
        <w:top w:val="none" w:sz="0" w:space="0" w:color="auto"/>
        <w:left w:val="none" w:sz="0" w:space="0" w:color="auto"/>
        <w:bottom w:val="none" w:sz="0" w:space="0" w:color="auto"/>
        <w:right w:val="none" w:sz="0" w:space="0" w:color="auto"/>
      </w:divBdr>
    </w:div>
    <w:div w:id="180123086">
      <w:bodyDiv w:val="1"/>
      <w:marLeft w:val="0"/>
      <w:marRight w:val="0"/>
      <w:marTop w:val="0"/>
      <w:marBottom w:val="0"/>
      <w:divBdr>
        <w:top w:val="none" w:sz="0" w:space="0" w:color="auto"/>
        <w:left w:val="none" w:sz="0" w:space="0" w:color="auto"/>
        <w:bottom w:val="none" w:sz="0" w:space="0" w:color="auto"/>
        <w:right w:val="none" w:sz="0" w:space="0" w:color="auto"/>
      </w:divBdr>
    </w:div>
    <w:div w:id="188177820">
      <w:bodyDiv w:val="1"/>
      <w:marLeft w:val="0"/>
      <w:marRight w:val="0"/>
      <w:marTop w:val="0"/>
      <w:marBottom w:val="0"/>
      <w:divBdr>
        <w:top w:val="none" w:sz="0" w:space="0" w:color="auto"/>
        <w:left w:val="none" w:sz="0" w:space="0" w:color="auto"/>
        <w:bottom w:val="none" w:sz="0" w:space="0" w:color="auto"/>
        <w:right w:val="none" w:sz="0" w:space="0" w:color="auto"/>
      </w:divBdr>
    </w:div>
    <w:div w:id="190414656">
      <w:bodyDiv w:val="1"/>
      <w:marLeft w:val="0"/>
      <w:marRight w:val="0"/>
      <w:marTop w:val="0"/>
      <w:marBottom w:val="0"/>
      <w:divBdr>
        <w:top w:val="none" w:sz="0" w:space="0" w:color="auto"/>
        <w:left w:val="none" w:sz="0" w:space="0" w:color="auto"/>
        <w:bottom w:val="none" w:sz="0" w:space="0" w:color="auto"/>
        <w:right w:val="none" w:sz="0" w:space="0" w:color="auto"/>
      </w:divBdr>
    </w:div>
    <w:div w:id="191385967">
      <w:bodyDiv w:val="1"/>
      <w:marLeft w:val="0"/>
      <w:marRight w:val="0"/>
      <w:marTop w:val="0"/>
      <w:marBottom w:val="0"/>
      <w:divBdr>
        <w:top w:val="none" w:sz="0" w:space="0" w:color="auto"/>
        <w:left w:val="none" w:sz="0" w:space="0" w:color="auto"/>
        <w:bottom w:val="none" w:sz="0" w:space="0" w:color="auto"/>
        <w:right w:val="none" w:sz="0" w:space="0" w:color="auto"/>
      </w:divBdr>
    </w:div>
    <w:div w:id="200556567">
      <w:bodyDiv w:val="1"/>
      <w:marLeft w:val="0"/>
      <w:marRight w:val="0"/>
      <w:marTop w:val="0"/>
      <w:marBottom w:val="0"/>
      <w:divBdr>
        <w:top w:val="none" w:sz="0" w:space="0" w:color="auto"/>
        <w:left w:val="none" w:sz="0" w:space="0" w:color="auto"/>
        <w:bottom w:val="none" w:sz="0" w:space="0" w:color="auto"/>
        <w:right w:val="none" w:sz="0" w:space="0" w:color="auto"/>
      </w:divBdr>
    </w:div>
    <w:div w:id="203756908">
      <w:bodyDiv w:val="1"/>
      <w:marLeft w:val="0"/>
      <w:marRight w:val="0"/>
      <w:marTop w:val="0"/>
      <w:marBottom w:val="0"/>
      <w:divBdr>
        <w:top w:val="none" w:sz="0" w:space="0" w:color="auto"/>
        <w:left w:val="none" w:sz="0" w:space="0" w:color="auto"/>
        <w:bottom w:val="none" w:sz="0" w:space="0" w:color="auto"/>
        <w:right w:val="none" w:sz="0" w:space="0" w:color="auto"/>
      </w:divBdr>
    </w:div>
    <w:div w:id="204872423">
      <w:bodyDiv w:val="1"/>
      <w:marLeft w:val="0"/>
      <w:marRight w:val="0"/>
      <w:marTop w:val="0"/>
      <w:marBottom w:val="0"/>
      <w:divBdr>
        <w:top w:val="none" w:sz="0" w:space="0" w:color="auto"/>
        <w:left w:val="none" w:sz="0" w:space="0" w:color="auto"/>
        <w:bottom w:val="none" w:sz="0" w:space="0" w:color="auto"/>
        <w:right w:val="none" w:sz="0" w:space="0" w:color="auto"/>
      </w:divBdr>
    </w:div>
    <w:div w:id="207423919">
      <w:bodyDiv w:val="1"/>
      <w:marLeft w:val="0"/>
      <w:marRight w:val="0"/>
      <w:marTop w:val="0"/>
      <w:marBottom w:val="0"/>
      <w:divBdr>
        <w:top w:val="none" w:sz="0" w:space="0" w:color="auto"/>
        <w:left w:val="none" w:sz="0" w:space="0" w:color="auto"/>
        <w:bottom w:val="none" w:sz="0" w:space="0" w:color="auto"/>
        <w:right w:val="none" w:sz="0" w:space="0" w:color="auto"/>
      </w:divBdr>
    </w:div>
    <w:div w:id="207960455">
      <w:bodyDiv w:val="1"/>
      <w:marLeft w:val="0"/>
      <w:marRight w:val="0"/>
      <w:marTop w:val="0"/>
      <w:marBottom w:val="0"/>
      <w:divBdr>
        <w:top w:val="none" w:sz="0" w:space="0" w:color="auto"/>
        <w:left w:val="none" w:sz="0" w:space="0" w:color="auto"/>
        <w:bottom w:val="none" w:sz="0" w:space="0" w:color="auto"/>
        <w:right w:val="none" w:sz="0" w:space="0" w:color="auto"/>
      </w:divBdr>
    </w:div>
    <w:div w:id="207961799">
      <w:bodyDiv w:val="1"/>
      <w:marLeft w:val="0"/>
      <w:marRight w:val="0"/>
      <w:marTop w:val="0"/>
      <w:marBottom w:val="0"/>
      <w:divBdr>
        <w:top w:val="none" w:sz="0" w:space="0" w:color="auto"/>
        <w:left w:val="none" w:sz="0" w:space="0" w:color="auto"/>
        <w:bottom w:val="none" w:sz="0" w:space="0" w:color="auto"/>
        <w:right w:val="none" w:sz="0" w:space="0" w:color="auto"/>
      </w:divBdr>
    </w:div>
    <w:div w:id="212741093">
      <w:bodyDiv w:val="1"/>
      <w:marLeft w:val="0"/>
      <w:marRight w:val="0"/>
      <w:marTop w:val="0"/>
      <w:marBottom w:val="0"/>
      <w:divBdr>
        <w:top w:val="none" w:sz="0" w:space="0" w:color="auto"/>
        <w:left w:val="none" w:sz="0" w:space="0" w:color="auto"/>
        <w:bottom w:val="none" w:sz="0" w:space="0" w:color="auto"/>
        <w:right w:val="none" w:sz="0" w:space="0" w:color="auto"/>
      </w:divBdr>
    </w:div>
    <w:div w:id="214389437">
      <w:bodyDiv w:val="1"/>
      <w:marLeft w:val="0"/>
      <w:marRight w:val="0"/>
      <w:marTop w:val="0"/>
      <w:marBottom w:val="0"/>
      <w:divBdr>
        <w:top w:val="none" w:sz="0" w:space="0" w:color="auto"/>
        <w:left w:val="none" w:sz="0" w:space="0" w:color="auto"/>
        <w:bottom w:val="none" w:sz="0" w:space="0" w:color="auto"/>
        <w:right w:val="none" w:sz="0" w:space="0" w:color="auto"/>
      </w:divBdr>
    </w:div>
    <w:div w:id="228276250">
      <w:bodyDiv w:val="1"/>
      <w:marLeft w:val="0"/>
      <w:marRight w:val="0"/>
      <w:marTop w:val="0"/>
      <w:marBottom w:val="0"/>
      <w:divBdr>
        <w:top w:val="none" w:sz="0" w:space="0" w:color="auto"/>
        <w:left w:val="none" w:sz="0" w:space="0" w:color="auto"/>
        <w:bottom w:val="none" w:sz="0" w:space="0" w:color="auto"/>
        <w:right w:val="none" w:sz="0" w:space="0" w:color="auto"/>
      </w:divBdr>
    </w:div>
    <w:div w:id="228929820">
      <w:bodyDiv w:val="1"/>
      <w:marLeft w:val="0"/>
      <w:marRight w:val="0"/>
      <w:marTop w:val="0"/>
      <w:marBottom w:val="0"/>
      <w:divBdr>
        <w:top w:val="none" w:sz="0" w:space="0" w:color="auto"/>
        <w:left w:val="none" w:sz="0" w:space="0" w:color="auto"/>
        <w:bottom w:val="none" w:sz="0" w:space="0" w:color="auto"/>
        <w:right w:val="none" w:sz="0" w:space="0" w:color="auto"/>
      </w:divBdr>
    </w:div>
    <w:div w:id="233012582">
      <w:bodyDiv w:val="1"/>
      <w:marLeft w:val="0"/>
      <w:marRight w:val="0"/>
      <w:marTop w:val="0"/>
      <w:marBottom w:val="0"/>
      <w:divBdr>
        <w:top w:val="none" w:sz="0" w:space="0" w:color="auto"/>
        <w:left w:val="none" w:sz="0" w:space="0" w:color="auto"/>
        <w:bottom w:val="none" w:sz="0" w:space="0" w:color="auto"/>
        <w:right w:val="none" w:sz="0" w:space="0" w:color="auto"/>
      </w:divBdr>
    </w:div>
    <w:div w:id="235482100">
      <w:bodyDiv w:val="1"/>
      <w:marLeft w:val="0"/>
      <w:marRight w:val="0"/>
      <w:marTop w:val="0"/>
      <w:marBottom w:val="0"/>
      <w:divBdr>
        <w:top w:val="none" w:sz="0" w:space="0" w:color="auto"/>
        <w:left w:val="none" w:sz="0" w:space="0" w:color="auto"/>
        <w:bottom w:val="none" w:sz="0" w:space="0" w:color="auto"/>
        <w:right w:val="none" w:sz="0" w:space="0" w:color="auto"/>
      </w:divBdr>
    </w:div>
    <w:div w:id="241334933">
      <w:bodyDiv w:val="1"/>
      <w:marLeft w:val="0"/>
      <w:marRight w:val="0"/>
      <w:marTop w:val="0"/>
      <w:marBottom w:val="0"/>
      <w:divBdr>
        <w:top w:val="none" w:sz="0" w:space="0" w:color="auto"/>
        <w:left w:val="none" w:sz="0" w:space="0" w:color="auto"/>
        <w:bottom w:val="none" w:sz="0" w:space="0" w:color="auto"/>
        <w:right w:val="none" w:sz="0" w:space="0" w:color="auto"/>
      </w:divBdr>
    </w:div>
    <w:div w:id="250042355">
      <w:bodyDiv w:val="1"/>
      <w:marLeft w:val="0"/>
      <w:marRight w:val="0"/>
      <w:marTop w:val="0"/>
      <w:marBottom w:val="0"/>
      <w:divBdr>
        <w:top w:val="none" w:sz="0" w:space="0" w:color="auto"/>
        <w:left w:val="none" w:sz="0" w:space="0" w:color="auto"/>
        <w:bottom w:val="none" w:sz="0" w:space="0" w:color="auto"/>
        <w:right w:val="none" w:sz="0" w:space="0" w:color="auto"/>
      </w:divBdr>
    </w:div>
    <w:div w:id="252249992">
      <w:bodyDiv w:val="1"/>
      <w:marLeft w:val="0"/>
      <w:marRight w:val="0"/>
      <w:marTop w:val="0"/>
      <w:marBottom w:val="0"/>
      <w:divBdr>
        <w:top w:val="none" w:sz="0" w:space="0" w:color="auto"/>
        <w:left w:val="none" w:sz="0" w:space="0" w:color="auto"/>
        <w:bottom w:val="none" w:sz="0" w:space="0" w:color="auto"/>
        <w:right w:val="none" w:sz="0" w:space="0" w:color="auto"/>
      </w:divBdr>
    </w:div>
    <w:div w:id="258412450">
      <w:bodyDiv w:val="1"/>
      <w:marLeft w:val="0"/>
      <w:marRight w:val="0"/>
      <w:marTop w:val="0"/>
      <w:marBottom w:val="0"/>
      <w:divBdr>
        <w:top w:val="none" w:sz="0" w:space="0" w:color="auto"/>
        <w:left w:val="none" w:sz="0" w:space="0" w:color="auto"/>
        <w:bottom w:val="none" w:sz="0" w:space="0" w:color="auto"/>
        <w:right w:val="none" w:sz="0" w:space="0" w:color="auto"/>
      </w:divBdr>
    </w:div>
    <w:div w:id="260382686">
      <w:bodyDiv w:val="1"/>
      <w:marLeft w:val="0"/>
      <w:marRight w:val="0"/>
      <w:marTop w:val="0"/>
      <w:marBottom w:val="0"/>
      <w:divBdr>
        <w:top w:val="none" w:sz="0" w:space="0" w:color="auto"/>
        <w:left w:val="none" w:sz="0" w:space="0" w:color="auto"/>
        <w:bottom w:val="none" w:sz="0" w:space="0" w:color="auto"/>
        <w:right w:val="none" w:sz="0" w:space="0" w:color="auto"/>
      </w:divBdr>
    </w:div>
    <w:div w:id="262616092">
      <w:bodyDiv w:val="1"/>
      <w:marLeft w:val="0"/>
      <w:marRight w:val="0"/>
      <w:marTop w:val="0"/>
      <w:marBottom w:val="0"/>
      <w:divBdr>
        <w:top w:val="none" w:sz="0" w:space="0" w:color="auto"/>
        <w:left w:val="none" w:sz="0" w:space="0" w:color="auto"/>
        <w:bottom w:val="none" w:sz="0" w:space="0" w:color="auto"/>
        <w:right w:val="none" w:sz="0" w:space="0" w:color="auto"/>
      </w:divBdr>
    </w:div>
    <w:div w:id="270164578">
      <w:bodyDiv w:val="1"/>
      <w:marLeft w:val="0"/>
      <w:marRight w:val="0"/>
      <w:marTop w:val="0"/>
      <w:marBottom w:val="0"/>
      <w:divBdr>
        <w:top w:val="none" w:sz="0" w:space="0" w:color="auto"/>
        <w:left w:val="none" w:sz="0" w:space="0" w:color="auto"/>
        <w:bottom w:val="none" w:sz="0" w:space="0" w:color="auto"/>
        <w:right w:val="none" w:sz="0" w:space="0" w:color="auto"/>
      </w:divBdr>
    </w:div>
    <w:div w:id="273100247">
      <w:bodyDiv w:val="1"/>
      <w:marLeft w:val="0"/>
      <w:marRight w:val="0"/>
      <w:marTop w:val="0"/>
      <w:marBottom w:val="0"/>
      <w:divBdr>
        <w:top w:val="none" w:sz="0" w:space="0" w:color="auto"/>
        <w:left w:val="none" w:sz="0" w:space="0" w:color="auto"/>
        <w:bottom w:val="none" w:sz="0" w:space="0" w:color="auto"/>
        <w:right w:val="none" w:sz="0" w:space="0" w:color="auto"/>
      </w:divBdr>
    </w:div>
    <w:div w:id="275186492">
      <w:bodyDiv w:val="1"/>
      <w:marLeft w:val="0"/>
      <w:marRight w:val="0"/>
      <w:marTop w:val="0"/>
      <w:marBottom w:val="0"/>
      <w:divBdr>
        <w:top w:val="none" w:sz="0" w:space="0" w:color="auto"/>
        <w:left w:val="none" w:sz="0" w:space="0" w:color="auto"/>
        <w:bottom w:val="none" w:sz="0" w:space="0" w:color="auto"/>
        <w:right w:val="none" w:sz="0" w:space="0" w:color="auto"/>
      </w:divBdr>
    </w:div>
    <w:div w:id="278538377">
      <w:bodyDiv w:val="1"/>
      <w:marLeft w:val="0"/>
      <w:marRight w:val="0"/>
      <w:marTop w:val="0"/>
      <w:marBottom w:val="0"/>
      <w:divBdr>
        <w:top w:val="none" w:sz="0" w:space="0" w:color="auto"/>
        <w:left w:val="none" w:sz="0" w:space="0" w:color="auto"/>
        <w:bottom w:val="none" w:sz="0" w:space="0" w:color="auto"/>
        <w:right w:val="none" w:sz="0" w:space="0" w:color="auto"/>
      </w:divBdr>
    </w:div>
    <w:div w:id="280233463">
      <w:bodyDiv w:val="1"/>
      <w:marLeft w:val="0"/>
      <w:marRight w:val="0"/>
      <w:marTop w:val="0"/>
      <w:marBottom w:val="0"/>
      <w:divBdr>
        <w:top w:val="none" w:sz="0" w:space="0" w:color="auto"/>
        <w:left w:val="none" w:sz="0" w:space="0" w:color="auto"/>
        <w:bottom w:val="none" w:sz="0" w:space="0" w:color="auto"/>
        <w:right w:val="none" w:sz="0" w:space="0" w:color="auto"/>
      </w:divBdr>
    </w:div>
    <w:div w:id="281960457">
      <w:bodyDiv w:val="1"/>
      <w:marLeft w:val="0"/>
      <w:marRight w:val="0"/>
      <w:marTop w:val="0"/>
      <w:marBottom w:val="0"/>
      <w:divBdr>
        <w:top w:val="none" w:sz="0" w:space="0" w:color="auto"/>
        <w:left w:val="none" w:sz="0" w:space="0" w:color="auto"/>
        <w:bottom w:val="none" w:sz="0" w:space="0" w:color="auto"/>
        <w:right w:val="none" w:sz="0" w:space="0" w:color="auto"/>
      </w:divBdr>
    </w:div>
    <w:div w:id="291716426">
      <w:bodyDiv w:val="1"/>
      <w:marLeft w:val="0"/>
      <w:marRight w:val="0"/>
      <w:marTop w:val="0"/>
      <w:marBottom w:val="0"/>
      <w:divBdr>
        <w:top w:val="none" w:sz="0" w:space="0" w:color="auto"/>
        <w:left w:val="none" w:sz="0" w:space="0" w:color="auto"/>
        <w:bottom w:val="none" w:sz="0" w:space="0" w:color="auto"/>
        <w:right w:val="none" w:sz="0" w:space="0" w:color="auto"/>
      </w:divBdr>
    </w:div>
    <w:div w:id="292294234">
      <w:bodyDiv w:val="1"/>
      <w:marLeft w:val="0"/>
      <w:marRight w:val="0"/>
      <w:marTop w:val="0"/>
      <w:marBottom w:val="0"/>
      <w:divBdr>
        <w:top w:val="none" w:sz="0" w:space="0" w:color="auto"/>
        <w:left w:val="none" w:sz="0" w:space="0" w:color="auto"/>
        <w:bottom w:val="none" w:sz="0" w:space="0" w:color="auto"/>
        <w:right w:val="none" w:sz="0" w:space="0" w:color="auto"/>
      </w:divBdr>
    </w:div>
    <w:div w:id="292948612">
      <w:bodyDiv w:val="1"/>
      <w:marLeft w:val="0"/>
      <w:marRight w:val="0"/>
      <w:marTop w:val="0"/>
      <w:marBottom w:val="0"/>
      <w:divBdr>
        <w:top w:val="none" w:sz="0" w:space="0" w:color="auto"/>
        <w:left w:val="none" w:sz="0" w:space="0" w:color="auto"/>
        <w:bottom w:val="none" w:sz="0" w:space="0" w:color="auto"/>
        <w:right w:val="none" w:sz="0" w:space="0" w:color="auto"/>
      </w:divBdr>
    </w:div>
    <w:div w:id="295836722">
      <w:bodyDiv w:val="1"/>
      <w:marLeft w:val="0"/>
      <w:marRight w:val="0"/>
      <w:marTop w:val="0"/>
      <w:marBottom w:val="0"/>
      <w:divBdr>
        <w:top w:val="none" w:sz="0" w:space="0" w:color="auto"/>
        <w:left w:val="none" w:sz="0" w:space="0" w:color="auto"/>
        <w:bottom w:val="none" w:sz="0" w:space="0" w:color="auto"/>
        <w:right w:val="none" w:sz="0" w:space="0" w:color="auto"/>
      </w:divBdr>
    </w:div>
    <w:div w:id="296686731">
      <w:bodyDiv w:val="1"/>
      <w:marLeft w:val="0"/>
      <w:marRight w:val="0"/>
      <w:marTop w:val="0"/>
      <w:marBottom w:val="0"/>
      <w:divBdr>
        <w:top w:val="none" w:sz="0" w:space="0" w:color="auto"/>
        <w:left w:val="none" w:sz="0" w:space="0" w:color="auto"/>
        <w:bottom w:val="none" w:sz="0" w:space="0" w:color="auto"/>
        <w:right w:val="none" w:sz="0" w:space="0" w:color="auto"/>
      </w:divBdr>
    </w:div>
    <w:div w:id="316305413">
      <w:bodyDiv w:val="1"/>
      <w:marLeft w:val="0"/>
      <w:marRight w:val="0"/>
      <w:marTop w:val="0"/>
      <w:marBottom w:val="0"/>
      <w:divBdr>
        <w:top w:val="none" w:sz="0" w:space="0" w:color="auto"/>
        <w:left w:val="none" w:sz="0" w:space="0" w:color="auto"/>
        <w:bottom w:val="none" w:sz="0" w:space="0" w:color="auto"/>
        <w:right w:val="none" w:sz="0" w:space="0" w:color="auto"/>
      </w:divBdr>
    </w:div>
    <w:div w:id="327711490">
      <w:bodyDiv w:val="1"/>
      <w:marLeft w:val="0"/>
      <w:marRight w:val="0"/>
      <w:marTop w:val="0"/>
      <w:marBottom w:val="0"/>
      <w:divBdr>
        <w:top w:val="none" w:sz="0" w:space="0" w:color="auto"/>
        <w:left w:val="none" w:sz="0" w:space="0" w:color="auto"/>
        <w:bottom w:val="none" w:sz="0" w:space="0" w:color="auto"/>
        <w:right w:val="none" w:sz="0" w:space="0" w:color="auto"/>
      </w:divBdr>
    </w:div>
    <w:div w:id="329018563">
      <w:bodyDiv w:val="1"/>
      <w:marLeft w:val="0"/>
      <w:marRight w:val="0"/>
      <w:marTop w:val="0"/>
      <w:marBottom w:val="0"/>
      <w:divBdr>
        <w:top w:val="none" w:sz="0" w:space="0" w:color="auto"/>
        <w:left w:val="none" w:sz="0" w:space="0" w:color="auto"/>
        <w:bottom w:val="none" w:sz="0" w:space="0" w:color="auto"/>
        <w:right w:val="none" w:sz="0" w:space="0" w:color="auto"/>
      </w:divBdr>
    </w:div>
    <w:div w:id="330565165">
      <w:bodyDiv w:val="1"/>
      <w:marLeft w:val="0"/>
      <w:marRight w:val="0"/>
      <w:marTop w:val="0"/>
      <w:marBottom w:val="0"/>
      <w:divBdr>
        <w:top w:val="none" w:sz="0" w:space="0" w:color="auto"/>
        <w:left w:val="none" w:sz="0" w:space="0" w:color="auto"/>
        <w:bottom w:val="none" w:sz="0" w:space="0" w:color="auto"/>
        <w:right w:val="none" w:sz="0" w:space="0" w:color="auto"/>
      </w:divBdr>
    </w:div>
    <w:div w:id="332731427">
      <w:bodyDiv w:val="1"/>
      <w:marLeft w:val="0"/>
      <w:marRight w:val="0"/>
      <w:marTop w:val="0"/>
      <w:marBottom w:val="0"/>
      <w:divBdr>
        <w:top w:val="none" w:sz="0" w:space="0" w:color="auto"/>
        <w:left w:val="none" w:sz="0" w:space="0" w:color="auto"/>
        <w:bottom w:val="none" w:sz="0" w:space="0" w:color="auto"/>
        <w:right w:val="none" w:sz="0" w:space="0" w:color="auto"/>
      </w:divBdr>
    </w:div>
    <w:div w:id="338849272">
      <w:bodyDiv w:val="1"/>
      <w:marLeft w:val="0"/>
      <w:marRight w:val="0"/>
      <w:marTop w:val="0"/>
      <w:marBottom w:val="0"/>
      <w:divBdr>
        <w:top w:val="none" w:sz="0" w:space="0" w:color="auto"/>
        <w:left w:val="none" w:sz="0" w:space="0" w:color="auto"/>
        <w:bottom w:val="none" w:sz="0" w:space="0" w:color="auto"/>
        <w:right w:val="none" w:sz="0" w:space="0" w:color="auto"/>
      </w:divBdr>
    </w:div>
    <w:div w:id="341974077">
      <w:bodyDiv w:val="1"/>
      <w:marLeft w:val="0"/>
      <w:marRight w:val="0"/>
      <w:marTop w:val="0"/>
      <w:marBottom w:val="0"/>
      <w:divBdr>
        <w:top w:val="none" w:sz="0" w:space="0" w:color="auto"/>
        <w:left w:val="none" w:sz="0" w:space="0" w:color="auto"/>
        <w:bottom w:val="none" w:sz="0" w:space="0" w:color="auto"/>
        <w:right w:val="none" w:sz="0" w:space="0" w:color="auto"/>
      </w:divBdr>
    </w:div>
    <w:div w:id="347603098">
      <w:bodyDiv w:val="1"/>
      <w:marLeft w:val="0"/>
      <w:marRight w:val="0"/>
      <w:marTop w:val="0"/>
      <w:marBottom w:val="0"/>
      <w:divBdr>
        <w:top w:val="none" w:sz="0" w:space="0" w:color="auto"/>
        <w:left w:val="none" w:sz="0" w:space="0" w:color="auto"/>
        <w:bottom w:val="none" w:sz="0" w:space="0" w:color="auto"/>
        <w:right w:val="none" w:sz="0" w:space="0" w:color="auto"/>
      </w:divBdr>
    </w:div>
    <w:div w:id="349456865">
      <w:bodyDiv w:val="1"/>
      <w:marLeft w:val="0"/>
      <w:marRight w:val="0"/>
      <w:marTop w:val="0"/>
      <w:marBottom w:val="0"/>
      <w:divBdr>
        <w:top w:val="none" w:sz="0" w:space="0" w:color="auto"/>
        <w:left w:val="none" w:sz="0" w:space="0" w:color="auto"/>
        <w:bottom w:val="none" w:sz="0" w:space="0" w:color="auto"/>
        <w:right w:val="none" w:sz="0" w:space="0" w:color="auto"/>
      </w:divBdr>
    </w:div>
    <w:div w:id="351423035">
      <w:bodyDiv w:val="1"/>
      <w:marLeft w:val="0"/>
      <w:marRight w:val="0"/>
      <w:marTop w:val="0"/>
      <w:marBottom w:val="0"/>
      <w:divBdr>
        <w:top w:val="none" w:sz="0" w:space="0" w:color="auto"/>
        <w:left w:val="none" w:sz="0" w:space="0" w:color="auto"/>
        <w:bottom w:val="none" w:sz="0" w:space="0" w:color="auto"/>
        <w:right w:val="none" w:sz="0" w:space="0" w:color="auto"/>
      </w:divBdr>
    </w:div>
    <w:div w:id="353263794">
      <w:bodyDiv w:val="1"/>
      <w:marLeft w:val="0"/>
      <w:marRight w:val="0"/>
      <w:marTop w:val="0"/>
      <w:marBottom w:val="0"/>
      <w:divBdr>
        <w:top w:val="none" w:sz="0" w:space="0" w:color="auto"/>
        <w:left w:val="none" w:sz="0" w:space="0" w:color="auto"/>
        <w:bottom w:val="none" w:sz="0" w:space="0" w:color="auto"/>
        <w:right w:val="none" w:sz="0" w:space="0" w:color="auto"/>
      </w:divBdr>
    </w:div>
    <w:div w:id="357396692">
      <w:bodyDiv w:val="1"/>
      <w:marLeft w:val="0"/>
      <w:marRight w:val="0"/>
      <w:marTop w:val="0"/>
      <w:marBottom w:val="0"/>
      <w:divBdr>
        <w:top w:val="none" w:sz="0" w:space="0" w:color="auto"/>
        <w:left w:val="none" w:sz="0" w:space="0" w:color="auto"/>
        <w:bottom w:val="none" w:sz="0" w:space="0" w:color="auto"/>
        <w:right w:val="none" w:sz="0" w:space="0" w:color="auto"/>
      </w:divBdr>
    </w:div>
    <w:div w:id="367532292">
      <w:bodyDiv w:val="1"/>
      <w:marLeft w:val="0"/>
      <w:marRight w:val="0"/>
      <w:marTop w:val="0"/>
      <w:marBottom w:val="0"/>
      <w:divBdr>
        <w:top w:val="none" w:sz="0" w:space="0" w:color="auto"/>
        <w:left w:val="none" w:sz="0" w:space="0" w:color="auto"/>
        <w:bottom w:val="none" w:sz="0" w:space="0" w:color="auto"/>
        <w:right w:val="none" w:sz="0" w:space="0" w:color="auto"/>
      </w:divBdr>
    </w:div>
    <w:div w:id="367802089">
      <w:bodyDiv w:val="1"/>
      <w:marLeft w:val="0"/>
      <w:marRight w:val="0"/>
      <w:marTop w:val="0"/>
      <w:marBottom w:val="0"/>
      <w:divBdr>
        <w:top w:val="none" w:sz="0" w:space="0" w:color="auto"/>
        <w:left w:val="none" w:sz="0" w:space="0" w:color="auto"/>
        <w:bottom w:val="none" w:sz="0" w:space="0" w:color="auto"/>
        <w:right w:val="none" w:sz="0" w:space="0" w:color="auto"/>
      </w:divBdr>
    </w:div>
    <w:div w:id="370033937">
      <w:bodyDiv w:val="1"/>
      <w:marLeft w:val="0"/>
      <w:marRight w:val="0"/>
      <w:marTop w:val="0"/>
      <w:marBottom w:val="0"/>
      <w:divBdr>
        <w:top w:val="none" w:sz="0" w:space="0" w:color="auto"/>
        <w:left w:val="none" w:sz="0" w:space="0" w:color="auto"/>
        <w:bottom w:val="none" w:sz="0" w:space="0" w:color="auto"/>
        <w:right w:val="none" w:sz="0" w:space="0" w:color="auto"/>
      </w:divBdr>
    </w:div>
    <w:div w:id="370426196">
      <w:bodyDiv w:val="1"/>
      <w:marLeft w:val="0"/>
      <w:marRight w:val="0"/>
      <w:marTop w:val="0"/>
      <w:marBottom w:val="0"/>
      <w:divBdr>
        <w:top w:val="none" w:sz="0" w:space="0" w:color="auto"/>
        <w:left w:val="none" w:sz="0" w:space="0" w:color="auto"/>
        <w:bottom w:val="none" w:sz="0" w:space="0" w:color="auto"/>
        <w:right w:val="none" w:sz="0" w:space="0" w:color="auto"/>
      </w:divBdr>
    </w:div>
    <w:div w:id="380442458">
      <w:bodyDiv w:val="1"/>
      <w:marLeft w:val="0"/>
      <w:marRight w:val="0"/>
      <w:marTop w:val="0"/>
      <w:marBottom w:val="0"/>
      <w:divBdr>
        <w:top w:val="none" w:sz="0" w:space="0" w:color="auto"/>
        <w:left w:val="none" w:sz="0" w:space="0" w:color="auto"/>
        <w:bottom w:val="none" w:sz="0" w:space="0" w:color="auto"/>
        <w:right w:val="none" w:sz="0" w:space="0" w:color="auto"/>
      </w:divBdr>
    </w:div>
    <w:div w:id="387530476">
      <w:bodyDiv w:val="1"/>
      <w:marLeft w:val="0"/>
      <w:marRight w:val="0"/>
      <w:marTop w:val="0"/>
      <w:marBottom w:val="0"/>
      <w:divBdr>
        <w:top w:val="none" w:sz="0" w:space="0" w:color="auto"/>
        <w:left w:val="none" w:sz="0" w:space="0" w:color="auto"/>
        <w:bottom w:val="none" w:sz="0" w:space="0" w:color="auto"/>
        <w:right w:val="none" w:sz="0" w:space="0" w:color="auto"/>
      </w:divBdr>
    </w:div>
    <w:div w:id="389426795">
      <w:bodyDiv w:val="1"/>
      <w:marLeft w:val="0"/>
      <w:marRight w:val="0"/>
      <w:marTop w:val="0"/>
      <w:marBottom w:val="0"/>
      <w:divBdr>
        <w:top w:val="none" w:sz="0" w:space="0" w:color="auto"/>
        <w:left w:val="none" w:sz="0" w:space="0" w:color="auto"/>
        <w:bottom w:val="none" w:sz="0" w:space="0" w:color="auto"/>
        <w:right w:val="none" w:sz="0" w:space="0" w:color="auto"/>
      </w:divBdr>
    </w:div>
    <w:div w:id="391469835">
      <w:bodyDiv w:val="1"/>
      <w:marLeft w:val="0"/>
      <w:marRight w:val="0"/>
      <w:marTop w:val="0"/>
      <w:marBottom w:val="0"/>
      <w:divBdr>
        <w:top w:val="none" w:sz="0" w:space="0" w:color="auto"/>
        <w:left w:val="none" w:sz="0" w:space="0" w:color="auto"/>
        <w:bottom w:val="none" w:sz="0" w:space="0" w:color="auto"/>
        <w:right w:val="none" w:sz="0" w:space="0" w:color="auto"/>
      </w:divBdr>
    </w:div>
    <w:div w:id="401954724">
      <w:bodyDiv w:val="1"/>
      <w:marLeft w:val="0"/>
      <w:marRight w:val="0"/>
      <w:marTop w:val="0"/>
      <w:marBottom w:val="0"/>
      <w:divBdr>
        <w:top w:val="none" w:sz="0" w:space="0" w:color="auto"/>
        <w:left w:val="none" w:sz="0" w:space="0" w:color="auto"/>
        <w:bottom w:val="none" w:sz="0" w:space="0" w:color="auto"/>
        <w:right w:val="none" w:sz="0" w:space="0" w:color="auto"/>
      </w:divBdr>
    </w:div>
    <w:div w:id="403988889">
      <w:bodyDiv w:val="1"/>
      <w:marLeft w:val="0"/>
      <w:marRight w:val="0"/>
      <w:marTop w:val="0"/>
      <w:marBottom w:val="0"/>
      <w:divBdr>
        <w:top w:val="none" w:sz="0" w:space="0" w:color="auto"/>
        <w:left w:val="none" w:sz="0" w:space="0" w:color="auto"/>
        <w:bottom w:val="none" w:sz="0" w:space="0" w:color="auto"/>
        <w:right w:val="none" w:sz="0" w:space="0" w:color="auto"/>
      </w:divBdr>
    </w:div>
    <w:div w:id="404036970">
      <w:bodyDiv w:val="1"/>
      <w:marLeft w:val="0"/>
      <w:marRight w:val="0"/>
      <w:marTop w:val="0"/>
      <w:marBottom w:val="0"/>
      <w:divBdr>
        <w:top w:val="none" w:sz="0" w:space="0" w:color="auto"/>
        <w:left w:val="none" w:sz="0" w:space="0" w:color="auto"/>
        <w:bottom w:val="none" w:sz="0" w:space="0" w:color="auto"/>
        <w:right w:val="none" w:sz="0" w:space="0" w:color="auto"/>
      </w:divBdr>
    </w:div>
    <w:div w:id="404575287">
      <w:bodyDiv w:val="1"/>
      <w:marLeft w:val="0"/>
      <w:marRight w:val="0"/>
      <w:marTop w:val="0"/>
      <w:marBottom w:val="0"/>
      <w:divBdr>
        <w:top w:val="none" w:sz="0" w:space="0" w:color="auto"/>
        <w:left w:val="none" w:sz="0" w:space="0" w:color="auto"/>
        <w:bottom w:val="none" w:sz="0" w:space="0" w:color="auto"/>
        <w:right w:val="none" w:sz="0" w:space="0" w:color="auto"/>
      </w:divBdr>
    </w:div>
    <w:div w:id="417294619">
      <w:bodyDiv w:val="1"/>
      <w:marLeft w:val="0"/>
      <w:marRight w:val="0"/>
      <w:marTop w:val="0"/>
      <w:marBottom w:val="0"/>
      <w:divBdr>
        <w:top w:val="none" w:sz="0" w:space="0" w:color="auto"/>
        <w:left w:val="none" w:sz="0" w:space="0" w:color="auto"/>
        <w:bottom w:val="none" w:sz="0" w:space="0" w:color="auto"/>
        <w:right w:val="none" w:sz="0" w:space="0" w:color="auto"/>
      </w:divBdr>
    </w:div>
    <w:div w:id="422267354">
      <w:bodyDiv w:val="1"/>
      <w:marLeft w:val="0"/>
      <w:marRight w:val="0"/>
      <w:marTop w:val="0"/>
      <w:marBottom w:val="0"/>
      <w:divBdr>
        <w:top w:val="none" w:sz="0" w:space="0" w:color="auto"/>
        <w:left w:val="none" w:sz="0" w:space="0" w:color="auto"/>
        <w:bottom w:val="none" w:sz="0" w:space="0" w:color="auto"/>
        <w:right w:val="none" w:sz="0" w:space="0" w:color="auto"/>
      </w:divBdr>
    </w:div>
    <w:div w:id="424957260">
      <w:bodyDiv w:val="1"/>
      <w:marLeft w:val="0"/>
      <w:marRight w:val="0"/>
      <w:marTop w:val="0"/>
      <w:marBottom w:val="0"/>
      <w:divBdr>
        <w:top w:val="none" w:sz="0" w:space="0" w:color="auto"/>
        <w:left w:val="none" w:sz="0" w:space="0" w:color="auto"/>
        <w:bottom w:val="none" w:sz="0" w:space="0" w:color="auto"/>
        <w:right w:val="none" w:sz="0" w:space="0" w:color="auto"/>
      </w:divBdr>
    </w:div>
    <w:div w:id="425613218">
      <w:bodyDiv w:val="1"/>
      <w:marLeft w:val="0"/>
      <w:marRight w:val="0"/>
      <w:marTop w:val="0"/>
      <w:marBottom w:val="0"/>
      <w:divBdr>
        <w:top w:val="none" w:sz="0" w:space="0" w:color="auto"/>
        <w:left w:val="none" w:sz="0" w:space="0" w:color="auto"/>
        <w:bottom w:val="none" w:sz="0" w:space="0" w:color="auto"/>
        <w:right w:val="none" w:sz="0" w:space="0" w:color="auto"/>
      </w:divBdr>
    </w:div>
    <w:div w:id="427190965">
      <w:bodyDiv w:val="1"/>
      <w:marLeft w:val="0"/>
      <w:marRight w:val="0"/>
      <w:marTop w:val="0"/>
      <w:marBottom w:val="0"/>
      <w:divBdr>
        <w:top w:val="none" w:sz="0" w:space="0" w:color="auto"/>
        <w:left w:val="none" w:sz="0" w:space="0" w:color="auto"/>
        <w:bottom w:val="none" w:sz="0" w:space="0" w:color="auto"/>
        <w:right w:val="none" w:sz="0" w:space="0" w:color="auto"/>
      </w:divBdr>
    </w:div>
    <w:div w:id="428427032">
      <w:bodyDiv w:val="1"/>
      <w:marLeft w:val="0"/>
      <w:marRight w:val="0"/>
      <w:marTop w:val="0"/>
      <w:marBottom w:val="0"/>
      <w:divBdr>
        <w:top w:val="none" w:sz="0" w:space="0" w:color="auto"/>
        <w:left w:val="none" w:sz="0" w:space="0" w:color="auto"/>
        <w:bottom w:val="none" w:sz="0" w:space="0" w:color="auto"/>
        <w:right w:val="none" w:sz="0" w:space="0" w:color="auto"/>
      </w:divBdr>
    </w:div>
    <w:div w:id="434641426">
      <w:bodyDiv w:val="1"/>
      <w:marLeft w:val="0"/>
      <w:marRight w:val="0"/>
      <w:marTop w:val="0"/>
      <w:marBottom w:val="0"/>
      <w:divBdr>
        <w:top w:val="none" w:sz="0" w:space="0" w:color="auto"/>
        <w:left w:val="none" w:sz="0" w:space="0" w:color="auto"/>
        <w:bottom w:val="none" w:sz="0" w:space="0" w:color="auto"/>
        <w:right w:val="none" w:sz="0" w:space="0" w:color="auto"/>
      </w:divBdr>
    </w:div>
    <w:div w:id="437799089">
      <w:bodyDiv w:val="1"/>
      <w:marLeft w:val="0"/>
      <w:marRight w:val="0"/>
      <w:marTop w:val="0"/>
      <w:marBottom w:val="0"/>
      <w:divBdr>
        <w:top w:val="none" w:sz="0" w:space="0" w:color="auto"/>
        <w:left w:val="none" w:sz="0" w:space="0" w:color="auto"/>
        <w:bottom w:val="none" w:sz="0" w:space="0" w:color="auto"/>
        <w:right w:val="none" w:sz="0" w:space="0" w:color="auto"/>
      </w:divBdr>
    </w:div>
    <w:div w:id="438720395">
      <w:bodyDiv w:val="1"/>
      <w:marLeft w:val="0"/>
      <w:marRight w:val="0"/>
      <w:marTop w:val="0"/>
      <w:marBottom w:val="0"/>
      <w:divBdr>
        <w:top w:val="none" w:sz="0" w:space="0" w:color="auto"/>
        <w:left w:val="none" w:sz="0" w:space="0" w:color="auto"/>
        <w:bottom w:val="none" w:sz="0" w:space="0" w:color="auto"/>
        <w:right w:val="none" w:sz="0" w:space="0" w:color="auto"/>
      </w:divBdr>
    </w:div>
    <w:div w:id="439959756">
      <w:bodyDiv w:val="1"/>
      <w:marLeft w:val="0"/>
      <w:marRight w:val="0"/>
      <w:marTop w:val="0"/>
      <w:marBottom w:val="0"/>
      <w:divBdr>
        <w:top w:val="none" w:sz="0" w:space="0" w:color="auto"/>
        <w:left w:val="none" w:sz="0" w:space="0" w:color="auto"/>
        <w:bottom w:val="none" w:sz="0" w:space="0" w:color="auto"/>
        <w:right w:val="none" w:sz="0" w:space="0" w:color="auto"/>
      </w:divBdr>
    </w:div>
    <w:div w:id="440297208">
      <w:bodyDiv w:val="1"/>
      <w:marLeft w:val="0"/>
      <w:marRight w:val="0"/>
      <w:marTop w:val="0"/>
      <w:marBottom w:val="0"/>
      <w:divBdr>
        <w:top w:val="none" w:sz="0" w:space="0" w:color="auto"/>
        <w:left w:val="none" w:sz="0" w:space="0" w:color="auto"/>
        <w:bottom w:val="none" w:sz="0" w:space="0" w:color="auto"/>
        <w:right w:val="none" w:sz="0" w:space="0" w:color="auto"/>
      </w:divBdr>
    </w:div>
    <w:div w:id="443040465">
      <w:bodyDiv w:val="1"/>
      <w:marLeft w:val="0"/>
      <w:marRight w:val="0"/>
      <w:marTop w:val="0"/>
      <w:marBottom w:val="0"/>
      <w:divBdr>
        <w:top w:val="none" w:sz="0" w:space="0" w:color="auto"/>
        <w:left w:val="none" w:sz="0" w:space="0" w:color="auto"/>
        <w:bottom w:val="none" w:sz="0" w:space="0" w:color="auto"/>
        <w:right w:val="none" w:sz="0" w:space="0" w:color="auto"/>
      </w:divBdr>
    </w:div>
    <w:div w:id="443228903">
      <w:bodyDiv w:val="1"/>
      <w:marLeft w:val="0"/>
      <w:marRight w:val="0"/>
      <w:marTop w:val="0"/>
      <w:marBottom w:val="0"/>
      <w:divBdr>
        <w:top w:val="none" w:sz="0" w:space="0" w:color="auto"/>
        <w:left w:val="none" w:sz="0" w:space="0" w:color="auto"/>
        <w:bottom w:val="none" w:sz="0" w:space="0" w:color="auto"/>
        <w:right w:val="none" w:sz="0" w:space="0" w:color="auto"/>
      </w:divBdr>
    </w:div>
    <w:div w:id="446586851">
      <w:bodyDiv w:val="1"/>
      <w:marLeft w:val="0"/>
      <w:marRight w:val="0"/>
      <w:marTop w:val="0"/>
      <w:marBottom w:val="0"/>
      <w:divBdr>
        <w:top w:val="none" w:sz="0" w:space="0" w:color="auto"/>
        <w:left w:val="none" w:sz="0" w:space="0" w:color="auto"/>
        <w:bottom w:val="none" w:sz="0" w:space="0" w:color="auto"/>
        <w:right w:val="none" w:sz="0" w:space="0" w:color="auto"/>
      </w:divBdr>
      <w:divsChild>
        <w:div w:id="691685158">
          <w:marLeft w:val="0"/>
          <w:marRight w:val="0"/>
          <w:marTop w:val="0"/>
          <w:marBottom w:val="0"/>
          <w:divBdr>
            <w:top w:val="none" w:sz="0" w:space="0" w:color="auto"/>
            <w:left w:val="none" w:sz="0" w:space="0" w:color="auto"/>
            <w:bottom w:val="none" w:sz="0" w:space="0" w:color="auto"/>
            <w:right w:val="none" w:sz="0" w:space="0" w:color="auto"/>
          </w:divBdr>
          <w:divsChild>
            <w:div w:id="1135412502">
              <w:marLeft w:val="0"/>
              <w:marRight w:val="0"/>
              <w:marTop w:val="0"/>
              <w:marBottom w:val="0"/>
              <w:divBdr>
                <w:top w:val="none" w:sz="0" w:space="0" w:color="auto"/>
                <w:left w:val="none" w:sz="0" w:space="0" w:color="auto"/>
                <w:bottom w:val="none" w:sz="0" w:space="0" w:color="auto"/>
                <w:right w:val="none" w:sz="0" w:space="0" w:color="auto"/>
              </w:divBdr>
              <w:divsChild>
                <w:div w:id="934940054">
                  <w:marLeft w:val="0"/>
                  <w:marRight w:val="0"/>
                  <w:marTop w:val="0"/>
                  <w:marBottom w:val="0"/>
                  <w:divBdr>
                    <w:top w:val="none" w:sz="0" w:space="0" w:color="auto"/>
                    <w:left w:val="none" w:sz="0" w:space="0" w:color="auto"/>
                    <w:bottom w:val="none" w:sz="0" w:space="0" w:color="auto"/>
                    <w:right w:val="none" w:sz="0" w:space="0" w:color="auto"/>
                  </w:divBdr>
                  <w:divsChild>
                    <w:div w:id="583034622">
                      <w:marLeft w:val="0"/>
                      <w:marRight w:val="0"/>
                      <w:marTop w:val="0"/>
                      <w:marBottom w:val="0"/>
                      <w:divBdr>
                        <w:top w:val="none" w:sz="0" w:space="0" w:color="auto"/>
                        <w:left w:val="none" w:sz="0" w:space="0" w:color="auto"/>
                        <w:bottom w:val="none" w:sz="0" w:space="0" w:color="auto"/>
                        <w:right w:val="none" w:sz="0" w:space="0" w:color="auto"/>
                      </w:divBdr>
                      <w:divsChild>
                        <w:div w:id="2002847542">
                          <w:marLeft w:val="0"/>
                          <w:marRight w:val="0"/>
                          <w:marTop w:val="0"/>
                          <w:marBottom w:val="0"/>
                          <w:divBdr>
                            <w:top w:val="none" w:sz="0" w:space="0" w:color="auto"/>
                            <w:left w:val="none" w:sz="0" w:space="0" w:color="auto"/>
                            <w:bottom w:val="none" w:sz="0" w:space="0" w:color="auto"/>
                            <w:right w:val="none" w:sz="0" w:space="0" w:color="auto"/>
                          </w:divBdr>
                          <w:divsChild>
                            <w:div w:id="1210649741">
                              <w:marLeft w:val="130"/>
                              <w:marRight w:val="120"/>
                              <w:marTop w:val="0"/>
                              <w:marBottom w:val="7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7552725">
      <w:bodyDiv w:val="1"/>
      <w:marLeft w:val="0"/>
      <w:marRight w:val="0"/>
      <w:marTop w:val="0"/>
      <w:marBottom w:val="0"/>
      <w:divBdr>
        <w:top w:val="none" w:sz="0" w:space="0" w:color="auto"/>
        <w:left w:val="none" w:sz="0" w:space="0" w:color="auto"/>
        <w:bottom w:val="none" w:sz="0" w:space="0" w:color="auto"/>
        <w:right w:val="none" w:sz="0" w:space="0" w:color="auto"/>
      </w:divBdr>
    </w:div>
    <w:div w:id="453718215">
      <w:bodyDiv w:val="1"/>
      <w:marLeft w:val="0"/>
      <w:marRight w:val="0"/>
      <w:marTop w:val="0"/>
      <w:marBottom w:val="0"/>
      <w:divBdr>
        <w:top w:val="none" w:sz="0" w:space="0" w:color="auto"/>
        <w:left w:val="none" w:sz="0" w:space="0" w:color="auto"/>
        <w:bottom w:val="none" w:sz="0" w:space="0" w:color="auto"/>
        <w:right w:val="none" w:sz="0" w:space="0" w:color="auto"/>
      </w:divBdr>
    </w:div>
    <w:div w:id="458492506">
      <w:bodyDiv w:val="1"/>
      <w:marLeft w:val="0"/>
      <w:marRight w:val="0"/>
      <w:marTop w:val="0"/>
      <w:marBottom w:val="0"/>
      <w:divBdr>
        <w:top w:val="none" w:sz="0" w:space="0" w:color="auto"/>
        <w:left w:val="none" w:sz="0" w:space="0" w:color="auto"/>
        <w:bottom w:val="none" w:sz="0" w:space="0" w:color="auto"/>
        <w:right w:val="none" w:sz="0" w:space="0" w:color="auto"/>
      </w:divBdr>
    </w:div>
    <w:div w:id="459960616">
      <w:bodyDiv w:val="1"/>
      <w:marLeft w:val="0"/>
      <w:marRight w:val="0"/>
      <w:marTop w:val="0"/>
      <w:marBottom w:val="0"/>
      <w:divBdr>
        <w:top w:val="none" w:sz="0" w:space="0" w:color="auto"/>
        <w:left w:val="none" w:sz="0" w:space="0" w:color="auto"/>
        <w:bottom w:val="none" w:sz="0" w:space="0" w:color="auto"/>
        <w:right w:val="none" w:sz="0" w:space="0" w:color="auto"/>
      </w:divBdr>
    </w:div>
    <w:div w:id="466169713">
      <w:bodyDiv w:val="1"/>
      <w:marLeft w:val="0"/>
      <w:marRight w:val="0"/>
      <w:marTop w:val="0"/>
      <w:marBottom w:val="0"/>
      <w:divBdr>
        <w:top w:val="none" w:sz="0" w:space="0" w:color="auto"/>
        <w:left w:val="none" w:sz="0" w:space="0" w:color="auto"/>
        <w:bottom w:val="none" w:sz="0" w:space="0" w:color="auto"/>
        <w:right w:val="none" w:sz="0" w:space="0" w:color="auto"/>
      </w:divBdr>
    </w:div>
    <w:div w:id="466708075">
      <w:bodyDiv w:val="1"/>
      <w:marLeft w:val="0"/>
      <w:marRight w:val="0"/>
      <w:marTop w:val="0"/>
      <w:marBottom w:val="0"/>
      <w:divBdr>
        <w:top w:val="none" w:sz="0" w:space="0" w:color="auto"/>
        <w:left w:val="none" w:sz="0" w:space="0" w:color="auto"/>
        <w:bottom w:val="none" w:sz="0" w:space="0" w:color="auto"/>
        <w:right w:val="none" w:sz="0" w:space="0" w:color="auto"/>
      </w:divBdr>
    </w:div>
    <w:div w:id="467209708">
      <w:bodyDiv w:val="1"/>
      <w:marLeft w:val="0"/>
      <w:marRight w:val="0"/>
      <w:marTop w:val="0"/>
      <w:marBottom w:val="0"/>
      <w:divBdr>
        <w:top w:val="none" w:sz="0" w:space="0" w:color="auto"/>
        <w:left w:val="none" w:sz="0" w:space="0" w:color="auto"/>
        <w:bottom w:val="none" w:sz="0" w:space="0" w:color="auto"/>
        <w:right w:val="none" w:sz="0" w:space="0" w:color="auto"/>
      </w:divBdr>
    </w:div>
    <w:div w:id="473302421">
      <w:bodyDiv w:val="1"/>
      <w:marLeft w:val="0"/>
      <w:marRight w:val="0"/>
      <w:marTop w:val="0"/>
      <w:marBottom w:val="0"/>
      <w:divBdr>
        <w:top w:val="none" w:sz="0" w:space="0" w:color="auto"/>
        <w:left w:val="none" w:sz="0" w:space="0" w:color="auto"/>
        <w:bottom w:val="none" w:sz="0" w:space="0" w:color="auto"/>
        <w:right w:val="none" w:sz="0" w:space="0" w:color="auto"/>
      </w:divBdr>
    </w:div>
    <w:div w:id="476382987">
      <w:bodyDiv w:val="1"/>
      <w:marLeft w:val="0"/>
      <w:marRight w:val="0"/>
      <w:marTop w:val="0"/>
      <w:marBottom w:val="0"/>
      <w:divBdr>
        <w:top w:val="none" w:sz="0" w:space="0" w:color="auto"/>
        <w:left w:val="none" w:sz="0" w:space="0" w:color="auto"/>
        <w:bottom w:val="none" w:sz="0" w:space="0" w:color="auto"/>
        <w:right w:val="none" w:sz="0" w:space="0" w:color="auto"/>
      </w:divBdr>
    </w:div>
    <w:div w:id="477265631">
      <w:bodyDiv w:val="1"/>
      <w:marLeft w:val="0"/>
      <w:marRight w:val="0"/>
      <w:marTop w:val="0"/>
      <w:marBottom w:val="0"/>
      <w:divBdr>
        <w:top w:val="none" w:sz="0" w:space="0" w:color="auto"/>
        <w:left w:val="none" w:sz="0" w:space="0" w:color="auto"/>
        <w:bottom w:val="none" w:sz="0" w:space="0" w:color="auto"/>
        <w:right w:val="none" w:sz="0" w:space="0" w:color="auto"/>
      </w:divBdr>
    </w:div>
    <w:div w:id="479738621">
      <w:bodyDiv w:val="1"/>
      <w:marLeft w:val="0"/>
      <w:marRight w:val="0"/>
      <w:marTop w:val="0"/>
      <w:marBottom w:val="0"/>
      <w:divBdr>
        <w:top w:val="none" w:sz="0" w:space="0" w:color="auto"/>
        <w:left w:val="none" w:sz="0" w:space="0" w:color="auto"/>
        <w:bottom w:val="none" w:sz="0" w:space="0" w:color="auto"/>
        <w:right w:val="none" w:sz="0" w:space="0" w:color="auto"/>
      </w:divBdr>
    </w:div>
    <w:div w:id="487088644">
      <w:bodyDiv w:val="1"/>
      <w:marLeft w:val="0"/>
      <w:marRight w:val="0"/>
      <w:marTop w:val="0"/>
      <w:marBottom w:val="0"/>
      <w:divBdr>
        <w:top w:val="none" w:sz="0" w:space="0" w:color="auto"/>
        <w:left w:val="none" w:sz="0" w:space="0" w:color="auto"/>
        <w:bottom w:val="none" w:sz="0" w:space="0" w:color="auto"/>
        <w:right w:val="none" w:sz="0" w:space="0" w:color="auto"/>
      </w:divBdr>
    </w:div>
    <w:div w:id="493490469">
      <w:bodyDiv w:val="1"/>
      <w:marLeft w:val="0"/>
      <w:marRight w:val="0"/>
      <w:marTop w:val="0"/>
      <w:marBottom w:val="0"/>
      <w:divBdr>
        <w:top w:val="none" w:sz="0" w:space="0" w:color="auto"/>
        <w:left w:val="none" w:sz="0" w:space="0" w:color="auto"/>
        <w:bottom w:val="none" w:sz="0" w:space="0" w:color="auto"/>
        <w:right w:val="none" w:sz="0" w:space="0" w:color="auto"/>
      </w:divBdr>
    </w:div>
    <w:div w:id="495539043">
      <w:bodyDiv w:val="1"/>
      <w:marLeft w:val="0"/>
      <w:marRight w:val="0"/>
      <w:marTop w:val="0"/>
      <w:marBottom w:val="0"/>
      <w:divBdr>
        <w:top w:val="none" w:sz="0" w:space="0" w:color="auto"/>
        <w:left w:val="none" w:sz="0" w:space="0" w:color="auto"/>
        <w:bottom w:val="none" w:sz="0" w:space="0" w:color="auto"/>
        <w:right w:val="none" w:sz="0" w:space="0" w:color="auto"/>
      </w:divBdr>
    </w:div>
    <w:div w:id="499806848">
      <w:bodyDiv w:val="1"/>
      <w:marLeft w:val="0"/>
      <w:marRight w:val="0"/>
      <w:marTop w:val="0"/>
      <w:marBottom w:val="0"/>
      <w:divBdr>
        <w:top w:val="none" w:sz="0" w:space="0" w:color="auto"/>
        <w:left w:val="none" w:sz="0" w:space="0" w:color="auto"/>
        <w:bottom w:val="none" w:sz="0" w:space="0" w:color="auto"/>
        <w:right w:val="none" w:sz="0" w:space="0" w:color="auto"/>
      </w:divBdr>
    </w:div>
    <w:div w:id="500580129">
      <w:bodyDiv w:val="1"/>
      <w:marLeft w:val="0"/>
      <w:marRight w:val="0"/>
      <w:marTop w:val="0"/>
      <w:marBottom w:val="0"/>
      <w:divBdr>
        <w:top w:val="none" w:sz="0" w:space="0" w:color="auto"/>
        <w:left w:val="none" w:sz="0" w:space="0" w:color="auto"/>
        <w:bottom w:val="none" w:sz="0" w:space="0" w:color="auto"/>
        <w:right w:val="none" w:sz="0" w:space="0" w:color="auto"/>
      </w:divBdr>
    </w:div>
    <w:div w:id="500630650">
      <w:bodyDiv w:val="1"/>
      <w:marLeft w:val="0"/>
      <w:marRight w:val="0"/>
      <w:marTop w:val="0"/>
      <w:marBottom w:val="0"/>
      <w:divBdr>
        <w:top w:val="none" w:sz="0" w:space="0" w:color="auto"/>
        <w:left w:val="none" w:sz="0" w:space="0" w:color="auto"/>
        <w:bottom w:val="none" w:sz="0" w:space="0" w:color="auto"/>
        <w:right w:val="none" w:sz="0" w:space="0" w:color="auto"/>
      </w:divBdr>
    </w:div>
    <w:div w:id="500773657">
      <w:bodyDiv w:val="1"/>
      <w:marLeft w:val="0"/>
      <w:marRight w:val="0"/>
      <w:marTop w:val="0"/>
      <w:marBottom w:val="0"/>
      <w:divBdr>
        <w:top w:val="none" w:sz="0" w:space="0" w:color="auto"/>
        <w:left w:val="none" w:sz="0" w:space="0" w:color="auto"/>
        <w:bottom w:val="none" w:sz="0" w:space="0" w:color="auto"/>
        <w:right w:val="none" w:sz="0" w:space="0" w:color="auto"/>
      </w:divBdr>
    </w:div>
    <w:div w:id="518587179">
      <w:bodyDiv w:val="1"/>
      <w:marLeft w:val="0"/>
      <w:marRight w:val="0"/>
      <w:marTop w:val="0"/>
      <w:marBottom w:val="0"/>
      <w:divBdr>
        <w:top w:val="none" w:sz="0" w:space="0" w:color="auto"/>
        <w:left w:val="none" w:sz="0" w:space="0" w:color="auto"/>
        <w:bottom w:val="none" w:sz="0" w:space="0" w:color="auto"/>
        <w:right w:val="none" w:sz="0" w:space="0" w:color="auto"/>
      </w:divBdr>
    </w:div>
    <w:div w:id="522598158">
      <w:bodyDiv w:val="1"/>
      <w:marLeft w:val="0"/>
      <w:marRight w:val="0"/>
      <w:marTop w:val="0"/>
      <w:marBottom w:val="0"/>
      <w:divBdr>
        <w:top w:val="none" w:sz="0" w:space="0" w:color="auto"/>
        <w:left w:val="none" w:sz="0" w:space="0" w:color="auto"/>
        <w:bottom w:val="none" w:sz="0" w:space="0" w:color="auto"/>
        <w:right w:val="none" w:sz="0" w:space="0" w:color="auto"/>
      </w:divBdr>
    </w:div>
    <w:div w:id="527724049">
      <w:bodyDiv w:val="1"/>
      <w:marLeft w:val="0"/>
      <w:marRight w:val="0"/>
      <w:marTop w:val="0"/>
      <w:marBottom w:val="0"/>
      <w:divBdr>
        <w:top w:val="none" w:sz="0" w:space="0" w:color="auto"/>
        <w:left w:val="none" w:sz="0" w:space="0" w:color="auto"/>
        <w:bottom w:val="none" w:sz="0" w:space="0" w:color="auto"/>
        <w:right w:val="none" w:sz="0" w:space="0" w:color="auto"/>
      </w:divBdr>
    </w:div>
    <w:div w:id="532763772">
      <w:bodyDiv w:val="1"/>
      <w:marLeft w:val="0"/>
      <w:marRight w:val="0"/>
      <w:marTop w:val="0"/>
      <w:marBottom w:val="0"/>
      <w:divBdr>
        <w:top w:val="none" w:sz="0" w:space="0" w:color="auto"/>
        <w:left w:val="none" w:sz="0" w:space="0" w:color="auto"/>
        <w:bottom w:val="none" w:sz="0" w:space="0" w:color="auto"/>
        <w:right w:val="none" w:sz="0" w:space="0" w:color="auto"/>
      </w:divBdr>
    </w:div>
    <w:div w:id="533619422">
      <w:bodyDiv w:val="1"/>
      <w:marLeft w:val="0"/>
      <w:marRight w:val="0"/>
      <w:marTop w:val="0"/>
      <w:marBottom w:val="0"/>
      <w:divBdr>
        <w:top w:val="none" w:sz="0" w:space="0" w:color="auto"/>
        <w:left w:val="none" w:sz="0" w:space="0" w:color="auto"/>
        <w:bottom w:val="none" w:sz="0" w:space="0" w:color="auto"/>
        <w:right w:val="none" w:sz="0" w:space="0" w:color="auto"/>
      </w:divBdr>
    </w:div>
    <w:div w:id="535774152">
      <w:bodyDiv w:val="1"/>
      <w:marLeft w:val="0"/>
      <w:marRight w:val="0"/>
      <w:marTop w:val="0"/>
      <w:marBottom w:val="0"/>
      <w:divBdr>
        <w:top w:val="none" w:sz="0" w:space="0" w:color="auto"/>
        <w:left w:val="none" w:sz="0" w:space="0" w:color="auto"/>
        <w:bottom w:val="none" w:sz="0" w:space="0" w:color="auto"/>
        <w:right w:val="none" w:sz="0" w:space="0" w:color="auto"/>
      </w:divBdr>
    </w:div>
    <w:div w:id="536966401">
      <w:bodyDiv w:val="1"/>
      <w:marLeft w:val="0"/>
      <w:marRight w:val="0"/>
      <w:marTop w:val="0"/>
      <w:marBottom w:val="0"/>
      <w:divBdr>
        <w:top w:val="none" w:sz="0" w:space="0" w:color="auto"/>
        <w:left w:val="none" w:sz="0" w:space="0" w:color="auto"/>
        <w:bottom w:val="none" w:sz="0" w:space="0" w:color="auto"/>
        <w:right w:val="none" w:sz="0" w:space="0" w:color="auto"/>
      </w:divBdr>
    </w:div>
    <w:div w:id="546375073">
      <w:bodyDiv w:val="1"/>
      <w:marLeft w:val="0"/>
      <w:marRight w:val="0"/>
      <w:marTop w:val="0"/>
      <w:marBottom w:val="0"/>
      <w:divBdr>
        <w:top w:val="none" w:sz="0" w:space="0" w:color="auto"/>
        <w:left w:val="none" w:sz="0" w:space="0" w:color="auto"/>
        <w:bottom w:val="none" w:sz="0" w:space="0" w:color="auto"/>
        <w:right w:val="none" w:sz="0" w:space="0" w:color="auto"/>
      </w:divBdr>
    </w:div>
    <w:div w:id="546570786">
      <w:bodyDiv w:val="1"/>
      <w:marLeft w:val="0"/>
      <w:marRight w:val="0"/>
      <w:marTop w:val="0"/>
      <w:marBottom w:val="0"/>
      <w:divBdr>
        <w:top w:val="none" w:sz="0" w:space="0" w:color="auto"/>
        <w:left w:val="none" w:sz="0" w:space="0" w:color="auto"/>
        <w:bottom w:val="none" w:sz="0" w:space="0" w:color="auto"/>
        <w:right w:val="none" w:sz="0" w:space="0" w:color="auto"/>
      </w:divBdr>
    </w:div>
    <w:div w:id="551573962">
      <w:bodyDiv w:val="1"/>
      <w:marLeft w:val="0"/>
      <w:marRight w:val="0"/>
      <w:marTop w:val="0"/>
      <w:marBottom w:val="0"/>
      <w:divBdr>
        <w:top w:val="none" w:sz="0" w:space="0" w:color="auto"/>
        <w:left w:val="none" w:sz="0" w:space="0" w:color="auto"/>
        <w:bottom w:val="none" w:sz="0" w:space="0" w:color="auto"/>
        <w:right w:val="none" w:sz="0" w:space="0" w:color="auto"/>
      </w:divBdr>
    </w:div>
    <w:div w:id="552891196">
      <w:bodyDiv w:val="1"/>
      <w:marLeft w:val="0"/>
      <w:marRight w:val="0"/>
      <w:marTop w:val="0"/>
      <w:marBottom w:val="0"/>
      <w:divBdr>
        <w:top w:val="none" w:sz="0" w:space="0" w:color="auto"/>
        <w:left w:val="none" w:sz="0" w:space="0" w:color="auto"/>
        <w:bottom w:val="none" w:sz="0" w:space="0" w:color="auto"/>
        <w:right w:val="none" w:sz="0" w:space="0" w:color="auto"/>
      </w:divBdr>
    </w:div>
    <w:div w:id="554898185">
      <w:bodyDiv w:val="1"/>
      <w:marLeft w:val="0"/>
      <w:marRight w:val="0"/>
      <w:marTop w:val="0"/>
      <w:marBottom w:val="0"/>
      <w:divBdr>
        <w:top w:val="none" w:sz="0" w:space="0" w:color="auto"/>
        <w:left w:val="none" w:sz="0" w:space="0" w:color="auto"/>
        <w:bottom w:val="none" w:sz="0" w:space="0" w:color="auto"/>
        <w:right w:val="none" w:sz="0" w:space="0" w:color="auto"/>
      </w:divBdr>
    </w:div>
    <w:div w:id="556429132">
      <w:bodyDiv w:val="1"/>
      <w:marLeft w:val="0"/>
      <w:marRight w:val="0"/>
      <w:marTop w:val="0"/>
      <w:marBottom w:val="0"/>
      <w:divBdr>
        <w:top w:val="none" w:sz="0" w:space="0" w:color="auto"/>
        <w:left w:val="none" w:sz="0" w:space="0" w:color="auto"/>
        <w:bottom w:val="none" w:sz="0" w:space="0" w:color="auto"/>
        <w:right w:val="none" w:sz="0" w:space="0" w:color="auto"/>
      </w:divBdr>
    </w:div>
    <w:div w:id="557978691">
      <w:bodyDiv w:val="1"/>
      <w:marLeft w:val="0"/>
      <w:marRight w:val="0"/>
      <w:marTop w:val="0"/>
      <w:marBottom w:val="0"/>
      <w:divBdr>
        <w:top w:val="none" w:sz="0" w:space="0" w:color="auto"/>
        <w:left w:val="none" w:sz="0" w:space="0" w:color="auto"/>
        <w:bottom w:val="none" w:sz="0" w:space="0" w:color="auto"/>
        <w:right w:val="none" w:sz="0" w:space="0" w:color="auto"/>
      </w:divBdr>
    </w:div>
    <w:div w:id="559245129">
      <w:bodyDiv w:val="1"/>
      <w:marLeft w:val="0"/>
      <w:marRight w:val="0"/>
      <w:marTop w:val="0"/>
      <w:marBottom w:val="0"/>
      <w:divBdr>
        <w:top w:val="none" w:sz="0" w:space="0" w:color="auto"/>
        <w:left w:val="none" w:sz="0" w:space="0" w:color="auto"/>
        <w:bottom w:val="none" w:sz="0" w:space="0" w:color="auto"/>
        <w:right w:val="none" w:sz="0" w:space="0" w:color="auto"/>
      </w:divBdr>
    </w:div>
    <w:div w:id="563368818">
      <w:bodyDiv w:val="1"/>
      <w:marLeft w:val="0"/>
      <w:marRight w:val="0"/>
      <w:marTop w:val="0"/>
      <w:marBottom w:val="0"/>
      <w:divBdr>
        <w:top w:val="none" w:sz="0" w:space="0" w:color="auto"/>
        <w:left w:val="none" w:sz="0" w:space="0" w:color="auto"/>
        <w:bottom w:val="none" w:sz="0" w:space="0" w:color="auto"/>
        <w:right w:val="none" w:sz="0" w:space="0" w:color="auto"/>
      </w:divBdr>
    </w:div>
    <w:div w:id="564073578">
      <w:bodyDiv w:val="1"/>
      <w:marLeft w:val="0"/>
      <w:marRight w:val="0"/>
      <w:marTop w:val="0"/>
      <w:marBottom w:val="0"/>
      <w:divBdr>
        <w:top w:val="none" w:sz="0" w:space="0" w:color="auto"/>
        <w:left w:val="none" w:sz="0" w:space="0" w:color="auto"/>
        <w:bottom w:val="none" w:sz="0" w:space="0" w:color="auto"/>
        <w:right w:val="none" w:sz="0" w:space="0" w:color="auto"/>
      </w:divBdr>
    </w:div>
    <w:div w:id="567612847">
      <w:bodyDiv w:val="1"/>
      <w:marLeft w:val="0"/>
      <w:marRight w:val="0"/>
      <w:marTop w:val="0"/>
      <w:marBottom w:val="0"/>
      <w:divBdr>
        <w:top w:val="none" w:sz="0" w:space="0" w:color="auto"/>
        <w:left w:val="none" w:sz="0" w:space="0" w:color="auto"/>
        <w:bottom w:val="none" w:sz="0" w:space="0" w:color="auto"/>
        <w:right w:val="none" w:sz="0" w:space="0" w:color="auto"/>
      </w:divBdr>
    </w:div>
    <w:div w:id="573196963">
      <w:bodyDiv w:val="1"/>
      <w:marLeft w:val="0"/>
      <w:marRight w:val="0"/>
      <w:marTop w:val="0"/>
      <w:marBottom w:val="0"/>
      <w:divBdr>
        <w:top w:val="none" w:sz="0" w:space="0" w:color="auto"/>
        <w:left w:val="none" w:sz="0" w:space="0" w:color="auto"/>
        <w:bottom w:val="none" w:sz="0" w:space="0" w:color="auto"/>
        <w:right w:val="none" w:sz="0" w:space="0" w:color="auto"/>
      </w:divBdr>
    </w:div>
    <w:div w:id="587807644">
      <w:bodyDiv w:val="1"/>
      <w:marLeft w:val="0"/>
      <w:marRight w:val="0"/>
      <w:marTop w:val="0"/>
      <w:marBottom w:val="0"/>
      <w:divBdr>
        <w:top w:val="none" w:sz="0" w:space="0" w:color="auto"/>
        <w:left w:val="none" w:sz="0" w:space="0" w:color="auto"/>
        <w:bottom w:val="none" w:sz="0" w:space="0" w:color="auto"/>
        <w:right w:val="none" w:sz="0" w:space="0" w:color="auto"/>
      </w:divBdr>
    </w:div>
    <w:div w:id="588318514">
      <w:bodyDiv w:val="1"/>
      <w:marLeft w:val="0"/>
      <w:marRight w:val="0"/>
      <w:marTop w:val="0"/>
      <w:marBottom w:val="0"/>
      <w:divBdr>
        <w:top w:val="none" w:sz="0" w:space="0" w:color="auto"/>
        <w:left w:val="none" w:sz="0" w:space="0" w:color="auto"/>
        <w:bottom w:val="none" w:sz="0" w:space="0" w:color="auto"/>
        <w:right w:val="none" w:sz="0" w:space="0" w:color="auto"/>
      </w:divBdr>
    </w:div>
    <w:div w:id="589050371">
      <w:bodyDiv w:val="1"/>
      <w:marLeft w:val="0"/>
      <w:marRight w:val="0"/>
      <w:marTop w:val="0"/>
      <w:marBottom w:val="0"/>
      <w:divBdr>
        <w:top w:val="none" w:sz="0" w:space="0" w:color="auto"/>
        <w:left w:val="none" w:sz="0" w:space="0" w:color="auto"/>
        <w:bottom w:val="none" w:sz="0" w:space="0" w:color="auto"/>
        <w:right w:val="none" w:sz="0" w:space="0" w:color="auto"/>
      </w:divBdr>
    </w:div>
    <w:div w:id="594944770">
      <w:bodyDiv w:val="1"/>
      <w:marLeft w:val="0"/>
      <w:marRight w:val="0"/>
      <w:marTop w:val="0"/>
      <w:marBottom w:val="0"/>
      <w:divBdr>
        <w:top w:val="none" w:sz="0" w:space="0" w:color="auto"/>
        <w:left w:val="none" w:sz="0" w:space="0" w:color="auto"/>
        <w:bottom w:val="none" w:sz="0" w:space="0" w:color="auto"/>
        <w:right w:val="none" w:sz="0" w:space="0" w:color="auto"/>
      </w:divBdr>
    </w:div>
    <w:div w:id="611939358">
      <w:bodyDiv w:val="1"/>
      <w:marLeft w:val="0"/>
      <w:marRight w:val="0"/>
      <w:marTop w:val="0"/>
      <w:marBottom w:val="0"/>
      <w:divBdr>
        <w:top w:val="none" w:sz="0" w:space="0" w:color="auto"/>
        <w:left w:val="none" w:sz="0" w:space="0" w:color="auto"/>
        <w:bottom w:val="none" w:sz="0" w:space="0" w:color="auto"/>
        <w:right w:val="none" w:sz="0" w:space="0" w:color="auto"/>
      </w:divBdr>
    </w:div>
    <w:div w:id="618341371">
      <w:bodyDiv w:val="1"/>
      <w:marLeft w:val="0"/>
      <w:marRight w:val="0"/>
      <w:marTop w:val="0"/>
      <w:marBottom w:val="0"/>
      <w:divBdr>
        <w:top w:val="none" w:sz="0" w:space="0" w:color="auto"/>
        <w:left w:val="none" w:sz="0" w:space="0" w:color="auto"/>
        <w:bottom w:val="none" w:sz="0" w:space="0" w:color="auto"/>
        <w:right w:val="none" w:sz="0" w:space="0" w:color="auto"/>
      </w:divBdr>
    </w:div>
    <w:div w:id="630598177">
      <w:bodyDiv w:val="1"/>
      <w:marLeft w:val="0"/>
      <w:marRight w:val="0"/>
      <w:marTop w:val="0"/>
      <w:marBottom w:val="0"/>
      <w:divBdr>
        <w:top w:val="none" w:sz="0" w:space="0" w:color="auto"/>
        <w:left w:val="none" w:sz="0" w:space="0" w:color="auto"/>
        <w:bottom w:val="none" w:sz="0" w:space="0" w:color="auto"/>
        <w:right w:val="none" w:sz="0" w:space="0" w:color="auto"/>
      </w:divBdr>
    </w:div>
    <w:div w:id="638415796">
      <w:bodyDiv w:val="1"/>
      <w:marLeft w:val="0"/>
      <w:marRight w:val="0"/>
      <w:marTop w:val="0"/>
      <w:marBottom w:val="0"/>
      <w:divBdr>
        <w:top w:val="none" w:sz="0" w:space="0" w:color="auto"/>
        <w:left w:val="none" w:sz="0" w:space="0" w:color="auto"/>
        <w:bottom w:val="none" w:sz="0" w:space="0" w:color="auto"/>
        <w:right w:val="none" w:sz="0" w:space="0" w:color="auto"/>
      </w:divBdr>
    </w:div>
    <w:div w:id="640425344">
      <w:bodyDiv w:val="1"/>
      <w:marLeft w:val="0"/>
      <w:marRight w:val="0"/>
      <w:marTop w:val="0"/>
      <w:marBottom w:val="0"/>
      <w:divBdr>
        <w:top w:val="none" w:sz="0" w:space="0" w:color="auto"/>
        <w:left w:val="none" w:sz="0" w:space="0" w:color="auto"/>
        <w:bottom w:val="none" w:sz="0" w:space="0" w:color="auto"/>
        <w:right w:val="none" w:sz="0" w:space="0" w:color="auto"/>
      </w:divBdr>
    </w:div>
    <w:div w:id="644703961">
      <w:bodyDiv w:val="1"/>
      <w:marLeft w:val="0"/>
      <w:marRight w:val="0"/>
      <w:marTop w:val="0"/>
      <w:marBottom w:val="0"/>
      <w:divBdr>
        <w:top w:val="none" w:sz="0" w:space="0" w:color="auto"/>
        <w:left w:val="none" w:sz="0" w:space="0" w:color="auto"/>
        <w:bottom w:val="none" w:sz="0" w:space="0" w:color="auto"/>
        <w:right w:val="none" w:sz="0" w:space="0" w:color="auto"/>
      </w:divBdr>
    </w:div>
    <w:div w:id="651106727">
      <w:bodyDiv w:val="1"/>
      <w:marLeft w:val="0"/>
      <w:marRight w:val="0"/>
      <w:marTop w:val="0"/>
      <w:marBottom w:val="0"/>
      <w:divBdr>
        <w:top w:val="none" w:sz="0" w:space="0" w:color="auto"/>
        <w:left w:val="none" w:sz="0" w:space="0" w:color="auto"/>
        <w:bottom w:val="none" w:sz="0" w:space="0" w:color="auto"/>
        <w:right w:val="none" w:sz="0" w:space="0" w:color="auto"/>
      </w:divBdr>
    </w:div>
    <w:div w:id="665326633">
      <w:bodyDiv w:val="1"/>
      <w:marLeft w:val="0"/>
      <w:marRight w:val="0"/>
      <w:marTop w:val="0"/>
      <w:marBottom w:val="0"/>
      <w:divBdr>
        <w:top w:val="none" w:sz="0" w:space="0" w:color="auto"/>
        <w:left w:val="none" w:sz="0" w:space="0" w:color="auto"/>
        <w:bottom w:val="none" w:sz="0" w:space="0" w:color="auto"/>
        <w:right w:val="none" w:sz="0" w:space="0" w:color="auto"/>
      </w:divBdr>
    </w:div>
    <w:div w:id="686324868">
      <w:bodyDiv w:val="1"/>
      <w:marLeft w:val="0"/>
      <w:marRight w:val="0"/>
      <w:marTop w:val="0"/>
      <w:marBottom w:val="0"/>
      <w:divBdr>
        <w:top w:val="none" w:sz="0" w:space="0" w:color="auto"/>
        <w:left w:val="none" w:sz="0" w:space="0" w:color="auto"/>
        <w:bottom w:val="none" w:sz="0" w:space="0" w:color="auto"/>
        <w:right w:val="none" w:sz="0" w:space="0" w:color="auto"/>
      </w:divBdr>
    </w:div>
    <w:div w:id="691613534">
      <w:bodyDiv w:val="1"/>
      <w:marLeft w:val="0"/>
      <w:marRight w:val="0"/>
      <w:marTop w:val="0"/>
      <w:marBottom w:val="0"/>
      <w:divBdr>
        <w:top w:val="none" w:sz="0" w:space="0" w:color="auto"/>
        <w:left w:val="none" w:sz="0" w:space="0" w:color="auto"/>
        <w:bottom w:val="none" w:sz="0" w:space="0" w:color="auto"/>
        <w:right w:val="none" w:sz="0" w:space="0" w:color="auto"/>
      </w:divBdr>
    </w:div>
    <w:div w:id="692146542">
      <w:bodyDiv w:val="1"/>
      <w:marLeft w:val="0"/>
      <w:marRight w:val="0"/>
      <w:marTop w:val="0"/>
      <w:marBottom w:val="0"/>
      <w:divBdr>
        <w:top w:val="none" w:sz="0" w:space="0" w:color="auto"/>
        <w:left w:val="none" w:sz="0" w:space="0" w:color="auto"/>
        <w:bottom w:val="none" w:sz="0" w:space="0" w:color="auto"/>
        <w:right w:val="none" w:sz="0" w:space="0" w:color="auto"/>
      </w:divBdr>
    </w:div>
    <w:div w:id="696660608">
      <w:bodyDiv w:val="1"/>
      <w:marLeft w:val="0"/>
      <w:marRight w:val="0"/>
      <w:marTop w:val="0"/>
      <w:marBottom w:val="0"/>
      <w:divBdr>
        <w:top w:val="none" w:sz="0" w:space="0" w:color="auto"/>
        <w:left w:val="none" w:sz="0" w:space="0" w:color="auto"/>
        <w:bottom w:val="none" w:sz="0" w:space="0" w:color="auto"/>
        <w:right w:val="none" w:sz="0" w:space="0" w:color="auto"/>
      </w:divBdr>
    </w:div>
    <w:div w:id="697436164">
      <w:bodyDiv w:val="1"/>
      <w:marLeft w:val="0"/>
      <w:marRight w:val="0"/>
      <w:marTop w:val="0"/>
      <w:marBottom w:val="0"/>
      <w:divBdr>
        <w:top w:val="none" w:sz="0" w:space="0" w:color="auto"/>
        <w:left w:val="none" w:sz="0" w:space="0" w:color="auto"/>
        <w:bottom w:val="none" w:sz="0" w:space="0" w:color="auto"/>
        <w:right w:val="none" w:sz="0" w:space="0" w:color="auto"/>
      </w:divBdr>
    </w:div>
    <w:div w:id="701323070">
      <w:bodyDiv w:val="1"/>
      <w:marLeft w:val="0"/>
      <w:marRight w:val="0"/>
      <w:marTop w:val="0"/>
      <w:marBottom w:val="0"/>
      <w:divBdr>
        <w:top w:val="none" w:sz="0" w:space="0" w:color="auto"/>
        <w:left w:val="none" w:sz="0" w:space="0" w:color="auto"/>
        <w:bottom w:val="none" w:sz="0" w:space="0" w:color="auto"/>
        <w:right w:val="none" w:sz="0" w:space="0" w:color="auto"/>
      </w:divBdr>
    </w:div>
    <w:div w:id="713114742">
      <w:bodyDiv w:val="1"/>
      <w:marLeft w:val="0"/>
      <w:marRight w:val="0"/>
      <w:marTop w:val="0"/>
      <w:marBottom w:val="0"/>
      <w:divBdr>
        <w:top w:val="none" w:sz="0" w:space="0" w:color="auto"/>
        <w:left w:val="none" w:sz="0" w:space="0" w:color="auto"/>
        <w:bottom w:val="none" w:sz="0" w:space="0" w:color="auto"/>
        <w:right w:val="none" w:sz="0" w:space="0" w:color="auto"/>
      </w:divBdr>
    </w:div>
    <w:div w:id="728653185">
      <w:bodyDiv w:val="1"/>
      <w:marLeft w:val="0"/>
      <w:marRight w:val="0"/>
      <w:marTop w:val="0"/>
      <w:marBottom w:val="0"/>
      <w:divBdr>
        <w:top w:val="none" w:sz="0" w:space="0" w:color="auto"/>
        <w:left w:val="none" w:sz="0" w:space="0" w:color="auto"/>
        <w:bottom w:val="none" w:sz="0" w:space="0" w:color="auto"/>
        <w:right w:val="none" w:sz="0" w:space="0" w:color="auto"/>
      </w:divBdr>
    </w:div>
    <w:div w:id="732659002">
      <w:bodyDiv w:val="1"/>
      <w:marLeft w:val="0"/>
      <w:marRight w:val="0"/>
      <w:marTop w:val="0"/>
      <w:marBottom w:val="0"/>
      <w:divBdr>
        <w:top w:val="none" w:sz="0" w:space="0" w:color="auto"/>
        <w:left w:val="none" w:sz="0" w:space="0" w:color="auto"/>
        <w:bottom w:val="none" w:sz="0" w:space="0" w:color="auto"/>
        <w:right w:val="none" w:sz="0" w:space="0" w:color="auto"/>
      </w:divBdr>
    </w:div>
    <w:div w:id="733116331">
      <w:bodyDiv w:val="1"/>
      <w:marLeft w:val="0"/>
      <w:marRight w:val="0"/>
      <w:marTop w:val="0"/>
      <w:marBottom w:val="0"/>
      <w:divBdr>
        <w:top w:val="none" w:sz="0" w:space="0" w:color="auto"/>
        <w:left w:val="none" w:sz="0" w:space="0" w:color="auto"/>
        <w:bottom w:val="none" w:sz="0" w:space="0" w:color="auto"/>
        <w:right w:val="none" w:sz="0" w:space="0" w:color="auto"/>
      </w:divBdr>
    </w:div>
    <w:div w:id="739526206">
      <w:bodyDiv w:val="1"/>
      <w:marLeft w:val="0"/>
      <w:marRight w:val="0"/>
      <w:marTop w:val="0"/>
      <w:marBottom w:val="0"/>
      <w:divBdr>
        <w:top w:val="none" w:sz="0" w:space="0" w:color="auto"/>
        <w:left w:val="none" w:sz="0" w:space="0" w:color="auto"/>
        <w:bottom w:val="none" w:sz="0" w:space="0" w:color="auto"/>
        <w:right w:val="none" w:sz="0" w:space="0" w:color="auto"/>
      </w:divBdr>
    </w:div>
    <w:div w:id="745035155">
      <w:bodyDiv w:val="1"/>
      <w:marLeft w:val="0"/>
      <w:marRight w:val="0"/>
      <w:marTop w:val="0"/>
      <w:marBottom w:val="0"/>
      <w:divBdr>
        <w:top w:val="none" w:sz="0" w:space="0" w:color="auto"/>
        <w:left w:val="none" w:sz="0" w:space="0" w:color="auto"/>
        <w:bottom w:val="none" w:sz="0" w:space="0" w:color="auto"/>
        <w:right w:val="none" w:sz="0" w:space="0" w:color="auto"/>
      </w:divBdr>
    </w:div>
    <w:div w:id="745567758">
      <w:bodyDiv w:val="1"/>
      <w:marLeft w:val="0"/>
      <w:marRight w:val="0"/>
      <w:marTop w:val="0"/>
      <w:marBottom w:val="0"/>
      <w:divBdr>
        <w:top w:val="none" w:sz="0" w:space="0" w:color="auto"/>
        <w:left w:val="none" w:sz="0" w:space="0" w:color="auto"/>
        <w:bottom w:val="none" w:sz="0" w:space="0" w:color="auto"/>
        <w:right w:val="none" w:sz="0" w:space="0" w:color="auto"/>
      </w:divBdr>
    </w:div>
    <w:div w:id="747731273">
      <w:bodyDiv w:val="1"/>
      <w:marLeft w:val="0"/>
      <w:marRight w:val="0"/>
      <w:marTop w:val="0"/>
      <w:marBottom w:val="0"/>
      <w:divBdr>
        <w:top w:val="none" w:sz="0" w:space="0" w:color="auto"/>
        <w:left w:val="none" w:sz="0" w:space="0" w:color="auto"/>
        <w:bottom w:val="none" w:sz="0" w:space="0" w:color="auto"/>
        <w:right w:val="none" w:sz="0" w:space="0" w:color="auto"/>
      </w:divBdr>
    </w:div>
    <w:div w:id="747966854">
      <w:bodyDiv w:val="1"/>
      <w:marLeft w:val="0"/>
      <w:marRight w:val="0"/>
      <w:marTop w:val="0"/>
      <w:marBottom w:val="0"/>
      <w:divBdr>
        <w:top w:val="none" w:sz="0" w:space="0" w:color="auto"/>
        <w:left w:val="none" w:sz="0" w:space="0" w:color="auto"/>
        <w:bottom w:val="none" w:sz="0" w:space="0" w:color="auto"/>
        <w:right w:val="none" w:sz="0" w:space="0" w:color="auto"/>
      </w:divBdr>
    </w:div>
    <w:div w:id="748231822">
      <w:bodyDiv w:val="1"/>
      <w:marLeft w:val="0"/>
      <w:marRight w:val="0"/>
      <w:marTop w:val="0"/>
      <w:marBottom w:val="0"/>
      <w:divBdr>
        <w:top w:val="none" w:sz="0" w:space="0" w:color="auto"/>
        <w:left w:val="none" w:sz="0" w:space="0" w:color="auto"/>
        <w:bottom w:val="none" w:sz="0" w:space="0" w:color="auto"/>
        <w:right w:val="none" w:sz="0" w:space="0" w:color="auto"/>
      </w:divBdr>
    </w:div>
    <w:div w:id="748772844">
      <w:bodyDiv w:val="1"/>
      <w:marLeft w:val="0"/>
      <w:marRight w:val="0"/>
      <w:marTop w:val="0"/>
      <w:marBottom w:val="0"/>
      <w:divBdr>
        <w:top w:val="none" w:sz="0" w:space="0" w:color="auto"/>
        <w:left w:val="none" w:sz="0" w:space="0" w:color="auto"/>
        <w:bottom w:val="none" w:sz="0" w:space="0" w:color="auto"/>
        <w:right w:val="none" w:sz="0" w:space="0" w:color="auto"/>
      </w:divBdr>
    </w:div>
    <w:div w:id="751244708">
      <w:bodyDiv w:val="1"/>
      <w:marLeft w:val="0"/>
      <w:marRight w:val="0"/>
      <w:marTop w:val="0"/>
      <w:marBottom w:val="0"/>
      <w:divBdr>
        <w:top w:val="none" w:sz="0" w:space="0" w:color="auto"/>
        <w:left w:val="none" w:sz="0" w:space="0" w:color="auto"/>
        <w:bottom w:val="none" w:sz="0" w:space="0" w:color="auto"/>
        <w:right w:val="none" w:sz="0" w:space="0" w:color="auto"/>
      </w:divBdr>
    </w:div>
    <w:div w:id="752513666">
      <w:bodyDiv w:val="1"/>
      <w:marLeft w:val="0"/>
      <w:marRight w:val="0"/>
      <w:marTop w:val="0"/>
      <w:marBottom w:val="0"/>
      <w:divBdr>
        <w:top w:val="none" w:sz="0" w:space="0" w:color="auto"/>
        <w:left w:val="none" w:sz="0" w:space="0" w:color="auto"/>
        <w:bottom w:val="none" w:sz="0" w:space="0" w:color="auto"/>
        <w:right w:val="none" w:sz="0" w:space="0" w:color="auto"/>
      </w:divBdr>
    </w:div>
    <w:div w:id="756285975">
      <w:bodyDiv w:val="1"/>
      <w:marLeft w:val="0"/>
      <w:marRight w:val="0"/>
      <w:marTop w:val="0"/>
      <w:marBottom w:val="0"/>
      <w:divBdr>
        <w:top w:val="none" w:sz="0" w:space="0" w:color="auto"/>
        <w:left w:val="none" w:sz="0" w:space="0" w:color="auto"/>
        <w:bottom w:val="none" w:sz="0" w:space="0" w:color="auto"/>
        <w:right w:val="none" w:sz="0" w:space="0" w:color="auto"/>
      </w:divBdr>
    </w:div>
    <w:div w:id="773523931">
      <w:bodyDiv w:val="1"/>
      <w:marLeft w:val="0"/>
      <w:marRight w:val="0"/>
      <w:marTop w:val="0"/>
      <w:marBottom w:val="0"/>
      <w:divBdr>
        <w:top w:val="none" w:sz="0" w:space="0" w:color="auto"/>
        <w:left w:val="none" w:sz="0" w:space="0" w:color="auto"/>
        <w:bottom w:val="none" w:sz="0" w:space="0" w:color="auto"/>
        <w:right w:val="none" w:sz="0" w:space="0" w:color="auto"/>
      </w:divBdr>
    </w:div>
    <w:div w:id="793063260">
      <w:bodyDiv w:val="1"/>
      <w:marLeft w:val="0"/>
      <w:marRight w:val="0"/>
      <w:marTop w:val="0"/>
      <w:marBottom w:val="0"/>
      <w:divBdr>
        <w:top w:val="none" w:sz="0" w:space="0" w:color="auto"/>
        <w:left w:val="none" w:sz="0" w:space="0" w:color="auto"/>
        <w:bottom w:val="none" w:sz="0" w:space="0" w:color="auto"/>
        <w:right w:val="none" w:sz="0" w:space="0" w:color="auto"/>
      </w:divBdr>
    </w:div>
    <w:div w:id="793403702">
      <w:bodyDiv w:val="1"/>
      <w:marLeft w:val="0"/>
      <w:marRight w:val="0"/>
      <w:marTop w:val="0"/>
      <w:marBottom w:val="0"/>
      <w:divBdr>
        <w:top w:val="none" w:sz="0" w:space="0" w:color="auto"/>
        <w:left w:val="none" w:sz="0" w:space="0" w:color="auto"/>
        <w:bottom w:val="none" w:sz="0" w:space="0" w:color="auto"/>
        <w:right w:val="none" w:sz="0" w:space="0" w:color="auto"/>
      </w:divBdr>
    </w:div>
    <w:div w:id="795875070">
      <w:bodyDiv w:val="1"/>
      <w:marLeft w:val="0"/>
      <w:marRight w:val="0"/>
      <w:marTop w:val="0"/>
      <w:marBottom w:val="0"/>
      <w:divBdr>
        <w:top w:val="none" w:sz="0" w:space="0" w:color="auto"/>
        <w:left w:val="none" w:sz="0" w:space="0" w:color="auto"/>
        <w:bottom w:val="none" w:sz="0" w:space="0" w:color="auto"/>
        <w:right w:val="none" w:sz="0" w:space="0" w:color="auto"/>
      </w:divBdr>
    </w:div>
    <w:div w:id="797837787">
      <w:bodyDiv w:val="1"/>
      <w:marLeft w:val="0"/>
      <w:marRight w:val="0"/>
      <w:marTop w:val="0"/>
      <w:marBottom w:val="0"/>
      <w:divBdr>
        <w:top w:val="none" w:sz="0" w:space="0" w:color="auto"/>
        <w:left w:val="none" w:sz="0" w:space="0" w:color="auto"/>
        <w:bottom w:val="none" w:sz="0" w:space="0" w:color="auto"/>
        <w:right w:val="none" w:sz="0" w:space="0" w:color="auto"/>
      </w:divBdr>
    </w:div>
    <w:div w:id="801574758">
      <w:bodyDiv w:val="1"/>
      <w:marLeft w:val="0"/>
      <w:marRight w:val="0"/>
      <w:marTop w:val="0"/>
      <w:marBottom w:val="0"/>
      <w:divBdr>
        <w:top w:val="none" w:sz="0" w:space="0" w:color="auto"/>
        <w:left w:val="none" w:sz="0" w:space="0" w:color="auto"/>
        <w:bottom w:val="none" w:sz="0" w:space="0" w:color="auto"/>
        <w:right w:val="none" w:sz="0" w:space="0" w:color="auto"/>
      </w:divBdr>
    </w:div>
    <w:div w:id="806316589">
      <w:bodyDiv w:val="1"/>
      <w:marLeft w:val="0"/>
      <w:marRight w:val="0"/>
      <w:marTop w:val="0"/>
      <w:marBottom w:val="0"/>
      <w:divBdr>
        <w:top w:val="none" w:sz="0" w:space="0" w:color="auto"/>
        <w:left w:val="none" w:sz="0" w:space="0" w:color="auto"/>
        <w:bottom w:val="none" w:sz="0" w:space="0" w:color="auto"/>
        <w:right w:val="none" w:sz="0" w:space="0" w:color="auto"/>
      </w:divBdr>
    </w:div>
    <w:div w:id="810097766">
      <w:bodyDiv w:val="1"/>
      <w:marLeft w:val="0"/>
      <w:marRight w:val="0"/>
      <w:marTop w:val="0"/>
      <w:marBottom w:val="0"/>
      <w:divBdr>
        <w:top w:val="none" w:sz="0" w:space="0" w:color="auto"/>
        <w:left w:val="none" w:sz="0" w:space="0" w:color="auto"/>
        <w:bottom w:val="none" w:sz="0" w:space="0" w:color="auto"/>
        <w:right w:val="none" w:sz="0" w:space="0" w:color="auto"/>
      </w:divBdr>
    </w:div>
    <w:div w:id="827139252">
      <w:bodyDiv w:val="1"/>
      <w:marLeft w:val="0"/>
      <w:marRight w:val="0"/>
      <w:marTop w:val="0"/>
      <w:marBottom w:val="0"/>
      <w:divBdr>
        <w:top w:val="none" w:sz="0" w:space="0" w:color="auto"/>
        <w:left w:val="none" w:sz="0" w:space="0" w:color="auto"/>
        <w:bottom w:val="none" w:sz="0" w:space="0" w:color="auto"/>
        <w:right w:val="none" w:sz="0" w:space="0" w:color="auto"/>
      </w:divBdr>
    </w:div>
    <w:div w:id="834152108">
      <w:bodyDiv w:val="1"/>
      <w:marLeft w:val="0"/>
      <w:marRight w:val="0"/>
      <w:marTop w:val="0"/>
      <w:marBottom w:val="0"/>
      <w:divBdr>
        <w:top w:val="none" w:sz="0" w:space="0" w:color="auto"/>
        <w:left w:val="none" w:sz="0" w:space="0" w:color="auto"/>
        <w:bottom w:val="none" w:sz="0" w:space="0" w:color="auto"/>
        <w:right w:val="none" w:sz="0" w:space="0" w:color="auto"/>
      </w:divBdr>
    </w:div>
    <w:div w:id="834227891">
      <w:bodyDiv w:val="1"/>
      <w:marLeft w:val="0"/>
      <w:marRight w:val="0"/>
      <w:marTop w:val="0"/>
      <w:marBottom w:val="0"/>
      <w:divBdr>
        <w:top w:val="none" w:sz="0" w:space="0" w:color="auto"/>
        <w:left w:val="none" w:sz="0" w:space="0" w:color="auto"/>
        <w:bottom w:val="none" w:sz="0" w:space="0" w:color="auto"/>
        <w:right w:val="none" w:sz="0" w:space="0" w:color="auto"/>
      </w:divBdr>
    </w:div>
    <w:div w:id="841119287">
      <w:bodyDiv w:val="1"/>
      <w:marLeft w:val="0"/>
      <w:marRight w:val="0"/>
      <w:marTop w:val="0"/>
      <w:marBottom w:val="0"/>
      <w:divBdr>
        <w:top w:val="none" w:sz="0" w:space="0" w:color="auto"/>
        <w:left w:val="none" w:sz="0" w:space="0" w:color="auto"/>
        <w:bottom w:val="none" w:sz="0" w:space="0" w:color="auto"/>
        <w:right w:val="none" w:sz="0" w:space="0" w:color="auto"/>
      </w:divBdr>
    </w:div>
    <w:div w:id="841898988">
      <w:bodyDiv w:val="1"/>
      <w:marLeft w:val="0"/>
      <w:marRight w:val="0"/>
      <w:marTop w:val="0"/>
      <w:marBottom w:val="0"/>
      <w:divBdr>
        <w:top w:val="none" w:sz="0" w:space="0" w:color="auto"/>
        <w:left w:val="none" w:sz="0" w:space="0" w:color="auto"/>
        <w:bottom w:val="none" w:sz="0" w:space="0" w:color="auto"/>
        <w:right w:val="none" w:sz="0" w:space="0" w:color="auto"/>
      </w:divBdr>
    </w:div>
    <w:div w:id="847478456">
      <w:bodyDiv w:val="1"/>
      <w:marLeft w:val="0"/>
      <w:marRight w:val="0"/>
      <w:marTop w:val="0"/>
      <w:marBottom w:val="0"/>
      <w:divBdr>
        <w:top w:val="none" w:sz="0" w:space="0" w:color="auto"/>
        <w:left w:val="none" w:sz="0" w:space="0" w:color="auto"/>
        <w:bottom w:val="none" w:sz="0" w:space="0" w:color="auto"/>
        <w:right w:val="none" w:sz="0" w:space="0" w:color="auto"/>
      </w:divBdr>
    </w:div>
    <w:div w:id="851915883">
      <w:bodyDiv w:val="1"/>
      <w:marLeft w:val="0"/>
      <w:marRight w:val="0"/>
      <w:marTop w:val="0"/>
      <w:marBottom w:val="0"/>
      <w:divBdr>
        <w:top w:val="none" w:sz="0" w:space="0" w:color="auto"/>
        <w:left w:val="none" w:sz="0" w:space="0" w:color="auto"/>
        <w:bottom w:val="none" w:sz="0" w:space="0" w:color="auto"/>
        <w:right w:val="none" w:sz="0" w:space="0" w:color="auto"/>
      </w:divBdr>
    </w:div>
    <w:div w:id="859004548">
      <w:bodyDiv w:val="1"/>
      <w:marLeft w:val="0"/>
      <w:marRight w:val="0"/>
      <w:marTop w:val="0"/>
      <w:marBottom w:val="0"/>
      <w:divBdr>
        <w:top w:val="none" w:sz="0" w:space="0" w:color="auto"/>
        <w:left w:val="none" w:sz="0" w:space="0" w:color="auto"/>
        <w:bottom w:val="none" w:sz="0" w:space="0" w:color="auto"/>
        <w:right w:val="none" w:sz="0" w:space="0" w:color="auto"/>
      </w:divBdr>
    </w:div>
    <w:div w:id="861288734">
      <w:bodyDiv w:val="1"/>
      <w:marLeft w:val="0"/>
      <w:marRight w:val="0"/>
      <w:marTop w:val="0"/>
      <w:marBottom w:val="0"/>
      <w:divBdr>
        <w:top w:val="none" w:sz="0" w:space="0" w:color="auto"/>
        <w:left w:val="none" w:sz="0" w:space="0" w:color="auto"/>
        <w:bottom w:val="none" w:sz="0" w:space="0" w:color="auto"/>
        <w:right w:val="none" w:sz="0" w:space="0" w:color="auto"/>
      </w:divBdr>
    </w:div>
    <w:div w:id="862979707">
      <w:bodyDiv w:val="1"/>
      <w:marLeft w:val="0"/>
      <w:marRight w:val="0"/>
      <w:marTop w:val="0"/>
      <w:marBottom w:val="0"/>
      <w:divBdr>
        <w:top w:val="none" w:sz="0" w:space="0" w:color="auto"/>
        <w:left w:val="none" w:sz="0" w:space="0" w:color="auto"/>
        <w:bottom w:val="none" w:sz="0" w:space="0" w:color="auto"/>
        <w:right w:val="none" w:sz="0" w:space="0" w:color="auto"/>
      </w:divBdr>
    </w:div>
    <w:div w:id="866453778">
      <w:bodyDiv w:val="1"/>
      <w:marLeft w:val="0"/>
      <w:marRight w:val="0"/>
      <w:marTop w:val="0"/>
      <w:marBottom w:val="0"/>
      <w:divBdr>
        <w:top w:val="none" w:sz="0" w:space="0" w:color="auto"/>
        <w:left w:val="none" w:sz="0" w:space="0" w:color="auto"/>
        <w:bottom w:val="none" w:sz="0" w:space="0" w:color="auto"/>
        <w:right w:val="none" w:sz="0" w:space="0" w:color="auto"/>
      </w:divBdr>
    </w:div>
    <w:div w:id="866677957">
      <w:bodyDiv w:val="1"/>
      <w:marLeft w:val="0"/>
      <w:marRight w:val="0"/>
      <w:marTop w:val="0"/>
      <w:marBottom w:val="0"/>
      <w:divBdr>
        <w:top w:val="none" w:sz="0" w:space="0" w:color="auto"/>
        <w:left w:val="none" w:sz="0" w:space="0" w:color="auto"/>
        <w:bottom w:val="none" w:sz="0" w:space="0" w:color="auto"/>
        <w:right w:val="none" w:sz="0" w:space="0" w:color="auto"/>
      </w:divBdr>
    </w:div>
    <w:div w:id="868109640">
      <w:bodyDiv w:val="1"/>
      <w:marLeft w:val="0"/>
      <w:marRight w:val="0"/>
      <w:marTop w:val="0"/>
      <w:marBottom w:val="0"/>
      <w:divBdr>
        <w:top w:val="none" w:sz="0" w:space="0" w:color="auto"/>
        <w:left w:val="none" w:sz="0" w:space="0" w:color="auto"/>
        <w:bottom w:val="none" w:sz="0" w:space="0" w:color="auto"/>
        <w:right w:val="none" w:sz="0" w:space="0" w:color="auto"/>
      </w:divBdr>
    </w:div>
    <w:div w:id="871960600">
      <w:bodyDiv w:val="1"/>
      <w:marLeft w:val="0"/>
      <w:marRight w:val="0"/>
      <w:marTop w:val="0"/>
      <w:marBottom w:val="0"/>
      <w:divBdr>
        <w:top w:val="none" w:sz="0" w:space="0" w:color="auto"/>
        <w:left w:val="none" w:sz="0" w:space="0" w:color="auto"/>
        <w:bottom w:val="none" w:sz="0" w:space="0" w:color="auto"/>
        <w:right w:val="none" w:sz="0" w:space="0" w:color="auto"/>
      </w:divBdr>
    </w:div>
    <w:div w:id="877620742">
      <w:bodyDiv w:val="1"/>
      <w:marLeft w:val="0"/>
      <w:marRight w:val="0"/>
      <w:marTop w:val="0"/>
      <w:marBottom w:val="0"/>
      <w:divBdr>
        <w:top w:val="none" w:sz="0" w:space="0" w:color="auto"/>
        <w:left w:val="none" w:sz="0" w:space="0" w:color="auto"/>
        <w:bottom w:val="none" w:sz="0" w:space="0" w:color="auto"/>
        <w:right w:val="none" w:sz="0" w:space="0" w:color="auto"/>
      </w:divBdr>
    </w:div>
    <w:div w:id="878399461">
      <w:bodyDiv w:val="1"/>
      <w:marLeft w:val="0"/>
      <w:marRight w:val="0"/>
      <w:marTop w:val="0"/>
      <w:marBottom w:val="0"/>
      <w:divBdr>
        <w:top w:val="none" w:sz="0" w:space="0" w:color="auto"/>
        <w:left w:val="none" w:sz="0" w:space="0" w:color="auto"/>
        <w:bottom w:val="none" w:sz="0" w:space="0" w:color="auto"/>
        <w:right w:val="none" w:sz="0" w:space="0" w:color="auto"/>
      </w:divBdr>
    </w:div>
    <w:div w:id="884171848">
      <w:bodyDiv w:val="1"/>
      <w:marLeft w:val="0"/>
      <w:marRight w:val="0"/>
      <w:marTop w:val="0"/>
      <w:marBottom w:val="0"/>
      <w:divBdr>
        <w:top w:val="none" w:sz="0" w:space="0" w:color="auto"/>
        <w:left w:val="none" w:sz="0" w:space="0" w:color="auto"/>
        <w:bottom w:val="none" w:sz="0" w:space="0" w:color="auto"/>
        <w:right w:val="none" w:sz="0" w:space="0" w:color="auto"/>
      </w:divBdr>
    </w:div>
    <w:div w:id="887766881">
      <w:bodyDiv w:val="1"/>
      <w:marLeft w:val="0"/>
      <w:marRight w:val="0"/>
      <w:marTop w:val="0"/>
      <w:marBottom w:val="0"/>
      <w:divBdr>
        <w:top w:val="none" w:sz="0" w:space="0" w:color="auto"/>
        <w:left w:val="none" w:sz="0" w:space="0" w:color="auto"/>
        <w:bottom w:val="none" w:sz="0" w:space="0" w:color="auto"/>
        <w:right w:val="none" w:sz="0" w:space="0" w:color="auto"/>
      </w:divBdr>
    </w:div>
    <w:div w:id="894777899">
      <w:bodyDiv w:val="1"/>
      <w:marLeft w:val="0"/>
      <w:marRight w:val="0"/>
      <w:marTop w:val="0"/>
      <w:marBottom w:val="0"/>
      <w:divBdr>
        <w:top w:val="none" w:sz="0" w:space="0" w:color="auto"/>
        <w:left w:val="none" w:sz="0" w:space="0" w:color="auto"/>
        <w:bottom w:val="none" w:sz="0" w:space="0" w:color="auto"/>
        <w:right w:val="none" w:sz="0" w:space="0" w:color="auto"/>
      </w:divBdr>
    </w:div>
    <w:div w:id="896816144">
      <w:bodyDiv w:val="1"/>
      <w:marLeft w:val="0"/>
      <w:marRight w:val="0"/>
      <w:marTop w:val="0"/>
      <w:marBottom w:val="0"/>
      <w:divBdr>
        <w:top w:val="none" w:sz="0" w:space="0" w:color="auto"/>
        <w:left w:val="none" w:sz="0" w:space="0" w:color="auto"/>
        <w:bottom w:val="none" w:sz="0" w:space="0" w:color="auto"/>
        <w:right w:val="none" w:sz="0" w:space="0" w:color="auto"/>
      </w:divBdr>
    </w:div>
    <w:div w:id="906846001">
      <w:bodyDiv w:val="1"/>
      <w:marLeft w:val="0"/>
      <w:marRight w:val="0"/>
      <w:marTop w:val="0"/>
      <w:marBottom w:val="0"/>
      <w:divBdr>
        <w:top w:val="none" w:sz="0" w:space="0" w:color="auto"/>
        <w:left w:val="none" w:sz="0" w:space="0" w:color="auto"/>
        <w:bottom w:val="none" w:sz="0" w:space="0" w:color="auto"/>
        <w:right w:val="none" w:sz="0" w:space="0" w:color="auto"/>
      </w:divBdr>
    </w:div>
    <w:div w:id="912202672">
      <w:bodyDiv w:val="1"/>
      <w:marLeft w:val="0"/>
      <w:marRight w:val="0"/>
      <w:marTop w:val="0"/>
      <w:marBottom w:val="0"/>
      <w:divBdr>
        <w:top w:val="none" w:sz="0" w:space="0" w:color="auto"/>
        <w:left w:val="none" w:sz="0" w:space="0" w:color="auto"/>
        <w:bottom w:val="none" w:sz="0" w:space="0" w:color="auto"/>
        <w:right w:val="none" w:sz="0" w:space="0" w:color="auto"/>
      </w:divBdr>
    </w:div>
    <w:div w:id="914121904">
      <w:bodyDiv w:val="1"/>
      <w:marLeft w:val="0"/>
      <w:marRight w:val="0"/>
      <w:marTop w:val="0"/>
      <w:marBottom w:val="0"/>
      <w:divBdr>
        <w:top w:val="none" w:sz="0" w:space="0" w:color="auto"/>
        <w:left w:val="none" w:sz="0" w:space="0" w:color="auto"/>
        <w:bottom w:val="none" w:sz="0" w:space="0" w:color="auto"/>
        <w:right w:val="none" w:sz="0" w:space="0" w:color="auto"/>
      </w:divBdr>
    </w:div>
    <w:div w:id="914515944">
      <w:bodyDiv w:val="1"/>
      <w:marLeft w:val="0"/>
      <w:marRight w:val="0"/>
      <w:marTop w:val="0"/>
      <w:marBottom w:val="0"/>
      <w:divBdr>
        <w:top w:val="none" w:sz="0" w:space="0" w:color="auto"/>
        <w:left w:val="none" w:sz="0" w:space="0" w:color="auto"/>
        <w:bottom w:val="none" w:sz="0" w:space="0" w:color="auto"/>
        <w:right w:val="none" w:sz="0" w:space="0" w:color="auto"/>
      </w:divBdr>
    </w:div>
    <w:div w:id="917523963">
      <w:bodyDiv w:val="1"/>
      <w:marLeft w:val="0"/>
      <w:marRight w:val="0"/>
      <w:marTop w:val="0"/>
      <w:marBottom w:val="0"/>
      <w:divBdr>
        <w:top w:val="none" w:sz="0" w:space="0" w:color="auto"/>
        <w:left w:val="none" w:sz="0" w:space="0" w:color="auto"/>
        <w:bottom w:val="none" w:sz="0" w:space="0" w:color="auto"/>
        <w:right w:val="none" w:sz="0" w:space="0" w:color="auto"/>
      </w:divBdr>
    </w:div>
    <w:div w:id="922563894">
      <w:bodyDiv w:val="1"/>
      <w:marLeft w:val="0"/>
      <w:marRight w:val="0"/>
      <w:marTop w:val="0"/>
      <w:marBottom w:val="0"/>
      <w:divBdr>
        <w:top w:val="none" w:sz="0" w:space="0" w:color="auto"/>
        <w:left w:val="none" w:sz="0" w:space="0" w:color="auto"/>
        <w:bottom w:val="none" w:sz="0" w:space="0" w:color="auto"/>
        <w:right w:val="none" w:sz="0" w:space="0" w:color="auto"/>
      </w:divBdr>
    </w:div>
    <w:div w:id="923103870">
      <w:bodyDiv w:val="1"/>
      <w:marLeft w:val="0"/>
      <w:marRight w:val="0"/>
      <w:marTop w:val="0"/>
      <w:marBottom w:val="0"/>
      <w:divBdr>
        <w:top w:val="none" w:sz="0" w:space="0" w:color="auto"/>
        <w:left w:val="none" w:sz="0" w:space="0" w:color="auto"/>
        <w:bottom w:val="none" w:sz="0" w:space="0" w:color="auto"/>
        <w:right w:val="none" w:sz="0" w:space="0" w:color="auto"/>
      </w:divBdr>
    </w:div>
    <w:div w:id="925460270">
      <w:bodyDiv w:val="1"/>
      <w:marLeft w:val="0"/>
      <w:marRight w:val="0"/>
      <w:marTop w:val="0"/>
      <w:marBottom w:val="0"/>
      <w:divBdr>
        <w:top w:val="none" w:sz="0" w:space="0" w:color="auto"/>
        <w:left w:val="none" w:sz="0" w:space="0" w:color="auto"/>
        <w:bottom w:val="none" w:sz="0" w:space="0" w:color="auto"/>
        <w:right w:val="none" w:sz="0" w:space="0" w:color="auto"/>
      </w:divBdr>
    </w:div>
    <w:div w:id="925764959">
      <w:bodyDiv w:val="1"/>
      <w:marLeft w:val="0"/>
      <w:marRight w:val="0"/>
      <w:marTop w:val="0"/>
      <w:marBottom w:val="0"/>
      <w:divBdr>
        <w:top w:val="none" w:sz="0" w:space="0" w:color="auto"/>
        <w:left w:val="none" w:sz="0" w:space="0" w:color="auto"/>
        <w:bottom w:val="none" w:sz="0" w:space="0" w:color="auto"/>
        <w:right w:val="none" w:sz="0" w:space="0" w:color="auto"/>
      </w:divBdr>
    </w:div>
    <w:div w:id="928391156">
      <w:bodyDiv w:val="1"/>
      <w:marLeft w:val="0"/>
      <w:marRight w:val="0"/>
      <w:marTop w:val="0"/>
      <w:marBottom w:val="0"/>
      <w:divBdr>
        <w:top w:val="none" w:sz="0" w:space="0" w:color="auto"/>
        <w:left w:val="none" w:sz="0" w:space="0" w:color="auto"/>
        <w:bottom w:val="none" w:sz="0" w:space="0" w:color="auto"/>
        <w:right w:val="none" w:sz="0" w:space="0" w:color="auto"/>
      </w:divBdr>
    </w:div>
    <w:div w:id="930435147">
      <w:bodyDiv w:val="1"/>
      <w:marLeft w:val="0"/>
      <w:marRight w:val="0"/>
      <w:marTop w:val="0"/>
      <w:marBottom w:val="0"/>
      <w:divBdr>
        <w:top w:val="none" w:sz="0" w:space="0" w:color="auto"/>
        <w:left w:val="none" w:sz="0" w:space="0" w:color="auto"/>
        <w:bottom w:val="none" w:sz="0" w:space="0" w:color="auto"/>
        <w:right w:val="none" w:sz="0" w:space="0" w:color="auto"/>
      </w:divBdr>
    </w:div>
    <w:div w:id="937256515">
      <w:bodyDiv w:val="1"/>
      <w:marLeft w:val="0"/>
      <w:marRight w:val="0"/>
      <w:marTop w:val="0"/>
      <w:marBottom w:val="0"/>
      <w:divBdr>
        <w:top w:val="none" w:sz="0" w:space="0" w:color="auto"/>
        <w:left w:val="none" w:sz="0" w:space="0" w:color="auto"/>
        <w:bottom w:val="none" w:sz="0" w:space="0" w:color="auto"/>
        <w:right w:val="none" w:sz="0" w:space="0" w:color="auto"/>
      </w:divBdr>
    </w:div>
    <w:div w:id="942221934">
      <w:bodyDiv w:val="1"/>
      <w:marLeft w:val="0"/>
      <w:marRight w:val="0"/>
      <w:marTop w:val="0"/>
      <w:marBottom w:val="0"/>
      <w:divBdr>
        <w:top w:val="none" w:sz="0" w:space="0" w:color="auto"/>
        <w:left w:val="none" w:sz="0" w:space="0" w:color="auto"/>
        <w:bottom w:val="none" w:sz="0" w:space="0" w:color="auto"/>
        <w:right w:val="none" w:sz="0" w:space="0" w:color="auto"/>
      </w:divBdr>
    </w:div>
    <w:div w:id="942879826">
      <w:bodyDiv w:val="1"/>
      <w:marLeft w:val="0"/>
      <w:marRight w:val="0"/>
      <w:marTop w:val="0"/>
      <w:marBottom w:val="0"/>
      <w:divBdr>
        <w:top w:val="none" w:sz="0" w:space="0" w:color="auto"/>
        <w:left w:val="none" w:sz="0" w:space="0" w:color="auto"/>
        <w:bottom w:val="none" w:sz="0" w:space="0" w:color="auto"/>
        <w:right w:val="none" w:sz="0" w:space="0" w:color="auto"/>
      </w:divBdr>
    </w:div>
    <w:div w:id="943072363">
      <w:bodyDiv w:val="1"/>
      <w:marLeft w:val="0"/>
      <w:marRight w:val="0"/>
      <w:marTop w:val="0"/>
      <w:marBottom w:val="0"/>
      <w:divBdr>
        <w:top w:val="none" w:sz="0" w:space="0" w:color="auto"/>
        <w:left w:val="none" w:sz="0" w:space="0" w:color="auto"/>
        <w:bottom w:val="none" w:sz="0" w:space="0" w:color="auto"/>
        <w:right w:val="none" w:sz="0" w:space="0" w:color="auto"/>
      </w:divBdr>
    </w:div>
    <w:div w:id="959913915">
      <w:bodyDiv w:val="1"/>
      <w:marLeft w:val="0"/>
      <w:marRight w:val="0"/>
      <w:marTop w:val="0"/>
      <w:marBottom w:val="0"/>
      <w:divBdr>
        <w:top w:val="none" w:sz="0" w:space="0" w:color="auto"/>
        <w:left w:val="none" w:sz="0" w:space="0" w:color="auto"/>
        <w:bottom w:val="none" w:sz="0" w:space="0" w:color="auto"/>
        <w:right w:val="none" w:sz="0" w:space="0" w:color="auto"/>
      </w:divBdr>
    </w:div>
    <w:div w:id="967592371">
      <w:bodyDiv w:val="1"/>
      <w:marLeft w:val="0"/>
      <w:marRight w:val="0"/>
      <w:marTop w:val="0"/>
      <w:marBottom w:val="0"/>
      <w:divBdr>
        <w:top w:val="none" w:sz="0" w:space="0" w:color="auto"/>
        <w:left w:val="none" w:sz="0" w:space="0" w:color="auto"/>
        <w:bottom w:val="none" w:sz="0" w:space="0" w:color="auto"/>
        <w:right w:val="none" w:sz="0" w:space="0" w:color="auto"/>
      </w:divBdr>
    </w:div>
    <w:div w:id="973296667">
      <w:bodyDiv w:val="1"/>
      <w:marLeft w:val="0"/>
      <w:marRight w:val="0"/>
      <w:marTop w:val="0"/>
      <w:marBottom w:val="0"/>
      <w:divBdr>
        <w:top w:val="none" w:sz="0" w:space="0" w:color="auto"/>
        <w:left w:val="none" w:sz="0" w:space="0" w:color="auto"/>
        <w:bottom w:val="none" w:sz="0" w:space="0" w:color="auto"/>
        <w:right w:val="none" w:sz="0" w:space="0" w:color="auto"/>
      </w:divBdr>
    </w:div>
    <w:div w:id="976951998">
      <w:bodyDiv w:val="1"/>
      <w:marLeft w:val="0"/>
      <w:marRight w:val="0"/>
      <w:marTop w:val="0"/>
      <w:marBottom w:val="0"/>
      <w:divBdr>
        <w:top w:val="none" w:sz="0" w:space="0" w:color="auto"/>
        <w:left w:val="none" w:sz="0" w:space="0" w:color="auto"/>
        <w:bottom w:val="none" w:sz="0" w:space="0" w:color="auto"/>
        <w:right w:val="none" w:sz="0" w:space="0" w:color="auto"/>
      </w:divBdr>
    </w:div>
    <w:div w:id="993533244">
      <w:bodyDiv w:val="1"/>
      <w:marLeft w:val="0"/>
      <w:marRight w:val="0"/>
      <w:marTop w:val="0"/>
      <w:marBottom w:val="0"/>
      <w:divBdr>
        <w:top w:val="none" w:sz="0" w:space="0" w:color="auto"/>
        <w:left w:val="none" w:sz="0" w:space="0" w:color="auto"/>
        <w:bottom w:val="none" w:sz="0" w:space="0" w:color="auto"/>
        <w:right w:val="none" w:sz="0" w:space="0" w:color="auto"/>
      </w:divBdr>
    </w:div>
    <w:div w:id="993800322">
      <w:bodyDiv w:val="1"/>
      <w:marLeft w:val="0"/>
      <w:marRight w:val="0"/>
      <w:marTop w:val="0"/>
      <w:marBottom w:val="0"/>
      <w:divBdr>
        <w:top w:val="none" w:sz="0" w:space="0" w:color="auto"/>
        <w:left w:val="none" w:sz="0" w:space="0" w:color="auto"/>
        <w:bottom w:val="none" w:sz="0" w:space="0" w:color="auto"/>
        <w:right w:val="none" w:sz="0" w:space="0" w:color="auto"/>
      </w:divBdr>
    </w:div>
    <w:div w:id="997919447">
      <w:bodyDiv w:val="1"/>
      <w:marLeft w:val="0"/>
      <w:marRight w:val="0"/>
      <w:marTop w:val="0"/>
      <w:marBottom w:val="0"/>
      <w:divBdr>
        <w:top w:val="none" w:sz="0" w:space="0" w:color="auto"/>
        <w:left w:val="none" w:sz="0" w:space="0" w:color="auto"/>
        <w:bottom w:val="none" w:sz="0" w:space="0" w:color="auto"/>
        <w:right w:val="none" w:sz="0" w:space="0" w:color="auto"/>
      </w:divBdr>
    </w:div>
    <w:div w:id="1006135158">
      <w:bodyDiv w:val="1"/>
      <w:marLeft w:val="0"/>
      <w:marRight w:val="0"/>
      <w:marTop w:val="0"/>
      <w:marBottom w:val="0"/>
      <w:divBdr>
        <w:top w:val="none" w:sz="0" w:space="0" w:color="auto"/>
        <w:left w:val="none" w:sz="0" w:space="0" w:color="auto"/>
        <w:bottom w:val="none" w:sz="0" w:space="0" w:color="auto"/>
        <w:right w:val="none" w:sz="0" w:space="0" w:color="auto"/>
      </w:divBdr>
    </w:div>
    <w:div w:id="1009523518">
      <w:bodyDiv w:val="1"/>
      <w:marLeft w:val="0"/>
      <w:marRight w:val="0"/>
      <w:marTop w:val="0"/>
      <w:marBottom w:val="0"/>
      <w:divBdr>
        <w:top w:val="none" w:sz="0" w:space="0" w:color="auto"/>
        <w:left w:val="none" w:sz="0" w:space="0" w:color="auto"/>
        <w:bottom w:val="none" w:sz="0" w:space="0" w:color="auto"/>
        <w:right w:val="none" w:sz="0" w:space="0" w:color="auto"/>
      </w:divBdr>
    </w:div>
    <w:div w:id="1015232033">
      <w:bodyDiv w:val="1"/>
      <w:marLeft w:val="0"/>
      <w:marRight w:val="0"/>
      <w:marTop w:val="0"/>
      <w:marBottom w:val="0"/>
      <w:divBdr>
        <w:top w:val="none" w:sz="0" w:space="0" w:color="auto"/>
        <w:left w:val="none" w:sz="0" w:space="0" w:color="auto"/>
        <w:bottom w:val="none" w:sz="0" w:space="0" w:color="auto"/>
        <w:right w:val="none" w:sz="0" w:space="0" w:color="auto"/>
      </w:divBdr>
    </w:div>
    <w:div w:id="1016076834">
      <w:bodyDiv w:val="1"/>
      <w:marLeft w:val="0"/>
      <w:marRight w:val="0"/>
      <w:marTop w:val="0"/>
      <w:marBottom w:val="0"/>
      <w:divBdr>
        <w:top w:val="none" w:sz="0" w:space="0" w:color="auto"/>
        <w:left w:val="none" w:sz="0" w:space="0" w:color="auto"/>
        <w:bottom w:val="none" w:sz="0" w:space="0" w:color="auto"/>
        <w:right w:val="none" w:sz="0" w:space="0" w:color="auto"/>
      </w:divBdr>
    </w:div>
    <w:div w:id="1020661669">
      <w:bodyDiv w:val="1"/>
      <w:marLeft w:val="0"/>
      <w:marRight w:val="0"/>
      <w:marTop w:val="0"/>
      <w:marBottom w:val="0"/>
      <w:divBdr>
        <w:top w:val="none" w:sz="0" w:space="0" w:color="auto"/>
        <w:left w:val="none" w:sz="0" w:space="0" w:color="auto"/>
        <w:bottom w:val="none" w:sz="0" w:space="0" w:color="auto"/>
        <w:right w:val="none" w:sz="0" w:space="0" w:color="auto"/>
      </w:divBdr>
    </w:div>
    <w:div w:id="1028869087">
      <w:bodyDiv w:val="1"/>
      <w:marLeft w:val="0"/>
      <w:marRight w:val="0"/>
      <w:marTop w:val="0"/>
      <w:marBottom w:val="0"/>
      <w:divBdr>
        <w:top w:val="none" w:sz="0" w:space="0" w:color="auto"/>
        <w:left w:val="none" w:sz="0" w:space="0" w:color="auto"/>
        <w:bottom w:val="none" w:sz="0" w:space="0" w:color="auto"/>
        <w:right w:val="none" w:sz="0" w:space="0" w:color="auto"/>
      </w:divBdr>
    </w:div>
    <w:div w:id="1037580322">
      <w:bodyDiv w:val="1"/>
      <w:marLeft w:val="0"/>
      <w:marRight w:val="0"/>
      <w:marTop w:val="0"/>
      <w:marBottom w:val="0"/>
      <w:divBdr>
        <w:top w:val="none" w:sz="0" w:space="0" w:color="auto"/>
        <w:left w:val="none" w:sz="0" w:space="0" w:color="auto"/>
        <w:bottom w:val="none" w:sz="0" w:space="0" w:color="auto"/>
        <w:right w:val="none" w:sz="0" w:space="0" w:color="auto"/>
      </w:divBdr>
    </w:div>
    <w:div w:id="1043289386">
      <w:bodyDiv w:val="1"/>
      <w:marLeft w:val="0"/>
      <w:marRight w:val="0"/>
      <w:marTop w:val="0"/>
      <w:marBottom w:val="0"/>
      <w:divBdr>
        <w:top w:val="none" w:sz="0" w:space="0" w:color="auto"/>
        <w:left w:val="none" w:sz="0" w:space="0" w:color="auto"/>
        <w:bottom w:val="none" w:sz="0" w:space="0" w:color="auto"/>
        <w:right w:val="none" w:sz="0" w:space="0" w:color="auto"/>
      </w:divBdr>
    </w:div>
    <w:div w:id="1045258977">
      <w:bodyDiv w:val="1"/>
      <w:marLeft w:val="0"/>
      <w:marRight w:val="0"/>
      <w:marTop w:val="0"/>
      <w:marBottom w:val="0"/>
      <w:divBdr>
        <w:top w:val="none" w:sz="0" w:space="0" w:color="auto"/>
        <w:left w:val="none" w:sz="0" w:space="0" w:color="auto"/>
        <w:bottom w:val="none" w:sz="0" w:space="0" w:color="auto"/>
        <w:right w:val="none" w:sz="0" w:space="0" w:color="auto"/>
      </w:divBdr>
    </w:div>
    <w:div w:id="1048535100">
      <w:bodyDiv w:val="1"/>
      <w:marLeft w:val="0"/>
      <w:marRight w:val="0"/>
      <w:marTop w:val="0"/>
      <w:marBottom w:val="0"/>
      <w:divBdr>
        <w:top w:val="none" w:sz="0" w:space="0" w:color="auto"/>
        <w:left w:val="none" w:sz="0" w:space="0" w:color="auto"/>
        <w:bottom w:val="none" w:sz="0" w:space="0" w:color="auto"/>
        <w:right w:val="none" w:sz="0" w:space="0" w:color="auto"/>
      </w:divBdr>
    </w:div>
    <w:div w:id="1052313052">
      <w:bodyDiv w:val="1"/>
      <w:marLeft w:val="0"/>
      <w:marRight w:val="0"/>
      <w:marTop w:val="0"/>
      <w:marBottom w:val="0"/>
      <w:divBdr>
        <w:top w:val="none" w:sz="0" w:space="0" w:color="auto"/>
        <w:left w:val="none" w:sz="0" w:space="0" w:color="auto"/>
        <w:bottom w:val="none" w:sz="0" w:space="0" w:color="auto"/>
        <w:right w:val="none" w:sz="0" w:space="0" w:color="auto"/>
      </w:divBdr>
    </w:div>
    <w:div w:id="1052457782">
      <w:bodyDiv w:val="1"/>
      <w:marLeft w:val="0"/>
      <w:marRight w:val="0"/>
      <w:marTop w:val="0"/>
      <w:marBottom w:val="0"/>
      <w:divBdr>
        <w:top w:val="none" w:sz="0" w:space="0" w:color="auto"/>
        <w:left w:val="none" w:sz="0" w:space="0" w:color="auto"/>
        <w:bottom w:val="none" w:sz="0" w:space="0" w:color="auto"/>
        <w:right w:val="none" w:sz="0" w:space="0" w:color="auto"/>
      </w:divBdr>
    </w:div>
    <w:div w:id="1073161977">
      <w:bodyDiv w:val="1"/>
      <w:marLeft w:val="0"/>
      <w:marRight w:val="0"/>
      <w:marTop w:val="0"/>
      <w:marBottom w:val="0"/>
      <w:divBdr>
        <w:top w:val="none" w:sz="0" w:space="0" w:color="auto"/>
        <w:left w:val="none" w:sz="0" w:space="0" w:color="auto"/>
        <w:bottom w:val="none" w:sz="0" w:space="0" w:color="auto"/>
        <w:right w:val="none" w:sz="0" w:space="0" w:color="auto"/>
      </w:divBdr>
    </w:div>
    <w:div w:id="1073430403">
      <w:bodyDiv w:val="1"/>
      <w:marLeft w:val="0"/>
      <w:marRight w:val="0"/>
      <w:marTop w:val="0"/>
      <w:marBottom w:val="0"/>
      <w:divBdr>
        <w:top w:val="none" w:sz="0" w:space="0" w:color="auto"/>
        <w:left w:val="none" w:sz="0" w:space="0" w:color="auto"/>
        <w:bottom w:val="none" w:sz="0" w:space="0" w:color="auto"/>
        <w:right w:val="none" w:sz="0" w:space="0" w:color="auto"/>
      </w:divBdr>
    </w:div>
    <w:div w:id="1080174681">
      <w:bodyDiv w:val="1"/>
      <w:marLeft w:val="0"/>
      <w:marRight w:val="0"/>
      <w:marTop w:val="0"/>
      <w:marBottom w:val="0"/>
      <w:divBdr>
        <w:top w:val="none" w:sz="0" w:space="0" w:color="auto"/>
        <w:left w:val="none" w:sz="0" w:space="0" w:color="auto"/>
        <w:bottom w:val="none" w:sz="0" w:space="0" w:color="auto"/>
        <w:right w:val="none" w:sz="0" w:space="0" w:color="auto"/>
      </w:divBdr>
    </w:div>
    <w:div w:id="1080712740">
      <w:bodyDiv w:val="1"/>
      <w:marLeft w:val="0"/>
      <w:marRight w:val="0"/>
      <w:marTop w:val="0"/>
      <w:marBottom w:val="0"/>
      <w:divBdr>
        <w:top w:val="none" w:sz="0" w:space="0" w:color="auto"/>
        <w:left w:val="none" w:sz="0" w:space="0" w:color="auto"/>
        <w:bottom w:val="none" w:sz="0" w:space="0" w:color="auto"/>
        <w:right w:val="none" w:sz="0" w:space="0" w:color="auto"/>
      </w:divBdr>
    </w:div>
    <w:div w:id="1081484304">
      <w:bodyDiv w:val="1"/>
      <w:marLeft w:val="0"/>
      <w:marRight w:val="0"/>
      <w:marTop w:val="0"/>
      <w:marBottom w:val="0"/>
      <w:divBdr>
        <w:top w:val="none" w:sz="0" w:space="0" w:color="auto"/>
        <w:left w:val="none" w:sz="0" w:space="0" w:color="auto"/>
        <w:bottom w:val="none" w:sz="0" w:space="0" w:color="auto"/>
        <w:right w:val="none" w:sz="0" w:space="0" w:color="auto"/>
      </w:divBdr>
    </w:div>
    <w:div w:id="1085998069">
      <w:bodyDiv w:val="1"/>
      <w:marLeft w:val="0"/>
      <w:marRight w:val="0"/>
      <w:marTop w:val="0"/>
      <w:marBottom w:val="0"/>
      <w:divBdr>
        <w:top w:val="none" w:sz="0" w:space="0" w:color="auto"/>
        <w:left w:val="none" w:sz="0" w:space="0" w:color="auto"/>
        <w:bottom w:val="none" w:sz="0" w:space="0" w:color="auto"/>
        <w:right w:val="none" w:sz="0" w:space="0" w:color="auto"/>
      </w:divBdr>
    </w:div>
    <w:div w:id="1089808813">
      <w:bodyDiv w:val="1"/>
      <w:marLeft w:val="0"/>
      <w:marRight w:val="0"/>
      <w:marTop w:val="0"/>
      <w:marBottom w:val="0"/>
      <w:divBdr>
        <w:top w:val="none" w:sz="0" w:space="0" w:color="auto"/>
        <w:left w:val="none" w:sz="0" w:space="0" w:color="auto"/>
        <w:bottom w:val="none" w:sz="0" w:space="0" w:color="auto"/>
        <w:right w:val="none" w:sz="0" w:space="0" w:color="auto"/>
      </w:divBdr>
    </w:div>
    <w:div w:id="1096750358">
      <w:bodyDiv w:val="1"/>
      <w:marLeft w:val="0"/>
      <w:marRight w:val="0"/>
      <w:marTop w:val="0"/>
      <w:marBottom w:val="0"/>
      <w:divBdr>
        <w:top w:val="none" w:sz="0" w:space="0" w:color="auto"/>
        <w:left w:val="none" w:sz="0" w:space="0" w:color="auto"/>
        <w:bottom w:val="none" w:sz="0" w:space="0" w:color="auto"/>
        <w:right w:val="none" w:sz="0" w:space="0" w:color="auto"/>
      </w:divBdr>
    </w:div>
    <w:div w:id="1097797291">
      <w:bodyDiv w:val="1"/>
      <w:marLeft w:val="0"/>
      <w:marRight w:val="0"/>
      <w:marTop w:val="0"/>
      <w:marBottom w:val="0"/>
      <w:divBdr>
        <w:top w:val="none" w:sz="0" w:space="0" w:color="auto"/>
        <w:left w:val="none" w:sz="0" w:space="0" w:color="auto"/>
        <w:bottom w:val="none" w:sz="0" w:space="0" w:color="auto"/>
        <w:right w:val="none" w:sz="0" w:space="0" w:color="auto"/>
      </w:divBdr>
    </w:div>
    <w:div w:id="1107699716">
      <w:bodyDiv w:val="1"/>
      <w:marLeft w:val="0"/>
      <w:marRight w:val="0"/>
      <w:marTop w:val="0"/>
      <w:marBottom w:val="0"/>
      <w:divBdr>
        <w:top w:val="none" w:sz="0" w:space="0" w:color="auto"/>
        <w:left w:val="none" w:sz="0" w:space="0" w:color="auto"/>
        <w:bottom w:val="none" w:sz="0" w:space="0" w:color="auto"/>
        <w:right w:val="none" w:sz="0" w:space="0" w:color="auto"/>
      </w:divBdr>
    </w:div>
    <w:div w:id="1114248426">
      <w:bodyDiv w:val="1"/>
      <w:marLeft w:val="0"/>
      <w:marRight w:val="0"/>
      <w:marTop w:val="0"/>
      <w:marBottom w:val="0"/>
      <w:divBdr>
        <w:top w:val="none" w:sz="0" w:space="0" w:color="auto"/>
        <w:left w:val="none" w:sz="0" w:space="0" w:color="auto"/>
        <w:bottom w:val="none" w:sz="0" w:space="0" w:color="auto"/>
        <w:right w:val="none" w:sz="0" w:space="0" w:color="auto"/>
      </w:divBdr>
    </w:div>
    <w:div w:id="1114515657">
      <w:bodyDiv w:val="1"/>
      <w:marLeft w:val="0"/>
      <w:marRight w:val="0"/>
      <w:marTop w:val="0"/>
      <w:marBottom w:val="0"/>
      <w:divBdr>
        <w:top w:val="none" w:sz="0" w:space="0" w:color="auto"/>
        <w:left w:val="none" w:sz="0" w:space="0" w:color="auto"/>
        <w:bottom w:val="none" w:sz="0" w:space="0" w:color="auto"/>
        <w:right w:val="none" w:sz="0" w:space="0" w:color="auto"/>
      </w:divBdr>
    </w:div>
    <w:div w:id="1120756686">
      <w:bodyDiv w:val="1"/>
      <w:marLeft w:val="0"/>
      <w:marRight w:val="0"/>
      <w:marTop w:val="0"/>
      <w:marBottom w:val="0"/>
      <w:divBdr>
        <w:top w:val="none" w:sz="0" w:space="0" w:color="auto"/>
        <w:left w:val="none" w:sz="0" w:space="0" w:color="auto"/>
        <w:bottom w:val="none" w:sz="0" w:space="0" w:color="auto"/>
        <w:right w:val="none" w:sz="0" w:space="0" w:color="auto"/>
      </w:divBdr>
    </w:div>
    <w:div w:id="1121609111">
      <w:bodyDiv w:val="1"/>
      <w:marLeft w:val="0"/>
      <w:marRight w:val="0"/>
      <w:marTop w:val="0"/>
      <w:marBottom w:val="0"/>
      <w:divBdr>
        <w:top w:val="none" w:sz="0" w:space="0" w:color="auto"/>
        <w:left w:val="none" w:sz="0" w:space="0" w:color="auto"/>
        <w:bottom w:val="none" w:sz="0" w:space="0" w:color="auto"/>
        <w:right w:val="none" w:sz="0" w:space="0" w:color="auto"/>
      </w:divBdr>
    </w:div>
    <w:div w:id="1132019158">
      <w:bodyDiv w:val="1"/>
      <w:marLeft w:val="0"/>
      <w:marRight w:val="0"/>
      <w:marTop w:val="0"/>
      <w:marBottom w:val="0"/>
      <w:divBdr>
        <w:top w:val="none" w:sz="0" w:space="0" w:color="auto"/>
        <w:left w:val="none" w:sz="0" w:space="0" w:color="auto"/>
        <w:bottom w:val="none" w:sz="0" w:space="0" w:color="auto"/>
        <w:right w:val="none" w:sz="0" w:space="0" w:color="auto"/>
      </w:divBdr>
    </w:div>
    <w:div w:id="1137990989">
      <w:bodyDiv w:val="1"/>
      <w:marLeft w:val="0"/>
      <w:marRight w:val="0"/>
      <w:marTop w:val="0"/>
      <w:marBottom w:val="0"/>
      <w:divBdr>
        <w:top w:val="none" w:sz="0" w:space="0" w:color="auto"/>
        <w:left w:val="none" w:sz="0" w:space="0" w:color="auto"/>
        <w:bottom w:val="none" w:sz="0" w:space="0" w:color="auto"/>
        <w:right w:val="none" w:sz="0" w:space="0" w:color="auto"/>
      </w:divBdr>
    </w:div>
    <w:div w:id="1141262910">
      <w:bodyDiv w:val="1"/>
      <w:marLeft w:val="0"/>
      <w:marRight w:val="0"/>
      <w:marTop w:val="0"/>
      <w:marBottom w:val="0"/>
      <w:divBdr>
        <w:top w:val="none" w:sz="0" w:space="0" w:color="auto"/>
        <w:left w:val="none" w:sz="0" w:space="0" w:color="auto"/>
        <w:bottom w:val="none" w:sz="0" w:space="0" w:color="auto"/>
        <w:right w:val="none" w:sz="0" w:space="0" w:color="auto"/>
      </w:divBdr>
    </w:div>
    <w:div w:id="1142817071">
      <w:bodyDiv w:val="1"/>
      <w:marLeft w:val="0"/>
      <w:marRight w:val="0"/>
      <w:marTop w:val="0"/>
      <w:marBottom w:val="0"/>
      <w:divBdr>
        <w:top w:val="none" w:sz="0" w:space="0" w:color="auto"/>
        <w:left w:val="none" w:sz="0" w:space="0" w:color="auto"/>
        <w:bottom w:val="none" w:sz="0" w:space="0" w:color="auto"/>
        <w:right w:val="none" w:sz="0" w:space="0" w:color="auto"/>
      </w:divBdr>
    </w:div>
    <w:div w:id="1143619480">
      <w:bodyDiv w:val="1"/>
      <w:marLeft w:val="0"/>
      <w:marRight w:val="0"/>
      <w:marTop w:val="0"/>
      <w:marBottom w:val="0"/>
      <w:divBdr>
        <w:top w:val="none" w:sz="0" w:space="0" w:color="auto"/>
        <w:left w:val="none" w:sz="0" w:space="0" w:color="auto"/>
        <w:bottom w:val="none" w:sz="0" w:space="0" w:color="auto"/>
        <w:right w:val="none" w:sz="0" w:space="0" w:color="auto"/>
      </w:divBdr>
    </w:div>
    <w:div w:id="1146900724">
      <w:bodyDiv w:val="1"/>
      <w:marLeft w:val="0"/>
      <w:marRight w:val="0"/>
      <w:marTop w:val="0"/>
      <w:marBottom w:val="0"/>
      <w:divBdr>
        <w:top w:val="none" w:sz="0" w:space="0" w:color="auto"/>
        <w:left w:val="none" w:sz="0" w:space="0" w:color="auto"/>
        <w:bottom w:val="none" w:sz="0" w:space="0" w:color="auto"/>
        <w:right w:val="none" w:sz="0" w:space="0" w:color="auto"/>
      </w:divBdr>
    </w:div>
    <w:div w:id="1150318595">
      <w:bodyDiv w:val="1"/>
      <w:marLeft w:val="0"/>
      <w:marRight w:val="0"/>
      <w:marTop w:val="0"/>
      <w:marBottom w:val="0"/>
      <w:divBdr>
        <w:top w:val="none" w:sz="0" w:space="0" w:color="auto"/>
        <w:left w:val="none" w:sz="0" w:space="0" w:color="auto"/>
        <w:bottom w:val="none" w:sz="0" w:space="0" w:color="auto"/>
        <w:right w:val="none" w:sz="0" w:space="0" w:color="auto"/>
      </w:divBdr>
    </w:div>
    <w:div w:id="1155537068">
      <w:bodyDiv w:val="1"/>
      <w:marLeft w:val="0"/>
      <w:marRight w:val="0"/>
      <w:marTop w:val="0"/>
      <w:marBottom w:val="0"/>
      <w:divBdr>
        <w:top w:val="none" w:sz="0" w:space="0" w:color="auto"/>
        <w:left w:val="none" w:sz="0" w:space="0" w:color="auto"/>
        <w:bottom w:val="none" w:sz="0" w:space="0" w:color="auto"/>
        <w:right w:val="none" w:sz="0" w:space="0" w:color="auto"/>
      </w:divBdr>
    </w:div>
    <w:div w:id="1166046668">
      <w:bodyDiv w:val="1"/>
      <w:marLeft w:val="0"/>
      <w:marRight w:val="0"/>
      <w:marTop w:val="0"/>
      <w:marBottom w:val="0"/>
      <w:divBdr>
        <w:top w:val="none" w:sz="0" w:space="0" w:color="auto"/>
        <w:left w:val="none" w:sz="0" w:space="0" w:color="auto"/>
        <w:bottom w:val="none" w:sz="0" w:space="0" w:color="auto"/>
        <w:right w:val="none" w:sz="0" w:space="0" w:color="auto"/>
      </w:divBdr>
    </w:div>
    <w:div w:id="1166167712">
      <w:bodyDiv w:val="1"/>
      <w:marLeft w:val="0"/>
      <w:marRight w:val="0"/>
      <w:marTop w:val="0"/>
      <w:marBottom w:val="0"/>
      <w:divBdr>
        <w:top w:val="none" w:sz="0" w:space="0" w:color="auto"/>
        <w:left w:val="none" w:sz="0" w:space="0" w:color="auto"/>
        <w:bottom w:val="none" w:sz="0" w:space="0" w:color="auto"/>
        <w:right w:val="none" w:sz="0" w:space="0" w:color="auto"/>
      </w:divBdr>
    </w:div>
    <w:div w:id="1173454034">
      <w:bodyDiv w:val="1"/>
      <w:marLeft w:val="0"/>
      <w:marRight w:val="0"/>
      <w:marTop w:val="0"/>
      <w:marBottom w:val="0"/>
      <w:divBdr>
        <w:top w:val="none" w:sz="0" w:space="0" w:color="auto"/>
        <w:left w:val="none" w:sz="0" w:space="0" w:color="auto"/>
        <w:bottom w:val="none" w:sz="0" w:space="0" w:color="auto"/>
        <w:right w:val="none" w:sz="0" w:space="0" w:color="auto"/>
      </w:divBdr>
    </w:div>
    <w:div w:id="1175456497">
      <w:bodyDiv w:val="1"/>
      <w:marLeft w:val="0"/>
      <w:marRight w:val="0"/>
      <w:marTop w:val="0"/>
      <w:marBottom w:val="0"/>
      <w:divBdr>
        <w:top w:val="none" w:sz="0" w:space="0" w:color="auto"/>
        <w:left w:val="none" w:sz="0" w:space="0" w:color="auto"/>
        <w:bottom w:val="none" w:sz="0" w:space="0" w:color="auto"/>
        <w:right w:val="none" w:sz="0" w:space="0" w:color="auto"/>
      </w:divBdr>
    </w:div>
    <w:div w:id="1179585386">
      <w:bodyDiv w:val="1"/>
      <w:marLeft w:val="0"/>
      <w:marRight w:val="0"/>
      <w:marTop w:val="0"/>
      <w:marBottom w:val="0"/>
      <w:divBdr>
        <w:top w:val="none" w:sz="0" w:space="0" w:color="auto"/>
        <w:left w:val="none" w:sz="0" w:space="0" w:color="auto"/>
        <w:bottom w:val="none" w:sz="0" w:space="0" w:color="auto"/>
        <w:right w:val="none" w:sz="0" w:space="0" w:color="auto"/>
      </w:divBdr>
    </w:div>
    <w:div w:id="1182742464">
      <w:bodyDiv w:val="1"/>
      <w:marLeft w:val="0"/>
      <w:marRight w:val="0"/>
      <w:marTop w:val="0"/>
      <w:marBottom w:val="0"/>
      <w:divBdr>
        <w:top w:val="none" w:sz="0" w:space="0" w:color="auto"/>
        <w:left w:val="none" w:sz="0" w:space="0" w:color="auto"/>
        <w:bottom w:val="none" w:sz="0" w:space="0" w:color="auto"/>
        <w:right w:val="none" w:sz="0" w:space="0" w:color="auto"/>
      </w:divBdr>
    </w:div>
    <w:div w:id="1190487254">
      <w:bodyDiv w:val="1"/>
      <w:marLeft w:val="0"/>
      <w:marRight w:val="0"/>
      <w:marTop w:val="0"/>
      <w:marBottom w:val="0"/>
      <w:divBdr>
        <w:top w:val="none" w:sz="0" w:space="0" w:color="auto"/>
        <w:left w:val="none" w:sz="0" w:space="0" w:color="auto"/>
        <w:bottom w:val="none" w:sz="0" w:space="0" w:color="auto"/>
        <w:right w:val="none" w:sz="0" w:space="0" w:color="auto"/>
      </w:divBdr>
    </w:div>
    <w:div w:id="1193230274">
      <w:bodyDiv w:val="1"/>
      <w:marLeft w:val="0"/>
      <w:marRight w:val="0"/>
      <w:marTop w:val="0"/>
      <w:marBottom w:val="0"/>
      <w:divBdr>
        <w:top w:val="none" w:sz="0" w:space="0" w:color="auto"/>
        <w:left w:val="none" w:sz="0" w:space="0" w:color="auto"/>
        <w:bottom w:val="none" w:sz="0" w:space="0" w:color="auto"/>
        <w:right w:val="none" w:sz="0" w:space="0" w:color="auto"/>
      </w:divBdr>
    </w:div>
    <w:div w:id="1194660230">
      <w:bodyDiv w:val="1"/>
      <w:marLeft w:val="0"/>
      <w:marRight w:val="0"/>
      <w:marTop w:val="0"/>
      <w:marBottom w:val="0"/>
      <w:divBdr>
        <w:top w:val="none" w:sz="0" w:space="0" w:color="auto"/>
        <w:left w:val="none" w:sz="0" w:space="0" w:color="auto"/>
        <w:bottom w:val="none" w:sz="0" w:space="0" w:color="auto"/>
        <w:right w:val="none" w:sz="0" w:space="0" w:color="auto"/>
      </w:divBdr>
    </w:div>
    <w:div w:id="1197693159">
      <w:bodyDiv w:val="1"/>
      <w:marLeft w:val="0"/>
      <w:marRight w:val="0"/>
      <w:marTop w:val="0"/>
      <w:marBottom w:val="0"/>
      <w:divBdr>
        <w:top w:val="none" w:sz="0" w:space="0" w:color="auto"/>
        <w:left w:val="none" w:sz="0" w:space="0" w:color="auto"/>
        <w:bottom w:val="none" w:sz="0" w:space="0" w:color="auto"/>
        <w:right w:val="none" w:sz="0" w:space="0" w:color="auto"/>
      </w:divBdr>
    </w:div>
    <w:div w:id="1197698026">
      <w:bodyDiv w:val="1"/>
      <w:marLeft w:val="0"/>
      <w:marRight w:val="0"/>
      <w:marTop w:val="0"/>
      <w:marBottom w:val="0"/>
      <w:divBdr>
        <w:top w:val="none" w:sz="0" w:space="0" w:color="auto"/>
        <w:left w:val="none" w:sz="0" w:space="0" w:color="auto"/>
        <w:bottom w:val="none" w:sz="0" w:space="0" w:color="auto"/>
        <w:right w:val="none" w:sz="0" w:space="0" w:color="auto"/>
      </w:divBdr>
    </w:div>
    <w:div w:id="1209761238">
      <w:bodyDiv w:val="1"/>
      <w:marLeft w:val="0"/>
      <w:marRight w:val="0"/>
      <w:marTop w:val="0"/>
      <w:marBottom w:val="0"/>
      <w:divBdr>
        <w:top w:val="none" w:sz="0" w:space="0" w:color="auto"/>
        <w:left w:val="none" w:sz="0" w:space="0" w:color="auto"/>
        <w:bottom w:val="none" w:sz="0" w:space="0" w:color="auto"/>
        <w:right w:val="none" w:sz="0" w:space="0" w:color="auto"/>
      </w:divBdr>
    </w:div>
    <w:div w:id="1216090191">
      <w:bodyDiv w:val="1"/>
      <w:marLeft w:val="0"/>
      <w:marRight w:val="0"/>
      <w:marTop w:val="0"/>
      <w:marBottom w:val="0"/>
      <w:divBdr>
        <w:top w:val="none" w:sz="0" w:space="0" w:color="auto"/>
        <w:left w:val="none" w:sz="0" w:space="0" w:color="auto"/>
        <w:bottom w:val="none" w:sz="0" w:space="0" w:color="auto"/>
        <w:right w:val="none" w:sz="0" w:space="0" w:color="auto"/>
      </w:divBdr>
    </w:div>
    <w:div w:id="1226649636">
      <w:bodyDiv w:val="1"/>
      <w:marLeft w:val="0"/>
      <w:marRight w:val="0"/>
      <w:marTop w:val="0"/>
      <w:marBottom w:val="0"/>
      <w:divBdr>
        <w:top w:val="none" w:sz="0" w:space="0" w:color="auto"/>
        <w:left w:val="none" w:sz="0" w:space="0" w:color="auto"/>
        <w:bottom w:val="none" w:sz="0" w:space="0" w:color="auto"/>
        <w:right w:val="none" w:sz="0" w:space="0" w:color="auto"/>
      </w:divBdr>
    </w:div>
    <w:div w:id="1234588034">
      <w:bodyDiv w:val="1"/>
      <w:marLeft w:val="0"/>
      <w:marRight w:val="0"/>
      <w:marTop w:val="0"/>
      <w:marBottom w:val="0"/>
      <w:divBdr>
        <w:top w:val="none" w:sz="0" w:space="0" w:color="auto"/>
        <w:left w:val="none" w:sz="0" w:space="0" w:color="auto"/>
        <w:bottom w:val="none" w:sz="0" w:space="0" w:color="auto"/>
        <w:right w:val="none" w:sz="0" w:space="0" w:color="auto"/>
      </w:divBdr>
    </w:div>
    <w:div w:id="1234730750">
      <w:bodyDiv w:val="1"/>
      <w:marLeft w:val="0"/>
      <w:marRight w:val="0"/>
      <w:marTop w:val="0"/>
      <w:marBottom w:val="0"/>
      <w:divBdr>
        <w:top w:val="none" w:sz="0" w:space="0" w:color="auto"/>
        <w:left w:val="none" w:sz="0" w:space="0" w:color="auto"/>
        <w:bottom w:val="none" w:sz="0" w:space="0" w:color="auto"/>
        <w:right w:val="none" w:sz="0" w:space="0" w:color="auto"/>
      </w:divBdr>
    </w:div>
    <w:div w:id="1249734980">
      <w:bodyDiv w:val="1"/>
      <w:marLeft w:val="0"/>
      <w:marRight w:val="0"/>
      <w:marTop w:val="0"/>
      <w:marBottom w:val="0"/>
      <w:divBdr>
        <w:top w:val="none" w:sz="0" w:space="0" w:color="auto"/>
        <w:left w:val="none" w:sz="0" w:space="0" w:color="auto"/>
        <w:bottom w:val="none" w:sz="0" w:space="0" w:color="auto"/>
        <w:right w:val="none" w:sz="0" w:space="0" w:color="auto"/>
      </w:divBdr>
    </w:div>
    <w:div w:id="1251037160">
      <w:bodyDiv w:val="1"/>
      <w:marLeft w:val="0"/>
      <w:marRight w:val="0"/>
      <w:marTop w:val="0"/>
      <w:marBottom w:val="0"/>
      <w:divBdr>
        <w:top w:val="none" w:sz="0" w:space="0" w:color="auto"/>
        <w:left w:val="none" w:sz="0" w:space="0" w:color="auto"/>
        <w:bottom w:val="none" w:sz="0" w:space="0" w:color="auto"/>
        <w:right w:val="none" w:sz="0" w:space="0" w:color="auto"/>
      </w:divBdr>
    </w:div>
    <w:div w:id="1256406498">
      <w:bodyDiv w:val="1"/>
      <w:marLeft w:val="0"/>
      <w:marRight w:val="0"/>
      <w:marTop w:val="0"/>
      <w:marBottom w:val="0"/>
      <w:divBdr>
        <w:top w:val="none" w:sz="0" w:space="0" w:color="auto"/>
        <w:left w:val="none" w:sz="0" w:space="0" w:color="auto"/>
        <w:bottom w:val="none" w:sz="0" w:space="0" w:color="auto"/>
        <w:right w:val="none" w:sz="0" w:space="0" w:color="auto"/>
      </w:divBdr>
    </w:div>
    <w:div w:id="1258320386">
      <w:bodyDiv w:val="1"/>
      <w:marLeft w:val="0"/>
      <w:marRight w:val="0"/>
      <w:marTop w:val="0"/>
      <w:marBottom w:val="0"/>
      <w:divBdr>
        <w:top w:val="none" w:sz="0" w:space="0" w:color="auto"/>
        <w:left w:val="none" w:sz="0" w:space="0" w:color="auto"/>
        <w:bottom w:val="none" w:sz="0" w:space="0" w:color="auto"/>
        <w:right w:val="none" w:sz="0" w:space="0" w:color="auto"/>
      </w:divBdr>
    </w:div>
    <w:div w:id="1259487786">
      <w:bodyDiv w:val="1"/>
      <w:marLeft w:val="0"/>
      <w:marRight w:val="0"/>
      <w:marTop w:val="0"/>
      <w:marBottom w:val="0"/>
      <w:divBdr>
        <w:top w:val="none" w:sz="0" w:space="0" w:color="auto"/>
        <w:left w:val="none" w:sz="0" w:space="0" w:color="auto"/>
        <w:bottom w:val="none" w:sz="0" w:space="0" w:color="auto"/>
        <w:right w:val="none" w:sz="0" w:space="0" w:color="auto"/>
      </w:divBdr>
    </w:div>
    <w:div w:id="1265266418">
      <w:bodyDiv w:val="1"/>
      <w:marLeft w:val="0"/>
      <w:marRight w:val="0"/>
      <w:marTop w:val="0"/>
      <w:marBottom w:val="0"/>
      <w:divBdr>
        <w:top w:val="none" w:sz="0" w:space="0" w:color="auto"/>
        <w:left w:val="none" w:sz="0" w:space="0" w:color="auto"/>
        <w:bottom w:val="none" w:sz="0" w:space="0" w:color="auto"/>
        <w:right w:val="none" w:sz="0" w:space="0" w:color="auto"/>
      </w:divBdr>
    </w:div>
    <w:div w:id="1268007706">
      <w:bodyDiv w:val="1"/>
      <w:marLeft w:val="0"/>
      <w:marRight w:val="0"/>
      <w:marTop w:val="0"/>
      <w:marBottom w:val="0"/>
      <w:divBdr>
        <w:top w:val="none" w:sz="0" w:space="0" w:color="auto"/>
        <w:left w:val="none" w:sz="0" w:space="0" w:color="auto"/>
        <w:bottom w:val="none" w:sz="0" w:space="0" w:color="auto"/>
        <w:right w:val="none" w:sz="0" w:space="0" w:color="auto"/>
      </w:divBdr>
    </w:div>
    <w:div w:id="1282956551">
      <w:bodyDiv w:val="1"/>
      <w:marLeft w:val="0"/>
      <w:marRight w:val="0"/>
      <w:marTop w:val="0"/>
      <w:marBottom w:val="0"/>
      <w:divBdr>
        <w:top w:val="none" w:sz="0" w:space="0" w:color="auto"/>
        <w:left w:val="none" w:sz="0" w:space="0" w:color="auto"/>
        <w:bottom w:val="none" w:sz="0" w:space="0" w:color="auto"/>
        <w:right w:val="none" w:sz="0" w:space="0" w:color="auto"/>
      </w:divBdr>
    </w:div>
    <w:div w:id="1287396284">
      <w:bodyDiv w:val="1"/>
      <w:marLeft w:val="0"/>
      <w:marRight w:val="0"/>
      <w:marTop w:val="0"/>
      <w:marBottom w:val="0"/>
      <w:divBdr>
        <w:top w:val="none" w:sz="0" w:space="0" w:color="auto"/>
        <w:left w:val="none" w:sz="0" w:space="0" w:color="auto"/>
        <w:bottom w:val="none" w:sz="0" w:space="0" w:color="auto"/>
        <w:right w:val="none" w:sz="0" w:space="0" w:color="auto"/>
      </w:divBdr>
    </w:div>
    <w:div w:id="1292590598">
      <w:bodyDiv w:val="1"/>
      <w:marLeft w:val="0"/>
      <w:marRight w:val="0"/>
      <w:marTop w:val="0"/>
      <w:marBottom w:val="0"/>
      <w:divBdr>
        <w:top w:val="none" w:sz="0" w:space="0" w:color="auto"/>
        <w:left w:val="none" w:sz="0" w:space="0" w:color="auto"/>
        <w:bottom w:val="none" w:sz="0" w:space="0" w:color="auto"/>
        <w:right w:val="none" w:sz="0" w:space="0" w:color="auto"/>
      </w:divBdr>
    </w:div>
    <w:div w:id="1292787752">
      <w:bodyDiv w:val="1"/>
      <w:marLeft w:val="0"/>
      <w:marRight w:val="0"/>
      <w:marTop w:val="0"/>
      <w:marBottom w:val="0"/>
      <w:divBdr>
        <w:top w:val="none" w:sz="0" w:space="0" w:color="auto"/>
        <w:left w:val="none" w:sz="0" w:space="0" w:color="auto"/>
        <w:bottom w:val="none" w:sz="0" w:space="0" w:color="auto"/>
        <w:right w:val="none" w:sz="0" w:space="0" w:color="auto"/>
      </w:divBdr>
    </w:div>
    <w:div w:id="1295402675">
      <w:bodyDiv w:val="1"/>
      <w:marLeft w:val="0"/>
      <w:marRight w:val="0"/>
      <w:marTop w:val="0"/>
      <w:marBottom w:val="0"/>
      <w:divBdr>
        <w:top w:val="none" w:sz="0" w:space="0" w:color="auto"/>
        <w:left w:val="none" w:sz="0" w:space="0" w:color="auto"/>
        <w:bottom w:val="none" w:sz="0" w:space="0" w:color="auto"/>
        <w:right w:val="none" w:sz="0" w:space="0" w:color="auto"/>
      </w:divBdr>
    </w:div>
    <w:div w:id="1297367934">
      <w:bodyDiv w:val="1"/>
      <w:marLeft w:val="0"/>
      <w:marRight w:val="0"/>
      <w:marTop w:val="0"/>
      <w:marBottom w:val="0"/>
      <w:divBdr>
        <w:top w:val="none" w:sz="0" w:space="0" w:color="auto"/>
        <w:left w:val="none" w:sz="0" w:space="0" w:color="auto"/>
        <w:bottom w:val="none" w:sz="0" w:space="0" w:color="auto"/>
        <w:right w:val="none" w:sz="0" w:space="0" w:color="auto"/>
      </w:divBdr>
    </w:div>
    <w:div w:id="1297643522">
      <w:bodyDiv w:val="1"/>
      <w:marLeft w:val="0"/>
      <w:marRight w:val="0"/>
      <w:marTop w:val="0"/>
      <w:marBottom w:val="0"/>
      <w:divBdr>
        <w:top w:val="none" w:sz="0" w:space="0" w:color="auto"/>
        <w:left w:val="none" w:sz="0" w:space="0" w:color="auto"/>
        <w:bottom w:val="none" w:sz="0" w:space="0" w:color="auto"/>
        <w:right w:val="none" w:sz="0" w:space="0" w:color="auto"/>
      </w:divBdr>
    </w:div>
    <w:div w:id="1305771718">
      <w:bodyDiv w:val="1"/>
      <w:marLeft w:val="0"/>
      <w:marRight w:val="0"/>
      <w:marTop w:val="0"/>
      <w:marBottom w:val="0"/>
      <w:divBdr>
        <w:top w:val="none" w:sz="0" w:space="0" w:color="auto"/>
        <w:left w:val="none" w:sz="0" w:space="0" w:color="auto"/>
        <w:bottom w:val="none" w:sz="0" w:space="0" w:color="auto"/>
        <w:right w:val="none" w:sz="0" w:space="0" w:color="auto"/>
      </w:divBdr>
    </w:div>
    <w:div w:id="1313220799">
      <w:bodyDiv w:val="1"/>
      <w:marLeft w:val="0"/>
      <w:marRight w:val="0"/>
      <w:marTop w:val="0"/>
      <w:marBottom w:val="0"/>
      <w:divBdr>
        <w:top w:val="none" w:sz="0" w:space="0" w:color="auto"/>
        <w:left w:val="none" w:sz="0" w:space="0" w:color="auto"/>
        <w:bottom w:val="none" w:sz="0" w:space="0" w:color="auto"/>
        <w:right w:val="none" w:sz="0" w:space="0" w:color="auto"/>
      </w:divBdr>
    </w:div>
    <w:div w:id="1315914556">
      <w:bodyDiv w:val="1"/>
      <w:marLeft w:val="0"/>
      <w:marRight w:val="0"/>
      <w:marTop w:val="0"/>
      <w:marBottom w:val="0"/>
      <w:divBdr>
        <w:top w:val="none" w:sz="0" w:space="0" w:color="auto"/>
        <w:left w:val="none" w:sz="0" w:space="0" w:color="auto"/>
        <w:bottom w:val="none" w:sz="0" w:space="0" w:color="auto"/>
        <w:right w:val="none" w:sz="0" w:space="0" w:color="auto"/>
      </w:divBdr>
    </w:div>
    <w:div w:id="1329334621">
      <w:bodyDiv w:val="1"/>
      <w:marLeft w:val="0"/>
      <w:marRight w:val="0"/>
      <w:marTop w:val="0"/>
      <w:marBottom w:val="0"/>
      <w:divBdr>
        <w:top w:val="none" w:sz="0" w:space="0" w:color="auto"/>
        <w:left w:val="none" w:sz="0" w:space="0" w:color="auto"/>
        <w:bottom w:val="none" w:sz="0" w:space="0" w:color="auto"/>
        <w:right w:val="none" w:sz="0" w:space="0" w:color="auto"/>
      </w:divBdr>
    </w:div>
    <w:div w:id="1337465481">
      <w:bodyDiv w:val="1"/>
      <w:marLeft w:val="0"/>
      <w:marRight w:val="0"/>
      <w:marTop w:val="0"/>
      <w:marBottom w:val="0"/>
      <w:divBdr>
        <w:top w:val="none" w:sz="0" w:space="0" w:color="auto"/>
        <w:left w:val="none" w:sz="0" w:space="0" w:color="auto"/>
        <w:bottom w:val="none" w:sz="0" w:space="0" w:color="auto"/>
        <w:right w:val="none" w:sz="0" w:space="0" w:color="auto"/>
      </w:divBdr>
    </w:div>
    <w:div w:id="1339235972">
      <w:bodyDiv w:val="1"/>
      <w:marLeft w:val="0"/>
      <w:marRight w:val="0"/>
      <w:marTop w:val="0"/>
      <w:marBottom w:val="0"/>
      <w:divBdr>
        <w:top w:val="none" w:sz="0" w:space="0" w:color="auto"/>
        <w:left w:val="none" w:sz="0" w:space="0" w:color="auto"/>
        <w:bottom w:val="none" w:sz="0" w:space="0" w:color="auto"/>
        <w:right w:val="none" w:sz="0" w:space="0" w:color="auto"/>
      </w:divBdr>
    </w:div>
    <w:div w:id="1345015436">
      <w:bodyDiv w:val="1"/>
      <w:marLeft w:val="0"/>
      <w:marRight w:val="0"/>
      <w:marTop w:val="0"/>
      <w:marBottom w:val="0"/>
      <w:divBdr>
        <w:top w:val="none" w:sz="0" w:space="0" w:color="auto"/>
        <w:left w:val="none" w:sz="0" w:space="0" w:color="auto"/>
        <w:bottom w:val="none" w:sz="0" w:space="0" w:color="auto"/>
        <w:right w:val="none" w:sz="0" w:space="0" w:color="auto"/>
      </w:divBdr>
    </w:div>
    <w:div w:id="1349017514">
      <w:bodyDiv w:val="1"/>
      <w:marLeft w:val="0"/>
      <w:marRight w:val="0"/>
      <w:marTop w:val="0"/>
      <w:marBottom w:val="0"/>
      <w:divBdr>
        <w:top w:val="none" w:sz="0" w:space="0" w:color="auto"/>
        <w:left w:val="none" w:sz="0" w:space="0" w:color="auto"/>
        <w:bottom w:val="none" w:sz="0" w:space="0" w:color="auto"/>
        <w:right w:val="none" w:sz="0" w:space="0" w:color="auto"/>
      </w:divBdr>
    </w:div>
    <w:div w:id="1349983621">
      <w:bodyDiv w:val="1"/>
      <w:marLeft w:val="0"/>
      <w:marRight w:val="0"/>
      <w:marTop w:val="0"/>
      <w:marBottom w:val="0"/>
      <w:divBdr>
        <w:top w:val="none" w:sz="0" w:space="0" w:color="auto"/>
        <w:left w:val="none" w:sz="0" w:space="0" w:color="auto"/>
        <w:bottom w:val="none" w:sz="0" w:space="0" w:color="auto"/>
        <w:right w:val="none" w:sz="0" w:space="0" w:color="auto"/>
      </w:divBdr>
    </w:div>
    <w:div w:id="1350839492">
      <w:bodyDiv w:val="1"/>
      <w:marLeft w:val="0"/>
      <w:marRight w:val="0"/>
      <w:marTop w:val="0"/>
      <w:marBottom w:val="0"/>
      <w:divBdr>
        <w:top w:val="none" w:sz="0" w:space="0" w:color="auto"/>
        <w:left w:val="none" w:sz="0" w:space="0" w:color="auto"/>
        <w:bottom w:val="none" w:sz="0" w:space="0" w:color="auto"/>
        <w:right w:val="none" w:sz="0" w:space="0" w:color="auto"/>
      </w:divBdr>
    </w:div>
    <w:div w:id="1354769365">
      <w:bodyDiv w:val="1"/>
      <w:marLeft w:val="0"/>
      <w:marRight w:val="0"/>
      <w:marTop w:val="0"/>
      <w:marBottom w:val="0"/>
      <w:divBdr>
        <w:top w:val="none" w:sz="0" w:space="0" w:color="auto"/>
        <w:left w:val="none" w:sz="0" w:space="0" w:color="auto"/>
        <w:bottom w:val="none" w:sz="0" w:space="0" w:color="auto"/>
        <w:right w:val="none" w:sz="0" w:space="0" w:color="auto"/>
      </w:divBdr>
    </w:div>
    <w:div w:id="1354846706">
      <w:bodyDiv w:val="1"/>
      <w:marLeft w:val="0"/>
      <w:marRight w:val="0"/>
      <w:marTop w:val="0"/>
      <w:marBottom w:val="0"/>
      <w:divBdr>
        <w:top w:val="none" w:sz="0" w:space="0" w:color="auto"/>
        <w:left w:val="none" w:sz="0" w:space="0" w:color="auto"/>
        <w:bottom w:val="none" w:sz="0" w:space="0" w:color="auto"/>
        <w:right w:val="none" w:sz="0" w:space="0" w:color="auto"/>
      </w:divBdr>
    </w:div>
    <w:div w:id="1359283632">
      <w:bodyDiv w:val="1"/>
      <w:marLeft w:val="0"/>
      <w:marRight w:val="0"/>
      <w:marTop w:val="0"/>
      <w:marBottom w:val="0"/>
      <w:divBdr>
        <w:top w:val="none" w:sz="0" w:space="0" w:color="auto"/>
        <w:left w:val="none" w:sz="0" w:space="0" w:color="auto"/>
        <w:bottom w:val="none" w:sz="0" w:space="0" w:color="auto"/>
        <w:right w:val="none" w:sz="0" w:space="0" w:color="auto"/>
      </w:divBdr>
    </w:div>
    <w:div w:id="1359307867">
      <w:bodyDiv w:val="1"/>
      <w:marLeft w:val="0"/>
      <w:marRight w:val="0"/>
      <w:marTop w:val="0"/>
      <w:marBottom w:val="0"/>
      <w:divBdr>
        <w:top w:val="none" w:sz="0" w:space="0" w:color="auto"/>
        <w:left w:val="none" w:sz="0" w:space="0" w:color="auto"/>
        <w:bottom w:val="none" w:sz="0" w:space="0" w:color="auto"/>
        <w:right w:val="none" w:sz="0" w:space="0" w:color="auto"/>
      </w:divBdr>
    </w:div>
    <w:div w:id="1372150629">
      <w:bodyDiv w:val="1"/>
      <w:marLeft w:val="0"/>
      <w:marRight w:val="0"/>
      <w:marTop w:val="0"/>
      <w:marBottom w:val="0"/>
      <w:divBdr>
        <w:top w:val="none" w:sz="0" w:space="0" w:color="auto"/>
        <w:left w:val="none" w:sz="0" w:space="0" w:color="auto"/>
        <w:bottom w:val="none" w:sz="0" w:space="0" w:color="auto"/>
        <w:right w:val="none" w:sz="0" w:space="0" w:color="auto"/>
      </w:divBdr>
    </w:div>
    <w:div w:id="1372343712">
      <w:bodyDiv w:val="1"/>
      <w:marLeft w:val="0"/>
      <w:marRight w:val="0"/>
      <w:marTop w:val="0"/>
      <w:marBottom w:val="0"/>
      <w:divBdr>
        <w:top w:val="none" w:sz="0" w:space="0" w:color="auto"/>
        <w:left w:val="none" w:sz="0" w:space="0" w:color="auto"/>
        <w:bottom w:val="none" w:sz="0" w:space="0" w:color="auto"/>
        <w:right w:val="none" w:sz="0" w:space="0" w:color="auto"/>
      </w:divBdr>
    </w:div>
    <w:div w:id="1373722737">
      <w:bodyDiv w:val="1"/>
      <w:marLeft w:val="0"/>
      <w:marRight w:val="0"/>
      <w:marTop w:val="0"/>
      <w:marBottom w:val="0"/>
      <w:divBdr>
        <w:top w:val="none" w:sz="0" w:space="0" w:color="auto"/>
        <w:left w:val="none" w:sz="0" w:space="0" w:color="auto"/>
        <w:bottom w:val="none" w:sz="0" w:space="0" w:color="auto"/>
        <w:right w:val="none" w:sz="0" w:space="0" w:color="auto"/>
      </w:divBdr>
    </w:div>
    <w:div w:id="1383602855">
      <w:bodyDiv w:val="1"/>
      <w:marLeft w:val="0"/>
      <w:marRight w:val="0"/>
      <w:marTop w:val="0"/>
      <w:marBottom w:val="0"/>
      <w:divBdr>
        <w:top w:val="none" w:sz="0" w:space="0" w:color="auto"/>
        <w:left w:val="none" w:sz="0" w:space="0" w:color="auto"/>
        <w:bottom w:val="none" w:sz="0" w:space="0" w:color="auto"/>
        <w:right w:val="none" w:sz="0" w:space="0" w:color="auto"/>
      </w:divBdr>
    </w:div>
    <w:div w:id="1387101113">
      <w:bodyDiv w:val="1"/>
      <w:marLeft w:val="0"/>
      <w:marRight w:val="0"/>
      <w:marTop w:val="0"/>
      <w:marBottom w:val="0"/>
      <w:divBdr>
        <w:top w:val="none" w:sz="0" w:space="0" w:color="auto"/>
        <w:left w:val="none" w:sz="0" w:space="0" w:color="auto"/>
        <w:bottom w:val="none" w:sz="0" w:space="0" w:color="auto"/>
        <w:right w:val="none" w:sz="0" w:space="0" w:color="auto"/>
      </w:divBdr>
    </w:div>
    <w:div w:id="1387606089">
      <w:bodyDiv w:val="1"/>
      <w:marLeft w:val="0"/>
      <w:marRight w:val="0"/>
      <w:marTop w:val="0"/>
      <w:marBottom w:val="0"/>
      <w:divBdr>
        <w:top w:val="none" w:sz="0" w:space="0" w:color="auto"/>
        <w:left w:val="none" w:sz="0" w:space="0" w:color="auto"/>
        <w:bottom w:val="none" w:sz="0" w:space="0" w:color="auto"/>
        <w:right w:val="none" w:sz="0" w:space="0" w:color="auto"/>
      </w:divBdr>
    </w:div>
    <w:div w:id="1387988524">
      <w:bodyDiv w:val="1"/>
      <w:marLeft w:val="0"/>
      <w:marRight w:val="0"/>
      <w:marTop w:val="0"/>
      <w:marBottom w:val="0"/>
      <w:divBdr>
        <w:top w:val="none" w:sz="0" w:space="0" w:color="auto"/>
        <w:left w:val="none" w:sz="0" w:space="0" w:color="auto"/>
        <w:bottom w:val="none" w:sz="0" w:space="0" w:color="auto"/>
        <w:right w:val="none" w:sz="0" w:space="0" w:color="auto"/>
      </w:divBdr>
    </w:div>
    <w:div w:id="1395009210">
      <w:bodyDiv w:val="1"/>
      <w:marLeft w:val="0"/>
      <w:marRight w:val="0"/>
      <w:marTop w:val="0"/>
      <w:marBottom w:val="0"/>
      <w:divBdr>
        <w:top w:val="none" w:sz="0" w:space="0" w:color="auto"/>
        <w:left w:val="none" w:sz="0" w:space="0" w:color="auto"/>
        <w:bottom w:val="none" w:sz="0" w:space="0" w:color="auto"/>
        <w:right w:val="none" w:sz="0" w:space="0" w:color="auto"/>
      </w:divBdr>
    </w:div>
    <w:div w:id="1399356435">
      <w:bodyDiv w:val="1"/>
      <w:marLeft w:val="0"/>
      <w:marRight w:val="0"/>
      <w:marTop w:val="0"/>
      <w:marBottom w:val="0"/>
      <w:divBdr>
        <w:top w:val="none" w:sz="0" w:space="0" w:color="auto"/>
        <w:left w:val="none" w:sz="0" w:space="0" w:color="auto"/>
        <w:bottom w:val="none" w:sz="0" w:space="0" w:color="auto"/>
        <w:right w:val="none" w:sz="0" w:space="0" w:color="auto"/>
      </w:divBdr>
    </w:div>
    <w:div w:id="1407647878">
      <w:bodyDiv w:val="1"/>
      <w:marLeft w:val="0"/>
      <w:marRight w:val="0"/>
      <w:marTop w:val="0"/>
      <w:marBottom w:val="0"/>
      <w:divBdr>
        <w:top w:val="none" w:sz="0" w:space="0" w:color="auto"/>
        <w:left w:val="none" w:sz="0" w:space="0" w:color="auto"/>
        <w:bottom w:val="none" w:sz="0" w:space="0" w:color="auto"/>
        <w:right w:val="none" w:sz="0" w:space="0" w:color="auto"/>
      </w:divBdr>
    </w:div>
    <w:div w:id="1409574867">
      <w:bodyDiv w:val="1"/>
      <w:marLeft w:val="0"/>
      <w:marRight w:val="0"/>
      <w:marTop w:val="0"/>
      <w:marBottom w:val="0"/>
      <w:divBdr>
        <w:top w:val="none" w:sz="0" w:space="0" w:color="auto"/>
        <w:left w:val="none" w:sz="0" w:space="0" w:color="auto"/>
        <w:bottom w:val="none" w:sz="0" w:space="0" w:color="auto"/>
        <w:right w:val="none" w:sz="0" w:space="0" w:color="auto"/>
      </w:divBdr>
    </w:div>
    <w:div w:id="1413506313">
      <w:bodyDiv w:val="1"/>
      <w:marLeft w:val="0"/>
      <w:marRight w:val="0"/>
      <w:marTop w:val="0"/>
      <w:marBottom w:val="0"/>
      <w:divBdr>
        <w:top w:val="none" w:sz="0" w:space="0" w:color="auto"/>
        <w:left w:val="none" w:sz="0" w:space="0" w:color="auto"/>
        <w:bottom w:val="none" w:sz="0" w:space="0" w:color="auto"/>
        <w:right w:val="none" w:sz="0" w:space="0" w:color="auto"/>
      </w:divBdr>
    </w:div>
    <w:div w:id="1415080077">
      <w:bodyDiv w:val="1"/>
      <w:marLeft w:val="0"/>
      <w:marRight w:val="0"/>
      <w:marTop w:val="0"/>
      <w:marBottom w:val="0"/>
      <w:divBdr>
        <w:top w:val="none" w:sz="0" w:space="0" w:color="auto"/>
        <w:left w:val="none" w:sz="0" w:space="0" w:color="auto"/>
        <w:bottom w:val="none" w:sz="0" w:space="0" w:color="auto"/>
        <w:right w:val="none" w:sz="0" w:space="0" w:color="auto"/>
      </w:divBdr>
    </w:div>
    <w:div w:id="1426345730">
      <w:bodyDiv w:val="1"/>
      <w:marLeft w:val="0"/>
      <w:marRight w:val="0"/>
      <w:marTop w:val="0"/>
      <w:marBottom w:val="0"/>
      <w:divBdr>
        <w:top w:val="none" w:sz="0" w:space="0" w:color="auto"/>
        <w:left w:val="none" w:sz="0" w:space="0" w:color="auto"/>
        <w:bottom w:val="none" w:sz="0" w:space="0" w:color="auto"/>
        <w:right w:val="none" w:sz="0" w:space="0" w:color="auto"/>
      </w:divBdr>
    </w:div>
    <w:div w:id="1430080146">
      <w:bodyDiv w:val="1"/>
      <w:marLeft w:val="0"/>
      <w:marRight w:val="0"/>
      <w:marTop w:val="0"/>
      <w:marBottom w:val="0"/>
      <w:divBdr>
        <w:top w:val="none" w:sz="0" w:space="0" w:color="auto"/>
        <w:left w:val="none" w:sz="0" w:space="0" w:color="auto"/>
        <w:bottom w:val="none" w:sz="0" w:space="0" w:color="auto"/>
        <w:right w:val="none" w:sz="0" w:space="0" w:color="auto"/>
      </w:divBdr>
    </w:div>
    <w:div w:id="1437602938">
      <w:bodyDiv w:val="1"/>
      <w:marLeft w:val="0"/>
      <w:marRight w:val="0"/>
      <w:marTop w:val="0"/>
      <w:marBottom w:val="0"/>
      <w:divBdr>
        <w:top w:val="none" w:sz="0" w:space="0" w:color="auto"/>
        <w:left w:val="none" w:sz="0" w:space="0" w:color="auto"/>
        <w:bottom w:val="none" w:sz="0" w:space="0" w:color="auto"/>
        <w:right w:val="none" w:sz="0" w:space="0" w:color="auto"/>
      </w:divBdr>
    </w:div>
    <w:div w:id="1441297538">
      <w:bodyDiv w:val="1"/>
      <w:marLeft w:val="0"/>
      <w:marRight w:val="0"/>
      <w:marTop w:val="0"/>
      <w:marBottom w:val="0"/>
      <w:divBdr>
        <w:top w:val="none" w:sz="0" w:space="0" w:color="auto"/>
        <w:left w:val="none" w:sz="0" w:space="0" w:color="auto"/>
        <w:bottom w:val="none" w:sz="0" w:space="0" w:color="auto"/>
        <w:right w:val="none" w:sz="0" w:space="0" w:color="auto"/>
      </w:divBdr>
    </w:div>
    <w:div w:id="1443187542">
      <w:bodyDiv w:val="1"/>
      <w:marLeft w:val="0"/>
      <w:marRight w:val="0"/>
      <w:marTop w:val="0"/>
      <w:marBottom w:val="0"/>
      <w:divBdr>
        <w:top w:val="none" w:sz="0" w:space="0" w:color="auto"/>
        <w:left w:val="none" w:sz="0" w:space="0" w:color="auto"/>
        <w:bottom w:val="none" w:sz="0" w:space="0" w:color="auto"/>
        <w:right w:val="none" w:sz="0" w:space="0" w:color="auto"/>
      </w:divBdr>
    </w:div>
    <w:div w:id="1443647130">
      <w:bodyDiv w:val="1"/>
      <w:marLeft w:val="0"/>
      <w:marRight w:val="0"/>
      <w:marTop w:val="0"/>
      <w:marBottom w:val="0"/>
      <w:divBdr>
        <w:top w:val="none" w:sz="0" w:space="0" w:color="auto"/>
        <w:left w:val="none" w:sz="0" w:space="0" w:color="auto"/>
        <w:bottom w:val="none" w:sz="0" w:space="0" w:color="auto"/>
        <w:right w:val="none" w:sz="0" w:space="0" w:color="auto"/>
      </w:divBdr>
    </w:div>
    <w:div w:id="1449395799">
      <w:bodyDiv w:val="1"/>
      <w:marLeft w:val="0"/>
      <w:marRight w:val="0"/>
      <w:marTop w:val="0"/>
      <w:marBottom w:val="0"/>
      <w:divBdr>
        <w:top w:val="none" w:sz="0" w:space="0" w:color="auto"/>
        <w:left w:val="none" w:sz="0" w:space="0" w:color="auto"/>
        <w:bottom w:val="none" w:sz="0" w:space="0" w:color="auto"/>
        <w:right w:val="none" w:sz="0" w:space="0" w:color="auto"/>
      </w:divBdr>
    </w:div>
    <w:div w:id="1450666810">
      <w:bodyDiv w:val="1"/>
      <w:marLeft w:val="0"/>
      <w:marRight w:val="0"/>
      <w:marTop w:val="0"/>
      <w:marBottom w:val="0"/>
      <w:divBdr>
        <w:top w:val="none" w:sz="0" w:space="0" w:color="auto"/>
        <w:left w:val="none" w:sz="0" w:space="0" w:color="auto"/>
        <w:bottom w:val="none" w:sz="0" w:space="0" w:color="auto"/>
        <w:right w:val="none" w:sz="0" w:space="0" w:color="auto"/>
      </w:divBdr>
    </w:div>
    <w:div w:id="1452019843">
      <w:bodyDiv w:val="1"/>
      <w:marLeft w:val="0"/>
      <w:marRight w:val="0"/>
      <w:marTop w:val="0"/>
      <w:marBottom w:val="0"/>
      <w:divBdr>
        <w:top w:val="none" w:sz="0" w:space="0" w:color="auto"/>
        <w:left w:val="none" w:sz="0" w:space="0" w:color="auto"/>
        <w:bottom w:val="none" w:sz="0" w:space="0" w:color="auto"/>
        <w:right w:val="none" w:sz="0" w:space="0" w:color="auto"/>
      </w:divBdr>
    </w:div>
    <w:div w:id="1453672298">
      <w:bodyDiv w:val="1"/>
      <w:marLeft w:val="0"/>
      <w:marRight w:val="0"/>
      <w:marTop w:val="0"/>
      <w:marBottom w:val="0"/>
      <w:divBdr>
        <w:top w:val="none" w:sz="0" w:space="0" w:color="auto"/>
        <w:left w:val="none" w:sz="0" w:space="0" w:color="auto"/>
        <w:bottom w:val="none" w:sz="0" w:space="0" w:color="auto"/>
        <w:right w:val="none" w:sz="0" w:space="0" w:color="auto"/>
      </w:divBdr>
    </w:div>
    <w:div w:id="1454639330">
      <w:bodyDiv w:val="1"/>
      <w:marLeft w:val="0"/>
      <w:marRight w:val="0"/>
      <w:marTop w:val="0"/>
      <w:marBottom w:val="0"/>
      <w:divBdr>
        <w:top w:val="none" w:sz="0" w:space="0" w:color="auto"/>
        <w:left w:val="none" w:sz="0" w:space="0" w:color="auto"/>
        <w:bottom w:val="none" w:sz="0" w:space="0" w:color="auto"/>
        <w:right w:val="none" w:sz="0" w:space="0" w:color="auto"/>
      </w:divBdr>
    </w:div>
    <w:div w:id="1467119522">
      <w:bodyDiv w:val="1"/>
      <w:marLeft w:val="0"/>
      <w:marRight w:val="0"/>
      <w:marTop w:val="0"/>
      <w:marBottom w:val="0"/>
      <w:divBdr>
        <w:top w:val="none" w:sz="0" w:space="0" w:color="auto"/>
        <w:left w:val="none" w:sz="0" w:space="0" w:color="auto"/>
        <w:bottom w:val="none" w:sz="0" w:space="0" w:color="auto"/>
        <w:right w:val="none" w:sz="0" w:space="0" w:color="auto"/>
      </w:divBdr>
    </w:div>
    <w:div w:id="1472669908">
      <w:bodyDiv w:val="1"/>
      <w:marLeft w:val="0"/>
      <w:marRight w:val="0"/>
      <w:marTop w:val="0"/>
      <w:marBottom w:val="0"/>
      <w:divBdr>
        <w:top w:val="none" w:sz="0" w:space="0" w:color="auto"/>
        <w:left w:val="none" w:sz="0" w:space="0" w:color="auto"/>
        <w:bottom w:val="none" w:sz="0" w:space="0" w:color="auto"/>
        <w:right w:val="none" w:sz="0" w:space="0" w:color="auto"/>
      </w:divBdr>
    </w:div>
    <w:div w:id="1476802693">
      <w:bodyDiv w:val="1"/>
      <w:marLeft w:val="0"/>
      <w:marRight w:val="0"/>
      <w:marTop w:val="0"/>
      <w:marBottom w:val="0"/>
      <w:divBdr>
        <w:top w:val="none" w:sz="0" w:space="0" w:color="auto"/>
        <w:left w:val="none" w:sz="0" w:space="0" w:color="auto"/>
        <w:bottom w:val="none" w:sz="0" w:space="0" w:color="auto"/>
        <w:right w:val="none" w:sz="0" w:space="0" w:color="auto"/>
      </w:divBdr>
    </w:div>
    <w:div w:id="1486314439">
      <w:bodyDiv w:val="1"/>
      <w:marLeft w:val="0"/>
      <w:marRight w:val="0"/>
      <w:marTop w:val="0"/>
      <w:marBottom w:val="0"/>
      <w:divBdr>
        <w:top w:val="none" w:sz="0" w:space="0" w:color="auto"/>
        <w:left w:val="none" w:sz="0" w:space="0" w:color="auto"/>
        <w:bottom w:val="none" w:sz="0" w:space="0" w:color="auto"/>
        <w:right w:val="none" w:sz="0" w:space="0" w:color="auto"/>
      </w:divBdr>
    </w:div>
    <w:div w:id="1494838633">
      <w:bodyDiv w:val="1"/>
      <w:marLeft w:val="0"/>
      <w:marRight w:val="0"/>
      <w:marTop w:val="0"/>
      <w:marBottom w:val="0"/>
      <w:divBdr>
        <w:top w:val="none" w:sz="0" w:space="0" w:color="auto"/>
        <w:left w:val="none" w:sz="0" w:space="0" w:color="auto"/>
        <w:bottom w:val="none" w:sz="0" w:space="0" w:color="auto"/>
        <w:right w:val="none" w:sz="0" w:space="0" w:color="auto"/>
      </w:divBdr>
    </w:div>
    <w:div w:id="1500386348">
      <w:bodyDiv w:val="1"/>
      <w:marLeft w:val="0"/>
      <w:marRight w:val="0"/>
      <w:marTop w:val="0"/>
      <w:marBottom w:val="0"/>
      <w:divBdr>
        <w:top w:val="none" w:sz="0" w:space="0" w:color="auto"/>
        <w:left w:val="none" w:sz="0" w:space="0" w:color="auto"/>
        <w:bottom w:val="none" w:sz="0" w:space="0" w:color="auto"/>
        <w:right w:val="none" w:sz="0" w:space="0" w:color="auto"/>
      </w:divBdr>
    </w:div>
    <w:div w:id="1511094047">
      <w:bodyDiv w:val="1"/>
      <w:marLeft w:val="0"/>
      <w:marRight w:val="0"/>
      <w:marTop w:val="0"/>
      <w:marBottom w:val="0"/>
      <w:divBdr>
        <w:top w:val="none" w:sz="0" w:space="0" w:color="auto"/>
        <w:left w:val="none" w:sz="0" w:space="0" w:color="auto"/>
        <w:bottom w:val="none" w:sz="0" w:space="0" w:color="auto"/>
        <w:right w:val="none" w:sz="0" w:space="0" w:color="auto"/>
      </w:divBdr>
    </w:div>
    <w:div w:id="1518302181">
      <w:bodyDiv w:val="1"/>
      <w:marLeft w:val="0"/>
      <w:marRight w:val="0"/>
      <w:marTop w:val="0"/>
      <w:marBottom w:val="0"/>
      <w:divBdr>
        <w:top w:val="none" w:sz="0" w:space="0" w:color="auto"/>
        <w:left w:val="none" w:sz="0" w:space="0" w:color="auto"/>
        <w:bottom w:val="none" w:sz="0" w:space="0" w:color="auto"/>
        <w:right w:val="none" w:sz="0" w:space="0" w:color="auto"/>
      </w:divBdr>
    </w:div>
    <w:div w:id="1518735854">
      <w:bodyDiv w:val="1"/>
      <w:marLeft w:val="0"/>
      <w:marRight w:val="0"/>
      <w:marTop w:val="0"/>
      <w:marBottom w:val="0"/>
      <w:divBdr>
        <w:top w:val="none" w:sz="0" w:space="0" w:color="auto"/>
        <w:left w:val="none" w:sz="0" w:space="0" w:color="auto"/>
        <w:bottom w:val="none" w:sz="0" w:space="0" w:color="auto"/>
        <w:right w:val="none" w:sz="0" w:space="0" w:color="auto"/>
      </w:divBdr>
    </w:div>
    <w:div w:id="1524392307">
      <w:bodyDiv w:val="1"/>
      <w:marLeft w:val="0"/>
      <w:marRight w:val="0"/>
      <w:marTop w:val="0"/>
      <w:marBottom w:val="0"/>
      <w:divBdr>
        <w:top w:val="none" w:sz="0" w:space="0" w:color="auto"/>
        <w:left w:val="none" w:sz="0" w:space="0" w:color="auto"/>
        <w:bottom w:val="none" w:sz="0" w:space="0" w:color="auto"/>
        <w:right w:val="none" w:sz="0" w:space="0" w:color="auto"/>
      </w:divBdr>
    </w:div>
    <w:div w:id="1526359049">
      <w:bodyDiv w:val="1"/>
      <w:marLeft w:val="0"/>
      <w:marRight w:val="0"/>
      <w:marTop w:val="0"/>
      <w:marBottom w:val="0"/>
      <w:divBdr>
        <w:top w:val="none" w:sz="0" w:space="0" w:color="auto"/>
        <w:left w:val="none" w:sz="0" w:space="0" w:color="auto"/>
        <w:bottom w:val="none" w:sz="0" w:space="0" w:color="auto"/>
        <w:right w:val="none" w:sz="0" w:space="0" w:color="auto"/>
      </w:divBdr>
    </w:div>
    <w:div w:id="1530798488">
      <w:bodyDiv w:val="1"/>
      <w:marLeft w:val="0"/>
      <w:marRight w:val="0"/>
      <w:marTop w:val="0"/>
      <w:marBottom w:val="0"/>
      <w:divBdr>
        <w:top w:val="none" w:sz="0" w:space="0" w:color="auto"/>
        <w:left w:val="none" w:sz="0" w:space="0" w:color="auto"/>
        <w:bottom w:val="none" w:sz="0" w:space="0" w:color="auto"/>
        <w:right w:val="none" w:sz="0" w:space="0" w:color="auto"/>
      </w:divBdr>
    </w:div>
    <w:div w:id="1531529913">
      <w:bodyDiv w:val="1"/>
      <w:marLeft w:val="0"/>
      <w:marRight w:val="0"/>
      <w:marTop w:val="0"/>
      <w:marBottom w:val="0"/>
      <w:divBdr>
        <w:top w:val="none" w:sz="0" w:space="0" w:color="auto"/>
        <w:left w:val="none" w:sz="0" w:space="0" w:color="auto"/>
        <w:bottom w:val="none" w:sz="0" w:space="0" w:color="auto"/>
        <w:right w:val="none" w:sz="0" w:space="0" w:color="auto"/>
      </w:divBdr>
    </w:div>
    <w:div w:id="1534615101">
      <w:bodyDiv w:val="1"/>
      <w:marLeft w:val="0"/>
      <w:marRight w:val="0"/>
      <w:marTop w:val="0"/>
      <w:marBottom w:val="0"/>
      <w:divBdr>
        <w:top w:val="none" w:sz="0" w:space="0" w:color="auto"/>
        <w:left w:val="none" w:sz="0" w:space="0" w:color="auto"/>
        <w:bottom w:val="none" w:sz="0" w:space="0" w:color="auto"/>
        <w:right w:val="none" w:sz="0" w:space="0" w:color="auto"/>
      </w:divBdr>
    </w:div>
    <w:div w:id="1536848452">
      <w:bodyDiv w:val="1"/>
      <w:marLeft w:val="0"/>
      <w:marRight w:val="0"/>
      <w:marTop w:val="0"/>
      <w:marBottom w:val="0"/>
      <w:divBdr>
        <w:top w:val="none" w:sz="0" w:space="0" w:color="auto"/>
        <w:left w:val="none" w:sz="0" w:space="0" w:color="auto"/>
        <w:bottom w:val="none" w:sz="0" w:space="0" w:color="auto"/>
        <w:right w:val="none" w:sz="0" w:space="0" w:color="auto"/>
      </w:divBdr>
    </w:div>
    <w:div w:id="1540360934">
      <w:bodyDiv w:val="1"/>
      <w:marLeft w:val="0"/>
      <w:marRight w:val="0"/>
      <w:marTop w:val="0"/>
      <w:marBottom w:val="0"/>
      <w:divBdr>
        <w:top w:val="none" w:sz="0" w:space="0" w:color="auto"/>
        <w:left w:val="none" w:sz="0" w:space="0" w:color="auto"/>
        <w:bottom w:val="none" w:sz="0" w:space="0" w:color="auto"/>
        <w:right w:val="none" w:sz="0" w:space="0" w:color="auto"/>
      </w:divBdr>
    </w:div>
    <w:div w:id="1543856761">
      <w:bodyDiv w:val="1"/>
      <w:marLeft w:val="0"/>
      <w:marRight w:val="0"/>
      <w:marTop w:val="0"/>
      <w:marBottom w:val="0"/>
      <w:divBdr>
        <w:top w:val="none" w:sz="0" w:space="0" w:color="auto"/>
        <w:left w:val="none" w:sz="0" w:space="0" w:color="auto"/>
        <w:bottom w:val="none" w:sz="0" w:space="0" w:color="auto"/>
        <w:right w:val="none" w:sz="0" w:space="0" w:color="auto"/>
      </w:divBdr>
    </w:div>
    <w:div w:id="1552691893">
      <w:bodyDiv w:val="1"/>
      <w:marLeft w:val="0"/>
      <w:marRight w:val="0"/>
      <w:marTop w:val="0"/>
      <w:marBottom w:val="0"/>
      <w:divBdr>
        <w:top w:val="none" w:sz="0" w:space="0" w:color="auto"/>
        <w:left w:val="none" w:sz="0" w:space="0" w:color="auto"/>
        <w:bottom w:val="none" w:sz="0" w:space="0" w:color="auto"/>
        <w:right w:val="none" w:sz="0" w:space="0" w:color="auto"/>
      </w:divBdr>
    </w:div>
    <w:div w:id="1554468738">
      <w:bodyDiv w:val="1"/>
      <w:marLeft w:val="0"/>
      <w:marRight w:val="0"/>
      <w:marTop w:val="0"/>
      <w:marBottom w:val="0"/>
      <w:divBdr>
        <w:top w:val="none" w:sz="0" w:space="0" w:color="auto"/>
        <w:left w:val="none" w:sz="0" w:space="0" w:color="auto"/>
        <w:bottom w:val="none" w:sz="0" w:space="0" w:color="auto"/>
        <w:right w:val="none" w:sz="0" w:space="0" w:color="auto"/>
      </w:divBdr>
    </w:div>
    <w:div w:id="1556434048">
      <w:bodyDiv w:val="1"/>
      <w:marLeft w:val="0"/>
      <w:marRight w:val="0"/>
      <w:marTop w:val="0"/>
      <w:marBottom w:val="0"/>
      <w:divBdr>
        <w:top w:val="none" w:sz="0" w:space="0" w:color="auto"/>
        <w:left w:val="none" w:sz="0" w:space="0" w:color="auto"/>
        <w:bottom w:val="none" w:sz="0" w:space="0" w:color="auto"/>
        <w:right w:val="none" w:sz="0" w:space="0" w:color="auto"/>
      </w:divBdr>
    </w:div>
    <w:div w:id="1556817927">
      <w:bodyDiv w:val="1"/>
      <w:marLeft w:val="0"/>
      <w:marRight w:val="0"/>
      <w:marTop w:val="0"/>
      <w:marBottom w:val="0"/>
      <w:divBdr>
        <w:top w:val="none" w:sz="0" w:space="0" w:color="auto"/>
        <w:left w:val="none" w:sz="0" w:space="0" w:color="auto"/>
        <w:bottom w:val="none" w:sz="0" w:space="0" w:color="auto"/>
        <w:right w:val="none" w:sz="0" w:space="0" w:color="auto"/>
      </w:divBdr>
    </w:div>
    <w:div w:id="1557622606">
      <w:bodyDiv w:val="1"/>
      <w:marLeft w:val="0"/>
      <w:marRight w:val="0"/>
      <w:marTop w:val="0"/>
      <w:marBottom w:val="0"/>
      <w:divBdr>
        <w:top w:val="none" w:sz="0" w:space="0" w:color="auto"/>
        <w:left w:val="none" w:sz="0" w:space="0" w:color="auto"/>
        <w:bottom w:val="none" w:sz="0" w:space="0" w:color="auto"/>
        <w:right w:val="none" w:sz="0" w:space="0" w:color="auto"/>
      </w:divBdr>
    </w:div>
    <w:div w:id="1562449986">
      <w:bodyDiv w:val="1"/>
      <w:marLeft w:val="0"/>
      <w:marRight w:val="0"/>
      <w:marTop w:val="0"/>
      <w:marBottom w:val="0"/>
      <w:divBdr>
        <w:top w:val="none" w:sz="0" w:space="0" w:color="auto"/>
        <w:left w:val="none" w:sz="0" w:space="0" w:color="auto"/>
        <w:bottom w:val="none" w:sz="0" w:space="0" w:color="auto"/>
        <w:right w:val="none" w:sz="0" w:space="0" w:color="auto"/>
      </w:divBdr>
    </w:div>
    <w:div w:id="1566794874">
      <w:bodyDiv w:val="1"/>
      <w:marLeft w:val="0"/>
      <w:marRight w:val="0"/>
      <w:marTop w:val="0"/>
      <w:marBottom w:val="0"/>
      <w:divBdr>
        <w:top w:val="none" w:sz="0" w:space="0" w:color="auto"/>
        <w:left w:val="none" w:sz="0" w:space="0" w:color="auto"/>
        <w:bottom w:val="none" w:sz="0" w:space="0" w:color="auto"/>
        <w:right w:val="none" w:sz="0" w:space="0" w:color="auto"/>
      </w:divBdr>
    </w:div>
    <w:div w:id="1571623024">
      <w:bodyDiv w:val="1"/>
      <w:marLeft w:val="0"/>
      <w:marRight w:val="0"/>
      <w:marTop w:val="0"/>
      <w:marBottom w:val="0"/>
      <w:divBdr>
        <w:top w:val="none" w:sz="0" w:space="0" w:color="auto"/>
        <w:left w:val="none" w:sz="0" w:space="0" w:color="auto"/>
        <w:bottom w:val="none" w:sz="0" w:space="0" w:color="auto"/>
        <w:right w:val="none" w:sz="0" w:space="0" w:color="auto"/>
      </w:divBdr>
    </w:div>
    <w:div w:id="1578858516">
      <w:bodyDiv w:val="1"/>
      <w:marLeft w:val="0"/>
      <w:marRight w:val="0"/>
      <w:marTop w:val="0"/>
      <w:marBottom w:val="0"/>
      <w:divBdr>
        <w:top w:val="none" w:sz="0" w:space="0" w:color="auto"/>
        <w:left w:val="none" w:sz="0" w:space="0" w:color="auto"/>
        <w:bottom w:val="none" w:sz="0" w:space="0" w:color="auto"/>
        <w:right w:val="none" w:sz="0" w:space="0" w:color="auto"/>
      </w:divBdr>
    </w:div>
    <w:div w:id="1584100410">
      <w:bodyDiv w:val="1"/>
      <w:marLeft w:val="0"/>
      <w:marRight w:val="0"/>
      <w:marTop w:val="0"/>
      <w:marBottom w:val="0"/>
      <w:divBdr>
        <w:top w:val="none" w:sz="0" w:space="0" w:color="auto"/>
        <w:left w:val="none" w:sz="0" w:space="0" w:color="auto"/>
        <w:bottom w:val="none" w:sz="0" w:space="0" w:color="auto"/>
        <w:right w:val="none" w:sz="0" w:space="0" w:color="auto"/>
      </w:divBdr>
    </w:div>
    <w:div w:id="1596941689">
      <w:bodyDiv w:val="1"/>
      <w:marLeft w:val="0"/>
      <w:marRight w:val="0"/>
      <w:marTop w:val="0"/>
      <w:marBottom w:val="0"/>
      <w:divBdr>
        <w:top w:val="none" w:sz="0" w:space="0" w:color="auto"/>
        <w:left w:val="none" w:sz="0" w:space="0" w:color="auto"/>
        <w:bottom w:val="none" w:sz="0" w:space="0" w:color="auto"/>
        <w:right w:val="none" w:sz="0" w:space="0" w:color="auto"/>
      </w:divBdr>
    </w:div>
    <w:div w:id="1599022385">
      <w:bodyDiv w:val="1"/>
      <w:marLeft w:val="0"/>
      <w:marRight w:val="0"/>
      <w:marTop w:val="0"/>
      <w:marBottom w:val="0"/>
      <w:divBdr>
        <w:top w:val="none" w:sz="0" w:space="0" w:color="auto"/>
        <w:left w:val="none" w:sz="0" w:space="0" w:color="auto"/>
        <w:bottom w:val="none" w:sz="0" w:space="0" w:color="auto"/>
        <w:right w:val="none" w:sz="0" w:space="0" w:color="auto"/>
      </w:divBdr>
    </w:div>
    <w:div w:id="1604068061">
      <w:bodyDiv w:val="1"/>
      <w:marLeft w:val="0"/>
      <w:marRight w:val="0"/>
      <w:marTop w:val="0"/>
      <w:marBottom w:val="0"/>
      <w:divBdr>
        <w:top w:val="none" w:sz="0" w:space="0" w:color="auto"/>
        <w:left w:val="none" w:sz="0" w:space="0" w:color="auto"/>
        <w:bottom w:val="none" w:sz="0" w:space="0" w:color="auto"/>
        <w:right w:val="none" w:sz="0" w:space="0" w:color="auto"/>
      </w:divBdr>
    </w:div>
    <w:div w:id="1612198106">
      <w:bodyDiv w:val="1"/>
      <w:marLeft w:val="0"/>
      <w:marRight w:val="0"/>
      <w:marTop w:val="0"/>
      <w:marBottom w:val="0"/>
      <w:divBdr>
        <w:top w:val="none" w:sz="0" w:space="0" w:color="auto"/>
        <w:left w:val="none" w:sz="0" w:space="0" w:color="auto"/>
        <w:bottom w:val="none" w:sz="0" w:space="0" w:color="auto"/>
        <w:right w:val="none" w:sz="0" w:space="0" w:color="auto"/>
      </w:divBdr>
    </w:div>
    <w:div w:id="1614902920">
      <w:bodyDiv w:val="1"/>
      <w:marLeft w:val="0"/>
      <w:marRight w:val="0"/>
      <w:marTop w:val="0"/>
      <w:marBottom w:val="0"/>
      <w:divBdr>
        <w:top w:val="none" w:sz="0" w:space="0" w:color="auto"/>
        <w:left w:val="none" w:sz="0" w:space="0" w:color="auto"/>
        <w:bottom w:val="none" w:sz="0" w:space="0" w:color="auto"/>
        <w:right w:val="none" w:sz="0" w:space="0" w:color="auto"/>
      </w:divBdr>
    </w:div>
    <w:div w:id="1615018299">
      <w:bodyDiv w:val="1"/>
      <w:marLeft w:val="0"/>
      <w:marRight w:val="0"/>
      <w:marTop w:val="0"/>
      <w:marBottom w:val="0"/>
      <w:divBdr>
        <w:top w:val="none" w:sz="0" w:space="0" w:color="auto"/>
        <w:left w:val="none" w:sz="0" w:space="0" w:color="auto"/>
        <w:bottom w:val="none" w:sz="0" w:space="0" w:color="auto"/>
        <w:right w:val="none" w:sz="0" w:space="0" w:color="auto"/>
      </w:divBdr>
    </w:div>
    <w:div w:id="1615601559">
      <w:bodyDiv w:val="1"/>
      <w:marLeft w:val="0"/>
      <w:marRight w:val="0"/>
      <w:marTop w:val="0"/>
      <w:marBottom w:val="0"/>
      <w:divBdr>
        <w:top w:val="none" w:sz="0" w:space="0" w:color="auto"/>
        <w:left w:val="none" w:sz="0" w:space="0" w:color="auto"/>
        <w:bottom w:val="none" w:sz="0" w:space="0" w:color="auto"/>
        <w:right w:val="none" w:sz="0" w:space="0" w:color="auto"/>
      </w:divBdr>
    </w:div>
    <w:div w:id="1616785297">
      <w:bodyDiv w:val="1"/>
      <w:marLeft w:val="0"/>
      <w:marRight w:val="0"/>
      <w:marTop w:val="0"/>
      <w:marBottom w:val="0"/>
      <w:divBdr>
        <w:top w:val="none" w:sz="0" w:space="0" w:color="auto"/>
        <w:left w:val="none" w:sz="0" w:space="0" w:color="auto"/>
        <w:bottom w:val="none" w:sz="0" w:space="0" w:color="auto"/>
        <w:right w:val="none" w:sz="0" w:space="0" w:color="auto"/>
      </w:divBdr>
    </w:div>
    <w:div w:id="1618835341">
      <w:bodyDiv w:val="1"/>
      <w:marLeft w:val="0"/>
      <w:marRight w:val="0"/>
      <w:marTop w:val="0"/>
      <w:marBottom w:val="0"/>
      <w:divBdr>
        <w:top w:val="none" w:sz="0" w:space="0" w:color="auto"/>
        <w:left w:val="none" w:sz="0" w:space="0" w:color="auto"/>
        <w:bottom w:val="none" w:sz="0" w:space="0" w:color="auto"/>
        <w:right w:val="none" w:sz="0" w:space="0" w:color="auto"/>
      </w:divBdr>
    </w:div>
    <w:div w:id="1633095549">
      <w:bodyDiv w:val="1"/>
      <w:marLeft w:val="0"/>
      <w:marRight w:val="0"/>
      <w:marTop w:val="0"/>
      <w:marBottom w:val="0"/>
      <w:divBdr>
        <w:top w:val="none" w:sz="0" w:space="0" w:color="auto"/>
        <w:left w:val="none" w:sz="0" w:space="0" w:color="auto"/>
        <w:bottom w:val="none" w:sz="0" w:space="0" w:color="auto"/>
        <w:right w:val="none" w:sz="0" w:space="0" w:color="auto"/>
      </w:divBdr>
    </w:div>
    <w:div w:id="1638609678">
      <w:bodyDiv w:val="1"/>
      <w:marLeft w:val="0"/>
      <w:marRight w:val="0"/>
      <w:marTop w:val="0"/>
      <w:marBottom w:val="0"/>
      <w:divBdr>
        <w:top w:val="none" w:sz="0" w:space="0" w:color="auto"/>
        <w:left w:val="none" w:sz="0" w:space="0" w:color="auto"/>
        <w:bottom w:val="none" w:sz="0" w:space="0" w:color="auto"/>
        <w:right w:val="none" w:sz="0" w:space="0" w:color="auto"/>
      </w:divBdr>
    </w:div>
    <w:div w:id="1649241820">
      <w:bodyDiv w:val="1"/>
      <w:marLeft w:val="0"/>
      <w:marRight w:val="0"/>
      <w:marTop w:val="0"/>
      <w:marBottom w:val="0"/>
      <w:divBdr>
        <w:top w:val="none" w:sz="0" w:space="0" w:color="auto"/>
        <w:left w:val="none" w:sz="0" w:space="0" w:color="auto"/>
        <w:bottom w:val="none" w:sz="0" w:space="0" w:color="auto"/>
        <w:right w:val="none" w:sz="0" w:space="0" w:color="auto"/>
      </w:divBdr>
    </w:div>
    <w:div w:id="1649359625">
      <w:bodyDiv w:val="1"/>
      <w:marLeft w:val="0"/>
      <w:marRight w:val="0"/>
      <w:marTop w:val="0"/>
      <w:marBottom w:val="0"/>
      <w:divBdr>
        <w:top w:val="none" w:sz="0" w:space="0" w:color="auto"/>
        <w:left w:val="none" w:sz="0" w:space="0" w:color="auto"/>
        <w:bottom w:val="none" w:sz="0" w:space="0" w:color="auto"/>
        <w:right w:val="none" w:sz="0" w:space="0" w:color="auto"/>
      </w:divBdr>
    </w:div>
    <w:div w:id="1660692006">
      <w:bodyDiv w:val="1"/>
      <w:marLeft w:val="0"/>
      <w:marRight w:val="0"/>
      <w:marTop w:val="0"/>
      <w:marBottom w:val="0"/>
      <w:divBdr>
        <w:top w:val="none" w:sz="0" w:space="0" w:color="auto"/>
        <w:left w:val="none" w:sz="0" w:space="0" w:color="auto"/>
        <w:bottom w:val="none" w:sz="0" w:space="0" w:color="auto"/>
        <w:right w:val="none" w:sz="0" w:space="0" w:color="auto"/>
      </w:divBdr>
    </w:div>
    <w:div w:id="1661885939">
      <w:bodyDiv w:val="1"/>
      <w:marLeft w:val="0"/>
      <w:marRight w:val="0"/>
      <w:marTop w:val="0"/>
      <w:marBottom w:val="0"/>
      <w:divBdr>
        <w:top w:val="none" w:sz="0" w:space="0" w:color="auto"/>
        <w:left w:val="none" w:sz="0" w:space="0" w:color="auto"/>
        <w:bottom w:val="none" w:sz="0" w:space="0" w:color="auto"/>
        <w:right w:val="none" w:sz="0" w:space="0" w:color="auto"/>
      </w:divBdr>
    </w:div>
    <w:div w:id="1663848102">
      <w:bodyDiv w:val="1"/>
      <w:marLeft w:val="0"/>
      <w:marRight w:val="0"/>
      <w:marTop w:val="0"/>
      <w:marBottom w:val="0"/>
      <w:divBdr>
        <w:top w:val="none" w:sz="0" w:space="0" w:color="auto"/>
        <w:left w:val="none" w:sz="0" w:space="0" w:color="auto"/>
        <w:bottom w:val="none" w:sz="0" w:space="0" w:color="auto"/>
        <w:right w:val="none" w:sz="0" w:space="0" w:color="auto"/>
      </w:divBdr>
    </w:div>
    <w:div w:id="1666975143">
      <w:bodyDiv w:val="1"/>
      <w:marLeft w:val="0"/>
      <w:marRight w:val="0"/>
      <w:marTop w:val="0"/>
      <w:marBottom w:val="0"/>
      <w:divBdr>
        <w:top w:val="none" w:sz="0" w:space="0" w:color="auto"/>
        <w:left w:val="none" w:sz="0" w:space="0" w:color="auto"/>
        <w:bottom w:val="none" w:sz="0" w:space="0" w:color="auto"/>
        <w:right w:val="none" w:sz="0" w:space="0" w:color="auto"/>
      </w:divBdr>
    </w:div>
    <w:div w:id="1673945176">
      <w:bodyDiv w:val="1"/>
      <w:marLeft w:val="0"/>
      <w:marRight w:val="0"/>
      <w:marTop w:val="0"/>
      <w:marBottom w:val="0"/>
      <w:divBdr>
        <w:top w:val="none" w:sz="0" w:space="0" w:color="auto"/>
        <w:left w:val="none" w:sz="0" w:space="0" w:color="auto"/>
        <w:bottom w:val="none" w:sz="0" w:space="0" w:color="auto"/>
        <w:right w:val="none" w:sz="0" w:space="0" w:color="auto"/>
      </w:divBdr>
    </w:div>
    <w:div w:id="1674798411">
      <w:bodyDiv w:val="1"/>
      <w:marLeft w:val="0"/>
      <w:marRight w:val="0"/>
      <w:marTop w:val="0"/>
      <w:marBottom w:val="0"/>
      <w:divBdr>
        <w:top w:val="none" w:sz="0" w:space="0" w:color="auto"/>
        <w:left w:val="none" w:sz="0" w:space="0" w:color="auto"/>
        <w:bottom w:val="none" w:sz="0" w:space="0" w:color="auto"/>
        <w:right w:val="none" w:sz="0" w:space="0" w:color="auto"/>
      </w:divBdr>
    </w:div>
    <w:div w:id="1682127523">
      <w:bodyDiv w:val="1"/>
      <w:marLeft w:val="0"/>
      <w:marRight w:val="0"/>
      <w:marTop w:val="0"/>
      <w:marBottom w:val="0"/>
      <w:divBdr>
        <w:top w:val="none" w:sz="0" w:space="0" w:color="auto"/>
        <w:left w:val="none" w:sz="0" w:space="0" w:color="auto"/>
        <w:bottom w:val="none" w:sz="0" w:space="0" w:color="auto"/>
        <w:right w:val="none" w:sz="0" w:space="0" w:color="auto"/>
      </w:divBdr>
    </w:div>
    <w:div w:id="1688868676">
      <w:bodyDiv w:val="1"/>
      <w:marLeft w:val="0"/>
      <w:marRight w:val="0"/>
      <w:marTop w:val="0"/>
      <w:marBottom w:val="0"/>
      <w:divBdr>
        <w:top w:val="none" w:sz="0" w:space="0" w:color="auto"/>
        <w:left w:val="none" w:sz="0" w:space="0" w:color="auto"/>
        <w:bottom w:val="none" w:sz="0" w:space="0" w:color="auto"/>
        <w:right w:val="none" w:sz="0" w:space="0" w:color="auto"/>
      </w:divBdr>
    </w:div>
    <w:div w:id="1689334353">
      <w:bodyDiv w:val="1"/>
      <w:marLeft w:val="0"/>
      <w:marRight w:val="0"/>
      <w:marTop w:val="0"/>
      <w:marBottom w:val="0"/>
      <w:divBdr>
        <w:top w:val="none" w:sz="0" w:space="0" w:color="auto"/>
        <w:left w:val="none" w:sz="0" w:space="0" w:color="auto"/>
        <w:bottom w:val="none" w:sz="0" w:space="0" w:color="auto"/>
        <w:right w:val="none" w:sz="0" w:space="0" w:color="auto"/>
      </w:divBdr>
    </w:div>
    <w:div w:id="1696685740">
      <w:bodyDiv w:val="1"/>
      <w:marLeft w:val="0"/>
      <w:marRight w:val="0"/>
      <w:marTop w:val="0"/>
      <w:marBottom w:val="0"/>
      <w:divBdr>
        <w:top w:val="none" w:sz="0" w:space="0" w:color="auto"/>
        <w:left w:val="none" w:sz="0" w:space="0" w:color="auto"/>
        <w:bottom w:val="none" w:sz="0" w:space="0" w:color="auto"/>
        <w:right w:val="none" w:sz="0" w:space="0" w:color="auto"/>
      </w:divBdr>
    </w:div>
    <w:div w:id="1702125272">
      <w:bodyDiv w:val="1"/>
      <w:marLeft w:val="0"/>
      <w:marRight w:val="0"/>
      <w:marTop w:val="0"/>
      <w:marBottom w:val="0"/>
      <w:divBdr>
        <w:top w:val="none" w:sz="0" w:space="0" w:color="auto"/>
        <w:left w:val="none" w:sz="0" w:space="0" w:color="auto"/>
        <w:bottom w:val="none" w:sz="0" w:space="0" w:color="auto"/>
        <w:right w:val="none" w:sz="0" w:space="0" w:color="auto"/>
      </w:divBdr>
    </w:div>
    <w:div w:id="1704597525">
      <w:bodyDiv w:val="1"/>
      <w:marLeft w:val="0"/>
      <w:marRight w:val="0"/>
      <w:marTop w:val="0"/>
      <w:marBottom w:val="0"/>
      <w:divBdr>
        <w:top w:val="none" w:sz="0" w:space="0" w:color="auto"/>
        <w:left w:val="none" w:sz="0" w:space="0" w:color="auto"/>
        <w:bottom w:val="none" w:sz="0" w:space="0" w:color="auto"/>
        <w:right w:val="none" w:sz="0" w:space="0" w:color="auto"/>
      </w:divBdr>
    </w:div>
    <w:div w:id="1705398033">
      <w:bodyDiv w:val="1"/>
      <w:marLeft w:val="0"/>
      <w:marRight w:val="0"/>
      <w:marTop w:val="0"/>
      <w:marBottom w:val="0"/>
      <w:divBdr>
        <w:top w:val="none" w:sz="0" w:space="0" w:color="auto"/>
        <w:left w:val="none" w:sz="0" w:space="0" w:color="auto"/>
        <w:bottom w:val="none" w:sz="0" w:space="0" w:color="auto"/>
        <w:right w:val="none" w:sz="0" w:space="0" w:color="auto"/>
      </w:divBdr>
    </w:div>
    <w:div w:id="1710302418">
      <w:bodyDiv w:val="1"/>
      <w:marLeft w:val="0"/>
      <w:marRight w:val="0"/>
      <w:marTop w:val="0"/>
      <w:marBottom w:val="0"/>
      <w:divBdr>
        <w:top w:val="none" w:sz="0" w:space="0" w:color="auto"/>
        <w:left w:val="none" w:sz="0" w:space="0" w:color="auto"/>
        <w:bottom w:val="none" w:sz="0" w:space="0" w:color="auto"/>
        <w:right w:val="none" w:sz="0" w:space="0" w:color="auto"/>
      </w:divBdr>
    </w:div>
    <w:div w:id="1713311497">
      <w:bodyDiv w:val="1"/>
      <w:marLeft w:val="0"/>
      <w:marRight w:val="0"/>
      <w:marTop w:val="0"/>
      <w:marBottom w:val="0"/>
      <w:divBdr>
        <w:top w:val="none" w:sz="0" w:space="0" w:color="auto"/>
        <w:left w:val="none" w:sz="0" w:space="0" w:color="auto"/>
        <w:bottom w:val="none" w:sz="0" w:space="0" w:color="auto"/>
        <w:right w:val="none" w:sz="0" w:space="0" w:color="auto"/>
      </w:divBdr>
    </w:div>
    <w:div w:id="1714572944">
      <w:bodyDiv w:val="1"/>
      <w:marLeft w:val="0"/>
      <w:marRight w:val="0"/>
      <w:marTop w:val="0"/>
      <w:marBottom w:val="0"/>
      <w:divBdr>
        <w:top w:val="none" w:sz="0" w:space="0" w:color="auto"/>
        <w:left w:val="none" w:sz="0" w:space="0" w:color="auto"/>
        <w:bottom w:val="none" w:sz="0" w:space="0" w:color="auto"/>
        <w:right w:val="none" w:sz="0" w:space="0" w:color="auto"/>
      </w:divBdr>
    </w:div>
    <w:div w:id="1718048665">
      <w:bodyDiv w:val="1"/>
      <w:marLeft w:val="0"/>
      <w:marRight w:val="0"/>
      <w:marTop w:val="0"/>
      <w:marBottom w:val="0"/>
      <w:divBdr>
        <w:top w:val="none" w:sz="0" w:space="0" w:color="auto"/>
        <w:left w:val="none" w:sz="0" w:space="0" w:color="auto"/>
        <w:bottom w:val="none" w:sz="0" w:space="0" w:color="auto"/>
        <w:right w:val="none" w:sz="0" w:space="0" w:color="auto"/>
      </w:divBdr>
    </w:div>
    <w:div w:id="1732271863">
      <w:bodyDiv w:val="1"/>
      <w:marLeft w:val="0"/>
      <w:marRight w:val="0"/>
      <w:marTop w:val="0"/>
      <w:marBottom w:val="0"/>
      <w:divBdr>
        <w:top w:val="none" w:sz="0" w:space="0" w:color="auto"/>
        <w:left w:val="none" w:sz="0" w:space="0" w:color="auto"/>
        <w:bottom w:val="none" w:sz="0" w:space="0" w:color="auto"/>
        <w:right w:val="none" w:sz="0" w:space="0" w:color="auto"/>
      </w:divBdr>
    </w:div>
    <w:div w:id="1736854604">
      <w:bodyDiv w:val="1"/>
      <w:marLeft w:val="0"/>
      <w:marRight w:val="0"/>
      <w:marTop w:val="0"/>
      <w:marBottom w:val="0"/>
      <w:divBdr>
        <w:top w:val="none" w:sz="0" w:space="0" w:color="auto"/>
        <w:left w:val="none" w:sz="0" w:space="0" w:color="auto"/>
        <w:bottom w:val="none" w:sz="0" w:space="0" w:color="auto"/>
        <w:right w:val="none" w:sz="0" w:space="0" w:color="auto"/>
      </w:divBdr>
    </w:div>
    <w:div w:id="1737242909">
      <w:bodyDiv w:val="1"/>
      <w:marLeft w:val="0"/>
      <w:marRight w:val="0"/>
      <w:marTop w:val="0"/>
      <w:marBottom w:val="0"/>
      <w:divBdr>
        <w:top w:val="none" w:sz="0" w:space="0" w:color="auto"/>
        <w:left w:val="none" w:sz="0" w:space="0" w:color="auto"/>
        <w:bottom w:val="none" w:sz="0" w:space="0" w:color="auto"/>
        <w:right w:val="none" w:sz="0" w:space="0" w:color="auto"/>
      </w:divBdr>
    </w:div>
    <w:div w:id="1739596945">
      <w:bodyDiv w:val="1"/>
      <w:marLeft w:val="0"/>
      <w:marRight w:val="0"/>
      <w:marTop w:val="0"/>
      <w:marBottom w:val="0"/>
      <w:divBdr>
        <w:top w:val="none" w:sz="0" w:space="0" w:color="auto"/>
        <w:left w:val="none" w:sz="0" w:space="0" w:color="auto"/>
        <w:bottom w:val="none" w:sz="0" w:space="0" w:color="auto"/>
        <w:right w:val="none" w:sz="0" w:space="0" w:color="auto"/>
      </w:divBdr>
    </w:div>
    <w:div w:id="1740784730">
      <w:bodyDiv w:val="1"/>
      <w:marLeft w:val="0"/>
      <w:marRight w:val="0"/>
      <w:marTop w:val="0"/>
      <w:marBottom w:val="0"/>
      <w:divBdr>
        <w:top w:val="none" w:sz="0" w:space="0" w:color="auto"/>
        <w:left w:val="none" w:sz="0" w:space="0" w:color="auto"/>
        <w:bottom w:val="none" w:sz="0" w:space="0" w:color="auto"/>
        <w:right w:val="none" w:sz="0" w:space="0" w:color="auto"/>
      </w:divBdr>
    </w:div>
    <w:div w:id="1747652194">
      <w:bodyDiv w:val="1"/>
      <w:marLeft w:val="0"/>
      <w:marRight w:val="0"/>
      <w:marTop w:val="0"/>
      <w:marBottom w:val="0"/>
      <w:divBdr>
        <w:top w:val="none" w:sz="0" w:space="0" w:color="auto"/>
        <w:left w:val="none" w:sz="0" w:space="0" w:color="auto"/>
        <w:bottom w:val="none" w:sz="0" w:space="0" w:color="auto"/>
        <w:right w:val="none" w:sz="0" w:space="0" w:color="auto"/>
      </w:divBdr>
    </w:div>
    <w:div w:id="1749111240">
      <w:bodyDiv w:val="1"/>
      <w:marLeft w:val="0"/>
      <w:marRight w:val="0"/>
      <w:marTop w:val="0"/>
      <w:marBottom w:val="0"/>
      <w:divBdr>
        <w:top w:val="none" w:sz="0" w:space="0" w:color="auto"/>
        <w:left w:val="none" w:sz="0" w:space="0" w:color="auto"/>
        <w:bottom w:val="none" w:sz="0" w:space="0" w:color="auto"/>
        <w:right w:val="none" w:sz="0" w:space="0" w:color="auto"/>
      </w:divBdr>
    </w:div>
    <w:div w:id="1749112200">
      <w:bodyDiv w:val="1"/>
      <w:marLeft w:val="0"/>
      <w:marRight w:val="0"/>
      <w:marTop w:val="0"/>
      <w:marBottom w:val="0"/>
      <w:divBdr>
        <w:top w:val="none" w:sz="0" w:space="0" w:color="auto"/>
        <w:left w:val="none" w:sz="0" w:space="0" w:color="auto"/>
        <w:bottom w:val="none" w:sz="0" w:space="0" w:color="auto"/>
        <w:right w:val="none" w:sz="0" w:space="0" w:color="auto"/>
      </w:divBdr>
    </w:div>
    <w:div w:id="1751927890">
      <w:bodyDiv w:val="1"/>
      <w:marLeft w:val="0"/>
      <w:marRight w:val="0"/>
      <w:marTop w:val="0"/>
      <w:marBottom w:val="0"/>
      <w:divBdr>
        <w:top w:val="none" w:sz="0" w:space="0" w:color="auto"/>
        <w:left w:val="none" w:sz="0" w:space="0" w:color="auto"/>
        <w:bottom w:val="none" w:sz="0" w:space="0" w:color="auto"/>
        <w:right w:val="none" w:sz="0" w:space="0" w:color="auto"/>
      </w:divBdr>
    </w:div>
    <w:div w:id="1753309426">
      <w:bodyDiv w:val="1"/>
      <w:marLeft w:val="0"/>
      <w:marRight w:val="0"/>
      <w:marTop w:val="0"/>
      <w:marBottom w:val="0"/>
      <w:divBdr>
        <w:top w:val="none" w:sz="0" w:space="0" w:color="auto"/>
        <w:left w:val="none" w:sz="0" w:space="0" w:color="auto"/>
        <w:bottom w:val="none" w:sz="0" w:space="0" w:color="auto"/>
        <w:right w:val="none" w:sz="0" w:space="0" w:color="auto"/>
      </w:divBdr>
    </w:div>
    <w:div w:id="1759867833">
      <w:bodyDiv w:val="1"/>
      <w:marLeft w:val="0"/>
      <w:marRight w:val="0"/>
      <w:marTop w:val="0"/>
      <w:marBottom w:val="0"/>
      <w:divBdr>
        <w:top w:val="none" w:sz="0" w:space="0" w:color="auto"/>
        <w:left w:val="none" w:sz="0" w:space="0" w:color="auto"/>
        <w:bottom w:val="none" w:sz="0" w:space="0" w:color="auto"/>
        <w:right w:val="none" w:sz="0" w:space="0" w:color="auto"/>
      </w:divBdr>
    </w:div>
    <w:div w:id="1762800033">
      <w:bodyDiv w:val="1"/>
      <w:marLeft w:val="0"/>
      <w:marRight w:val="0"/>
      <w:marTop w:val="0"/>
      <w:marBottom w:val="0"/>
      <w:divBdr>
        <w:top w:val="none" w:sz="0" w:space="0" w:color="auto"/>
        <w:left w:val="none" w:sz="0" w:space="0" w:color="auto"/>
        <w:bottom w:val="none" w:sz="0" w:space="0" w:color="auto"/>
        <w:right w:val="none" w:sz="0" w:space="0" w:color="auto"/>
      </w:divBdr>
    </w:div>
    <w:div w:id="1763451674">
      <w:bodyDiv w:val="1"/>
      <w:marLeft w:val="0"/>
      <w:marRight w:val="0"/>
      <w:marTop w:val="0"/>
      <w:marBottom w:val="0"/>
      <w:divBdr>
        <w:top w:val="none" w:sz="0" w:space="0" w:color="auto"/>
        <w:left w:val="none" w:sz="0" w:space="0" w:color="auto"/>
        <w:bottom w:val="none" w:sz="0" w:space="0" w:color="auto"/>
        <w:right w:val="none" w:sz="0" w:space="0" w:color="auto"/>
      </w:divBdr>
    </w:div>
    <w:div w:id="1764760078">
      <w:bodyDiv w:val="1"/>
      <w:marLeft w:val="0"/>
      <w:marRight w:val="0"/>
      <w:marTop w:val="0"/>
      <w:marBottom w:val="0"/>
      <w:divBdr>
        <w:top w:val="none" w:sz="0" w:space="0" w:color="auto"/>
        <w:left w:val="none" w:sz="0" w:space="0" w:color="auto"/>
        <w:bottom w:val="none" w:sz="0" w:space="0" w:color="auto"/>
        <w:right w:val="none" w:sz="0" w:space="0" w:color="auto"/>
      </w:divBdr>
    </w:div>
    <w:div w:id="1764761013">
      <w:bodyDiv w:val="1"/>
      <w:marLeft w:val="0"/>
      <w:marRight w:val="0"/>
      <w:marTop w:val="0"/>
      <w:marBottom w:val="0"/>
      <w:divBdr>
        <w:top w:val="none" w:sz="0" w:space="0" w:color="auto"/>
        <w:left w:val="none" w:sz="0" w:space="0" w:color="auto"/>
        <w:bottom w:val="none" w:sz="0" w:space="0" w:color="auto"/>
        <w:right w:val="none" w:sz="0" w:space="0" w:color="auto"/>
      </w:divBdr>
    </w:div>
    <w:div w:id="1775324018">
      <w:bodyDiv w:val="1"/>
      <w:marLeft w:val="0"/>
      <w:marRight w:val="0"/>
      <w:marTop w:val="0"/>
      <w:marBottom w:val="0"/>
      <w:divBdr>
        <w:top w:val="none" w:sz="0" w:space="0" w:color="auto"/>
        <w:left w:val="none" w:sz="0" w:space="0" w:color="auto"/>
        <w:bottom w:val="none" w:sz="0" w:space="0" w:color="auto"/>
        <w:right w:val="none" w:sz="0" w:space="0" w:color="auto"/>
      </w:divBdr>
    </w:div>
    <w:div w:id="1776441948">
      <w:bodyDiv w:val="1"/>
      <w:marLeft w:val="0"/>
      <w:marRight w:val="0"/>
      <w:marTop w:val="0"/>
      <w:marBottom w:val="0"/>
      <w:divBdr>
        <w:top w:val="none" w:sz="0" w:space="0" w:color="auto"/>
        <w:left w:val="none" w:sz="0" w:space="0" w:color="auto"/>
        <w:bottom w:val="none" w:sz="0" w:space="0" w:color="auto"/>
        <w:right w:val="none" w:sz="0" w:space="0" w:color="auto"/>
      </w:divBdr>
    </w:div>
    <w:div w:id="1789810130">
      <w:bodyDiv w:val="1"/>
      <w:marLeft w:val="0"/>
      <w:marRight w:val="0"/>
      <w:marTop w:val="0"/>
      <w:marBottom w:val="0"/>
      <w:divBdr>
        <w:top w:val="none" w:sz="0" w:space="0" w:color="auto"/>
        <w:left w:val="none" w:sz="0" w:space="0" w:color="auto"/>
        <w:bottom w:val="none" w:sz="0" w:space="0" w:color="auto"/>
        <w:right w:val="none" w:sz="0" w:space="0" w:color="auto"/>
      </w:divBdr>
    </w:div>
    <w:div w:id="1790079941">
      <w:bodyDiv w:val="1"/>
      <w:marLeft w:val="0"/>
      <w:marRight w:val="0"/>
      <w:marTop w:val="0"/>
      <w:marBottom w:val="0"/>
      <w:divBdr>
        <w:top w:val="none" w:sz="0" w:space="0" w:color="auto"/>
        <w:left w:val="none" w:sz="0" w:space="0" w:color="auto"/>
        <w:bottom w:val="none" w:sz="0" w:space="0" w:color="auto"/>
        <w:right w:val="none" w:sz="0" w:space="0" w:color="auto"/>
      </w:divBdr>
    </w:div>
    <w:div w:id="1790197552">
      <w:bodyDiv w:val="1"/>
      <w:marLeft w:val="0"/>
      <w:marRight w:val="0"/>
      <w:marTop w:val="0"/>
      <w:marBottom w:val="0"/>
      <w:divBdr>
        <w:top w:val="none" w:sz="0" w:space="0" w:color="auto"/>
        <w:left w:val="none" w:sz="0" w:space="0" w:color="auto"/>
        <w:bottom w:val="none" w:sz="0" w:space="0" w:color="auto"/>
        <w:right w:val="none" w:sz="0" w:space="0" w:color="auto"/>
      </w:divBdr>
    </w:div>
    <w:div w:id="1800031897">
      <w:bodyDiv w:val="1"/>
      <w:marLeft w:val="0"/>
      <w:marRight w:val="0"/>
      <w:marTop w:val="0"/>
      <w:marBottom w:val="0"/>
      <w:divBdr>
        <w:top w:val="none" w:sz="0" w:space="0" w:color="auto"/>
        <w:left w:val="none" w:sz="0" w:space="0" w:color="auto"/>
        <w:bottom w:val="none" w:sz="0" w:space="0" w:color="auto"/>
        <w:right w:val="none" w:sz="0" w:space="0" w:color="auto"/>
      </w:divBdr>
    </w:div>
    <w:div w:id="1802334814">
      <w:bodyDiv w:val="1"/>
      <w:marLeft w:val="0"/>
      <w:marRight w:val="0"/>
      <w:marTop w:val="0"/>
      <w:marBottom w:val="0"/>
      <w:divBdr>
        <w:top w:val="none" w:sz="0" w:space="0" w:color="auto"/>
        <w:left w:val="none" w:sz="0" w:space="0" w:color="auto"/>
        <w:bottom w:val="none" w:sz="0" w:space="0" w:color="auto"/>
        <w:right w:val="none" w:sz="0" w:space="0" w:color="auto"/>
      </w:divBdr>
    </w:div>
    <w:div w:id="1803114741">
      <w:bodyDiv w:val="1"/>
      <w:marLeft w:val="0"/>
      <w:marRight w:val="0"/>
      <w:marTop w:val="0"/>
      <w:marBottom w:val="0"/>
      <w:divBdr>
        <w:top w:val="none" w:sz="0" w:space="0" w:color="auto"/>
        <w:left w:val="none" w:sz="0" w:space="0" w:color="auto"/>
        <w:bottom w:val="none" w:sz="0" w:space="0" w:color="auto"/>
        <w:right w:val="none" w:sz="0" w:space="0" w:color="auto"/>
      </w:divBdr>
    </w:div>
    <w:div w:id="1806046021">
      <w:bodyDiv w:val="1"/>
      <w:marLeft w:val="0"/>
      <w:marRight w:val="0"/>
      <w:marTop w:val="0"/>
      <w:marBottom w:val="0"/>
      <w:divBdr>
        <w:top w:val="none" w:sz="0" w:space="0" w:color="auto"/>
        <w:left w:val="none" w:sz="0" w:space="0" w:color="auto"/>
        <w:bottom w:val="none" w:sz="0" w:space="0" w:color="auto"/>
        <w:right w:val="none" w:sz="0" w:space="0" w:color="auto"/>
      </w:divBdr>
    </w:div>
    <w:div w:id="1806199965">
      <w:bodyDiv w:val="1"/>
      <w:marLeft w:val="0"/>
      <w:marRight w:val="0"/>
      <w:marTop w:val="0"/>
      <w:marBottom w:val="0"/>
      <w:divBdr>
        <w:top w:val="none" w:sz="0" w:space="0" w:color="auto"/>
        <w:left w:val="none" w:sz="0" w:space="0" w:color="auto"/>
        <w:bottom w:val="none" w:sz="0" w:space="0" w:color="auto"/>
        <w:right w:val="none" w:sz="0" w:space="0" w:color="auto"/>
      </w:divBdr>
    </w:div>
    <w:div w:id="1806969952">
      <w:bodyDiv w:val="1"/>
      <w:marLeft w:val="0"/>
      <w:marRight w:val="0"/>
      <w:marTop w:val="0"/>
      <w:marBottom w:val="0"/>
      <w:divBdr>
        <w:top w:val="none" w:sz="0" w:space="0" w:color="auto"/>
        <w:left w:val="none" w:sz="0" w:space="0" w:color="auto"/>
        <w:bottom w:val="none" w:sz="0" w:space="0" w:color="auto"/>
        <w:right w:val="none" w:sz="0" w:space="0" w:color="auto"/>
      </w:divBdr>
    </w:div>
    <w:div w:id="1815294348">
      <w:bodyDiv w:val="1"/>
      <w:marLeft w:val="0"/>
      <w:marRight w:val="0"/>
      <w:marTop w:val="0"/>
      <w:marBottom w:val="0"/>
      <w:divBdr>
        <w:top w:val="none" w:sz="0" w:space="0" w:color="auto"/>
        <w:left w:val="none" w:sz="0" w:space="0" w:color="auto"/>
        <w:bottom w:val="none" w:sz="0" w:space="0" w:color="auto"/>
        <w:right w:val="none" w:sz="0" w:space="0" w:color="auto"/>
      </w:divBdr>
    </w:div>
    <w:div w:id="1824270514">
      <w:bodyDiv w:val="1"/>
      <w:marLeft w:val="0"/>
      <w:marRight w:val="0"/>
      <w:marTop w:val="0"/>
      <w:marBottom w:val="0"/>
      <w:divBdr>
        <w:top w:val="none" w:sz="0" w:space="0" w:color="auto"/>
        <w:left w:val="none" w:sz="0" w:space="0" w:color="auto"/>
        <w:bottom w:val="none" w:sz="0" w:space="0" w:color="auto"/>
        <w:right w:val="none" w:sz="0" w:space="0" w:color="auto"/>
      </w:divBdr>
    </w:div>
    <w:div w:id="1828552571">
      <w:bodyDiv w:val="1"/>
      <w:marLeft w:val="0"/>
      <w:marRight w:val="0"/>
      <w:marTop w:val="0"/>
      <w:marBottom w:val="0"/>
      <w:divBdr>
        <w:top w:val="none" w:sz="0" w:space="0" w:color="auto"/>
        <w:left w:val="none" w:sz="0" w:space="0" w:color="auto"/>
        <w:bottom w:val="none" w:sz="0" w:space="0" w:color="auto"/>
        <w:right w:val="none" w:sz="0" w:space="0" w:color="auto"/>
      </w:divBdr>
    </w:div>
    <w:div w:id="1847286652">
      <w:bodyDiv w:val="1"/>
      <w:marLeft w:val="0"/>
      <w:marRight w:val="0"/>
      <w:marTop w:val="0"/>
      <w:marBottom w:val="0"/>
      <w:divBdr>
        <w:top w:val="none" w:sz="0" w:space="0" w:color="auto"/>
        <w:left w:val="none" w:sz="0" w:space="0" w:color="auto"/>
        <w:bottom w:val="none" w:sz="0" w:space="0" w:color="auto"/>
        <w:right w:val="none" w:sz="0" w:space="0" w:color="auto"/>
      </w:divBdr>
    </w:div>
    <w:div w:id="1849564770">
      <w:bodyDiv w:val="1"/>
      <w:marLeft w:val="0"/>
      <w:marRight w:val="0"/>
      <w:marTop w:val="0"/>
      <w:marBottom w:val="0"/>
      <w:divBdr>
        <w:top w:val="none" w:sz="0" w:space="0" w:color="auto"/>
        <w:left w:val="none" w:sz="0" w:space="0" w:color="auto"/>
        <w:bottom w:val="none" w:sz="0" w:space="0" w:color="auto"/>
        <w:right w:val="none" w:sz="0" w:space="0" w:color="auto"/>
      </w:divBdr>
    </w:div>
    <w:div w:id="1850676896">
      <w:bodyDiv w:val="1"/>
      <w:marLeft w:val="0"/>
      <w:marRight w:val="0"/>
      <w:marTop w:val="0"/>
      <w:marBottom w:val="0"/>
      <w:divBdr>
        <w:top w:val="none" w:sz="0" w:space="0" w:color="auto"/>
        <w:left w:val="none" w:sz="0" w:space="0" w:color="auto"/>
        <w:bottom w:val="none" w:sz="0" w:space="0" w:color="auto"/>
        <w:right w:val="none" w:sz="0" w:space="0" w:color="auto"/>
      </w:divBdr>
    </w:div>
    <w:div w:id="1854801195">
      <w:bodyDiv w:val="1"/>
      <w:marLeft w:val="0"/>
      <w:marRight w:val="0"/>
      <w:marTop w:val="0"/>
      <w:marBottom w:val="0"/>
      <w:divBdr>
        <w:top w:val="none" w:sz="0" w:space="0" w:color="auto"/>
        <w:left w:val="none" w:sz="0" w:space="0" w:color="auto"/>
        <w:bottom w:val="none" w:sz="0" w:space="0" w:color="auto"/>
        <w:right w:val="none" w:sz="0" w:space="0" w:color="auto"/>
      </w:divBdr>
    </w:div>
    <w:div w:id="1855267350">
      <w:bodyDiv w:val="1"/>
      <w:marLeft w:val="0"/>
      <w:marRight w:val="0"/>
      <w:marTop w:val="0"/>
      <w:marBottom w:val="0"/>
      <w:divBdr>
        <w:top w:val="none" w:sz="0" w:space="0" w:color="auto"/>
        <w:left w:val="none" w:sz="0" w:space="0" w:color="auto"/>
        <w:bottom w:val="none" w:sz="0" w:space="0" w:color="auto"/>
        <w:right w:val="none" w:sz="0" w:space="0" w:color="auto"/>
      </w:divBdr>
    </w:div>
    <w:div w:id="1858617012">
      <w:bodyDiv w:val="1"/>
      <w:marLeft w:val="0"/>
      <w:marRight w:val="0"/>
      <w:marTop w:val="0"/>
      <w:marBottom w:val="0"/>
      <w:divBdr>
        <w:top w:val="none" w:sz="0" w:space="0" w:color="auto"/>
        <w:left w:val="none" w:sz="0" w:space="0" w:color="auto"/>
        <w:bottom w:val="none" w:sz="0" w:space="0" w:color="auto"/>
        <w:right w:val="none" w:sz="0" w:space="0" w:color="auto"/>
      </w:divBdr>
    </w:div>
    <w:div w:id="1859737318">
      <w:bodyDiv w:val="1"/>
      <w:marLeft w:val="0"/>
      <w:marRight w:val="0"/>
      <w:marTop w:val="0"/>
      <w:marBottom w:val="0"/>
      <w:divBdr>
        <w:top w:val="none" w:sz="0" w:space="0" w:color="auto"/>
        <w:left w:val="none" w:sz="0" w:space="0" w:color="auto"/>
        <w:bottom w:val="none" w:sz="0" w:space="0" w:color="auto"/>
        <w:right w:val="none" w:sz="0" w:space="0" w:color="auto"/>
      </w:divBdr>
    </w:div>
    <w:div w:id="1860392113">
      <w:bodyDiv w:val="1"/>
      <w:marLeft w:val="0"/>
      <w:marRight w:val="0"/>
      <w:marTop w:val="0"/>
      <w:marBottom w:val="0"/>
      <w:divBdr>
        <w:top w:val="none" w:sz="0" w:space="0" w:color="auto"/>
        <w:left w:val="none" w:sz="0" w:space="0" w:color="auto"/>
        <w:bottom w:val="none" w:sz="0" w:space="0" w:color="auto"/>
        <w:right w:val="none" w:sz="0" w:space="0" w:color="auto"/>
      </w:divBdr>
    </w:div>
    <w:div w:id="1861818525">
      <w:bodyDiv w:val="1"/>
      <w:marLeft w:val="0"/>
      <w:marRight w:val="0"/>
      <w:marTop w:val="0"/>
      <w:marBottom w:val="0"/>
      <w:divBdr>
        <w:top w:val="none" w:sz="0" w:space="0" w:color="auto"/>
        <w:left w:val="none" w:sz="0" w:space="0" w:color="auto"/>
        <w:bottom w:val="none" w:sz="0" w:space="0" w:color="auto"/>
        <w:right w:val="none" w:sz="0" w:space="0" w:color="auto"/>
      </w:divBdr>
    </w:div>
    <w:div w:id="1875803069">
      <w:bodyDiv w:val="1"/>
      <w:marLeft w:val="0"/>
      <w:marRight w:val="0"/>
      <w:marTop w:val="0"/>
      <w:marBottom w:val="0"/>
      <w:divBdr>
        <w:top w:val="none" w:sz="0" w:space="0" w:color="auto"/>
        <w:left w:val="none" w:sz="0" w:space="0" w:color="auto"/>
        <w:bottom w:val="none" w:sz="0" w:space="0" w:color="auto"/>
        <w:right w:val="none" w:sz="0" w:space="0" w:color="auto"/>
      </w:divBdr>
    </w:div>
    <w:div w:id="1877231048">
      <w:bodyDiv w:val="1"/>
      <w:marLeft w:val="0"/>
      <w:marRight w:val="0"/>
      <w:marTop w:val="0"/>
      <w:marBottom w:val="0"/>
      <w:divBdr>
        <w:top w:val="none" w:sz="0" w:space="0" w:color="auto"/>
        <w:left w:val="none" w:sz="0" w:space="0" w:color="auto"/>
        <w:bottom w:val="none" w:sz="0" w:space="0" w:color="auto"/>
        <w:right w:val="none" w:sz="0" w:space="0" w:color="auto"/>
      </w:divBdr>
    </w:div>
    <w:div w:id="1889956322">
      <w:bodyDiv w:val="1"/>
      <w:marLeft w:val="0"/>
      <w:marRight w:val="0"/>
      <w:marTop w:val="0"/>
      <w:marBottom w:val="0"/>
      <w:divBdr>
        <w:top w:val="none" w:sz="0" w:space="0" w:color="auto"/>
        <w:left w:val="none" w:sz="0" w:space="0" w:color="auto"/>
        <w:bottom w:val="none" w:sz="0" w:space="0" w:color="auto"/>
        <w:right w:val="none" w:sz="0" w:space="0" w:color="auto"/>
      </w:divBdr>
    </w:div>
    <w:div w:id="1891065511">
      <w:bodyDiv w:val="1"/>
      <w:marLeft w:val="0"/>
      <w:marRight w:val="0"/>
      <w:marTop w:val="0"/>
      <w:marBottom w:val="0"/>
      <w:divBdr>
        <w:top w:val="none" w:sz="0" w:space="0" w:color="auto"/>
        <w:left w:val="none" w:sz="0" w:space="0" w:color="auto"/>
        <w:bottom w:val="none" w:sz="0" w:space="0" w:color="auto"/>
        <w:right w:val="none" w:sz="0" w:space="0" w:color="auto"/>
      </w:divBdr>
    </w:div>
    <w:div w:id="1891840221">
      <w:bodyDiv w:val="1"/>
      <w:marLeft w:val="0"/>
      <w:marRight w:val="0"/>
      <w:marTop w:val="0"/>
      <w:marBottom w:val="0"/>
      <w:divBdr>
        <w:top w:val="none" w:sz="0" w:space="0" w:color="auto"/>
        <w:left w:val="none" w:sz="0" w:space="0" w:color="auto"/>
        <w:bottom w:val="none" w:sz="0" w:space="0" w:color="auto"/>
        <w:right w:val="none" w:sz="0" w:space="0" w:color="auto"/>
      </w:divBdr>
    </w:div>
    <w:div w:id="1894389911">
      <w:bodyDiv w:val="1"/>
      <w:marLeft w:val="0"/>
      <w:marRight w:val="0"/>
      <w:marTop w:val="0"/>
      <w:marBottom w:val="0"/>
      <w:divBdr>
        <w:top w:val="none" w:sz="0" w:space="0" w:color="auto"/>
        <w:left w:val="none" w:sz="0" w:space="0" w:color="auto"/>
        <w:bottom w:val="none" w:sz="0" w:space="0" w:color="auto"/>
        <w:right w:val="none" w:sz="0" w:space="0" w:color="auto"/>
      </w:divBdr>
    </w:div>
    <w:div w:id="1895041300">
      <w:bodyDiv w:val="1"/>
      <w:marLeft w:val="0"/>
      <w:marRight w:val="0"/>
      <w:marTop w:val="0"/>
      <w:marBottom w:val="0"/>
      <w:divBdr>
        <w:top w:val="none" w:sz="0" w:space="0" w:color="auto"/>
        <w:left w:val="none" w:sz="0" w:space="0" w:color="auto"/>
        <w:bottom w:val="none" w:sz="0" w:space="0" w:color="auto"/>
        <w:right w:val="none" w:sz="0" w:space="0" w:color="auto"/>
      </w:divBdr>
    </w:div>
    <w:div w:id="1895391145">
      <w:bodyDiv w:val="1"/>
      <w:marLeft w:val="0"/>
      <w:marRight w:val="0"/>
      <w:marTop w:val="0"/>
      <w:marBottom w:val="0"/>
      <w:divBdr>
        <w:top w:val="none" w:sz="0" w:space="0" w:color="auto"/>
        <w:left w:val="none" w:sz="0" w:space="0" w:color="auto"/>
        <w:bottom w:val="none" w:sz="0" w:space="0" w:color="auto"/>
        <w:right w:val="none" w:sz="0" w:space="0" w:color="auto"/>
      </w:divBdr>
    </w:div>
    <w:div w:id="1896551941">
      <w:bodyDiv w:val="1"/>
      <w:marLeft w:val="0"/>
      <w:marRight w:val="0"/>
      <w:marTop w:val="0"/>
      <w:marBottom w:val="0"/>
      <w:divBdr>
        <w:top w:val="none" w:sz="0" w:space="0" w:color="auto"/>
        <w:left w:val="none" w:sz="0" w:space="0" w:color="auto"/>
        <w:bottom w:val="none" w:sz="0" w:space="0" w:color="auto"/>
        <w:right w:val="none" w:sz="0" w:space="0" w:color="auto"/>
      </w:divBdr>
    </w:div>
    <w:div w:id="1901280501">
      <w:bodyDiv w:val="1"/>
      <w:marLeft w:val="0"/>
      <w:marRight w:val="0"/>
      <w:marTop w:val="0"/>
      <w:marBottom w:val="0"/>
      <w:divBdr>
        <w:top w:val="none" w:sz="0" w:space="0" w:color="auto"/>
        <w:left w:val="none" w:sz="0" w:space="0" w:color="auto"/>
        <w:bottom w:val="none" w:sz="0" w:space="0" w:color="auto"/>
        <w:right w:val="none" w:sz="0" w:space="0" w:color="auto"/>
      </w:divBdr>
    </w:div>
    <w:div w:id="1902405102">
      <w:bodyDiv w:val="1"/>
      <w:marLeft w:val="0"/>
      <w:marRight w:val="0"/>
      <w:marTop w:val="0"/>
      <w:marBottom w:val="0"/>
      <w:divBdr>
        <w:top w:val="none" w:sz="0" w:space="0" w:color="auto"/>
        <w:left w:val="none" w:sz="0" w:space="0" w:color="auto"/>
        <w:bottom w:val="none" w:sz="0" w:space="0" w:color="auto"/>
        <w:right w:val="none" w:sz="0" w:space="0" w:color="auto"/>
      </w:divBdr>
    </w:div>
    <w:div w:id="1908760857">
      <w:bodyDiv w:val="1"/>
      <w:marLeft w:val="0"/>
      <w:marRight w:val="0"/>
      <w:marTop w:val="0"/>
      <w:marBottom w:val="0"/>
      <w:divBdr>
        <w:top w:val="none" w:sz="0" w:space="0" w:color="auto"/>
        <w:left w:val="none" w:sz="0" w:space="0" w:color="auto"/>
        <w:bottom w:val="none" w:sz="0" w:space="0" w:color="auto"/>
        <w:right w:val="none" w:sz="0" w:space="0" w:color="auto"/>
      </w:divBdr>
    </w:div>
    <w:div w:id="1908956792">
      <w:bodyDiv w:val="1"/>
      <w:marLeft w:val="0"/>
      <w:marRight w:val="0"/>
      <w:marTop w:val="0"/>
      <w:marBottom w:val="0"/>
      <w:divBdr>
        <w:top w:val="none" w:sz="0" w:space="0" w:color="auto"/>
        <w:left w:val="none" w:sz="0" w:space="0" w:color="auto"/>
        <w:bottom w:val="none" w:sz="0" w:space="0" w:color="auto"/>
        <w:right w:val="none" w:sz="0" w:space="0" w:color="auto"/>
      </w:divBdr>
    </w:div>
    <w:div w:id="1911887463">
      <w:bodyDiv w:val="1"/>
      <w:marLeft w:val="0"/>
      <w:marRight w:val="0"/>
      <w:marTop w:val="0"/>
      <w:marBottom w:val="0"/>
      <w:divBdr>
        <w:top w:val="none" w:sz="0" w:space="0" w:color="auto"/>
        <w:left w:val="none" w:sz="0" w:space="0" w:color="auto"/>
        <w:bottom w:val="none" w:sz="0" w:space="0" w:color="auto"/>
        <w:right w:val="none" w:sz="0" w:space="0" w:color="auto"/>
      </w:divBdr>
    </w:div>
    <w:div w:id="1912345131">
      <w:bodyDiv w:val="1"/>
      <w:marLeft w:val="0"/>
      <w:marRight w:val="0"/>
      <w:marTop w:val="0"/>
      <w:marBottom w:val="0"/>
      <w:divBdr>
        <w:top w:val="none" w:sz="0" w:space="0" w:color="auto"/>
        <w:left w:val="none" w:sz="0" w:space="0" w:color="auto"/>
        <w:bottom w:val="none" w:sz="0" w:space="0" w:color="auto"/>
        <w:right w:val="none" w:sz="0" w:space="0" w:color="auto"/>
      </w:divBdr>
    </w:div>
    <w:div w:id="1914004706">
      <w:bodyDiv w:val="1"/>
      <w:marLeft w:val="0"/>
      <w:marRight w:val="0"/>
      <w:marTop w:val="0"/>
      <w:marBottom w:val="0"/>
      <w:divBdr>
        <w:top w:val="none" w:sz="0" w:space="0" w:color="auto"/>
        <w:left w:val="none" w:sz="0" w:space="0" w:color="auto"/>
        <w:bottom w:val="none" w:sz="0" w:space="0" w:color="auto"/>
        <w:right w:val="none" w:sz="0" w:space="0" w:color="auto"/>
      </w:divBdr>
    </w:div>
    <w:div w:id="1918247208">
      <w:bodyDiv w:val="1"/>
      <w:marLeft w:val="0"/>
      <w:marRight w:val="0"/>
      <w:marTop w:val="0"/>
      <w:marBottom w:val="0"/>
      <w:divBdr>
        <w:top w:val="none" w:sz="0" w:space="0" w:color="auto"/>
        <w:left w:val="none" w:sz="0" w:space="0" w:color="auto"/>
        <w:bottom w:val="none" w:sz="0" w:space="0" w:color="auto"/>
        <w:right w:val="none" w:sz="0" w:space="0" w:color="auto"/>
      </w:divBdr>
    </w:div>
    <w:div w:id="1929188944">
      <w:bodyDiv w:val="1"/>
      <w:marLeft w:val="0"/>
      <w:marRight w:val="0"/>
      <w:marTop w:val="0"/>
      <w:marBottom w:val="0"/>
      <w:divBdr>
        <w:top w:val="none" w:sz="0" w:space="0" w:color="auto"/>
        <w:left w:val="none" w:sz="0" w:space="0" w:color="auto"/>
        <w:bottom w:val="none" w:sz="0" w:space="0" w:color="auto"/>
        <w:right w:val="none" w:sz="0" w:space="0" w:color="auto"/>
      </w:divBdr>
    </w:div>
    <w:div w:id="1939485529">
      <w:bodyDiv w:val="1"/>
      <w:marLeft w:val="0"/>
      <w:marRight w:val="0"/>
      <w:marTop w:val="0"/>
      <w:marBottom w:val="0"/>
      <w:divBdr>
        <w:top w:val="none" w:sz="0" w:space="0" w:color="auto"/>
        <w:left w:val="none" w:sz="0" w:space="0" w:color="auto"/>
        <w:bottom w:val="none" w:sz="0" w:space="0" w:color="auto"/>
        <w:right w:val="none" w:sz="0" w:space="0" w:color="auto"/>
      </w:divBdr>
    </w:div>
    <w:div w:id="1940019099">
      <w:bodyDiv w:val="1"/>
      <w:marLeft w:val="0"/>
      <w:marRight w:val="0"/>
      <w:marTop w:val="0"/>
      <w:marBottom w:val="0"/>
      <w:divBdr>
        <w:top w:val="none" w:sz="0" w:space="0" w:color="auto"/>
        <w:left w:val="none" w:sz="0" w:space="0" w:color="auto"/>
        <w:bottom w:val="none" w:sz="0" w:space="0" w:color="auto"/>
        <w:right w:val="none" w:sz="0" w:space="0" w:color="auto"/>
      </w:divBdr>
    </w:div>
    <w:div w:id="1944609721">
      <w:bodyDiv w:val="1"/>
      <w:marLeft w:val="0"/>
      <w:marRight w:val="0"/>
      <w:marTop w:val="0"/>
      <w:marBottom w:val="0"/>
      <w:divBdr>
        <w:top w:val="none" w:sz="0" w:space="0" w:color="auto"/>
        <w:left w:val="none" w:sz="0" w:space="0" w:color="auto"/>
        <w:bottom w:val="none" w:sz="0" w:space="0" w:color="auto"/>
        <w:right w:val="none" w:sz="0" w:space="0" w:color="auto"/>
      </w:divBdr>
    </w:div>
    <w:div w:id="1945261238">
      <w:bodyDiv w:val="1"/>
      <w:marLeft w:val="0"/>
      <w:marRight w:val="0"/>
      <w:marTop w:val="0"/>
      <w:marBottom w:val="0"/>
      <w:divBdr>
        <w:top w:val="none" w:sz="0" w:space="0" w:color="auto"/>
        <w:left w:val="none" w:sz="0" w:space="0" w:color="auto"/>
        <w:bottom w:val="none" w:sz="0" w:space="0" w:color="auto"/>
        <w:right w:val="none" w:sz="0" w:space="0" w:color="auto"/>
      </w:divBdr>
    </w:div>
    <w:div w:id="1945385900">
      <w:bodyDiv w:val="1"/>
      <w:marLeft w:val="0"/>
      <w:marRight w:val="0"/>
      <w:marTop w:val="0"/>
      <w:marBottom w:val="0"/>
      <w:divBdr>
        <w:top w:val="none" w:sz="0" w:space="0" w:color="auto"/>
        <w:left w:val="none" w:sz="0" w:space="0" w:color="auto"/>
        <w:bottom w:val="none" w:sz="0" w:space="0" w:color="auto"/>
        <w:right w:val="none" w:sz="0" w:space="0" w:color="auto"/>
      </w:divBdr>
    </w:div>
    <w:div w:id="1946885276">
      <w:bodyDiv w:val="1"/>
      <w:marLeft w:val="0"/>
      <w:marRight w:val="0"/>
      <w:marTop w:val="0"/>
      <w:marBottom w:val="0"/>
      <w:divBdr>
        <w:top w:val="none" w:sz="0" w:space="0" w:color="auto"/>
        <w:left w:val="none" w:sz="0" w:space="0" w:color="auto"/>
        <w:bottom w:val="none" w:sz="0" w:space="0" w:color="auto"/>
        <w:right w:val="none" w:sz="0" w:space="0" w:color="auto"/>
      </w:divBdr>
    </w:div>
    <w:div w:id="1947998228">
      <w:bodyDiv w:val="1"/>
      <w:marLeft w:val="0"/>
      <w:marRight w:val="0"/>
      <w:marTop w:val="0"/>
      <w:marBottom w:val="0"/>
      <w:divBdr>
        <w:top w:val="none" w:sz="0" w:space="0" w:color="auto"/>
        <w:left w:val="none" w:sz="0" w:space="0" w:color="auto"/>
        <w:bottom w:val="none" w:sz="0" w:space="0" w:color="auto"/>
        <w:right w:val="none" w:sz="0" w:space="0" w:color="auto"/>
      </w:divBdr>
    </w:div>
    <w:div w:id="1951694785">
      <w:bodyDiv w:val="1"/>
      <w:marLeft w:val="0"/>
      <w:marRight w:val="0"/>
      <w:marTop w:val="0"/>
      <w:marBottom w:val="0"/>
      <w:divBdr>
        <w:top w:val="none" w:sz="0" w:space="0" w:color="auto"/>
        <w:left w:val="none" w:sz="0" w:space="0" w:color="auto"/>
        <w:bottom w:val="none" w:sz="0" w:space="0" w:color="auto"/>
        <w:right w:val="none" w:sz="0" w:space="0" w:color="auto"/>
      </w:divBdr>
    </w:div>
    <w:div w:id="1955862553">
      <w:bodyDiv w:val="1"/>
      <w:marLeft w:val="0"/>
      <w:marRight w:val="0"/>
      <w:marTop w:val="0"/>
      <w:marBottom w:val="0"/>
      <w:divBdr>
        <w:top w:val="none" w:sz="0" w:space="0" w:color="auto"/>
        <w:left w:val="none" w:sz="0" w:space="0" w:color="auto"/>
        <w:bottom w:val="none" w:sz="0" w:space="0" w:color="auto"/>
        <w:right w:val="none" w:sz="0" w:space="0" w:color="auto"/>
      </w:divBdr>
    </w:div>
    <w:div w:id="1960070235">
      <w:bodyDiv w:val="1"/>
      <w:marLeft w:val="0"/>
      <w:marRight w:val="0"/>
      <w:marTop w:val="0"/>
      <w:marBottom w:val="0"/>
      <w:divBdr>
        <w:top w:val="none" w:sz="0" w:space="0" w:color="auto"/>
        <w:left w:val="none" w:sz="0" w:space="0" w:color="auto"/>
        <w:bottom w:val="none" w:sz="0" w:space="0" w:color="auto"/>
        <w:right w:val="none" w:sz="0" w:space="0" w:color="auto"/>
      </w:divBdr>
    </w:div>
    <w:div w:id="1967347194">
      <w:bodyDiv w:val="1"/>
      <w:marLeft w:val="0"/>
      <w:marRight w:val="0"/>
      <w:marTop w:val="0"/>
      <w:marBottom w:val="0"/>
      <w:divBdr>
        <w:top w:val="none" w:sz="0" w:space="0" w:color="auto"/>
        <w:left w:val="none" w:sz="0" w:space="0" w:color="auto"/>
        <w:bottom w:val="none" w:sz="0" w:space="0" w:color="auto"/>
        <w:right w:val="none" w:sz="0" w:space="0" w:color="auto"/>
      </w:divBdr>
    </w:div>
    <w:div w:id="1971084679">
      <w:bodyDiv w:val="1"/>
      <w:marLeft w:val="0"/>
      <w:marRight w:val="0"/>
      <w:marTop w:val="0"/>
      <w:marBottom w:val="0"/>
      <w:divBdr>
        <w:top w:val="none" w:sz="0" w:space="0" w:color="auto"/>
        <w:left w:val="none" w:sz="0" w:space="0" w:color="auto"/>
        <w:bottom w:val="none" w:sz="0" w:space="0" w:color="auto"/>
        <w:right w:val="none" w:sz="0" w:space="0" w:color="auto"/>
      </w:divBdr>
    </w:div>
    <w:div w:id="1976521493">
      <w:bodyDiv w:val="1"/>
      <w:marLeft w:val="0"/>
      <w:marRight w:val="0"/>
      <w:marTop w:val="0"/>
      <w:marBottom w:val="0"/>
      <w:divBdr>
        <w:top w:val="none" w:sz="0" w:space="0" w:color="auto"/>
        <w:left w:val="none" w:sz="0" w:space="0" w:color="auto"/>
        <w:bottom w:val="none" w:sz="0" w:space="0" w:color="auto"/>
        <w:right w:val="none" w:sz="0" w:space="0" w:color="auto"/>
      </w:divBdr>
    </w:div>
    <w:div w:id="1980722610">
      <w:bodyDiv w:val="1"/>
      <w:marLeft w:val="0"/>
      <w:marRight w:val="0"/>
      <w:marTop w:val="0"/>
      <w:marBottom w:val="0"/>
      <w:divBdr>
        <w:top w:val="none" w:sz="0" w:space="0" w:color="auto"/>
        <w:left w:val="none" w:sz="0" w:space="0" w:color="auto"/>
        <w:bottom w:val="none" w:sz="0" w:space="0" w:color="auto"/>
        <w:right w:val="none" w:sz="0" w:space="0" w:color="auto"/>
      </w:divBdr>
    </w:div>
    <w:div w:id="1983122180">
      <w:bodyDiv w:val="1"/>
      <w:marLeft w:val="0"/>
      <w:marRight w:val="0"/>
      <w:marTop w:val="0"/>
      <w:marBottom w:val="0"/>
      <w:divBdr>
        <w:top w:val="none" w:sz="0" w:space="0" w:color="auto"/>
        <w:left w:val="none" w:sz="0" w:space="0" w:color="auto"/>
        <w:bottom w:val="none" w:sz="0" w:space="0" w:color="auto"/>
        <w:right w:val="none" w:sz="0" w:space="0" w:color="auto"/>
      </w:divBdr>
    </w:div>
    <w:div w:id="1993295393">
      <w:bodyDiv w:val="1"/>
      <w:marLeft w:val="0"/>
      <w:marRight w:val="0"/>
      <w:marTop w:val="0"/>
      <w:marBottom w:val="0"/>
      <w:divBdr>
        <w:top w:val="none" w:sz="0" w:space="0" w:color="auto"/>
        <w:left w:val="none" w:sz="0" w:space="0" w:color="auto"/>
        <w:bottom w:val="none" w:sz="0" w:space="0" w:color="auto"/>
        <w:right w:val="none" w:sz="0" w:space="0" w:color="auto"/>
      </w:divBdr>
    </w:div>
    <w:div w:id="1993632499">
      <w:bodyDiv w:val="1"/>
      <w:marLeft w:val="0"/>
      <w:marRight w:val="0"/>
      <w:marTop w:val="0"/>
      <w:marBottom w:val="0"/>
      <w:divBdr>
        <w:top w:val="none" w:sz="0" w:space="0" w:color="auto"/>
        <w:left w:val="none" w:sz="0" w:space="0" w:color="auto"/>
        <w:bottom w:val="none" w:sz="0" w:space="0" w:color="auto"/>
        <w:right w:val="none" w:sz="0" w:space="0" w:color="auto"/>
      </w:divBdr>
    </w:div>
    <w:div w:id="1994798350">
      <w:bodyDiv w:val="1"/>
      <w:marLeft w:val="0"/>
      <w:marRight w:val="0"/>
      <w:marTop w:val="0"/>
      <w:marBottom w:val="0"/>
      <w:divBdr>
        <w:top w:val="none" w:sz="0" w:space="0" w:color="auto"/>
        <w:left w:val="none" w:sz="0" w:space="0" w:color="auto"/>
        <w:bottom w:val="none" w:sz="0" w:space="0" w:color="auto"/>
        <w:right w:val="none" w:sz="0" w:space="0" w:color="auto"/>
      </w:divBdr>
    </w:div>
    <w:div w:id="1996685493">
      <w:bodyDiv w:val="1"/>
      <w:marLeft w:val="0"/>
      <w:marRight w:val="0"/>
      <w:marTop w:val="0"/>
      <w:marBottom w:val="0"/>
      <w:divBdr>
        <w:top w:val="none" w:sz="0" w:space="0" w:color="auto"/>
        <w:left w:val="none" w:sz="0" w:space="0" w:color="auto"/>
        <w:bottom w:val="none" w:sz="0" w:space="0" w:color="auto"/>
        <w:right w:val="none" w:sz="0" w:space="0" w:color="auto"/>
      </w:divBdr>
    </w:div>
    <w:div w:id="1997949598">
      <w:bodyDiv w:val="1"/>
      <w:marLeft w:val="0"/>
      <w:marRight w:val="0"/>
      <w:marTop w:val="0"/>
      <w:marBottom w:val="0"/>
      <w:divBdr>
        <w:top w:val="none" w:sz="0" w:space="0" w:color="auto"/>
        <w:left w:val="none" w:sz="0" w:space="0" w:color="auto"/>
        <w:bottom w:val="none" w:sz="0" w:space="0" w:color="auto"/>
        <w:right w:val="none" w:sz="0" w:space="0" w:color="auto"/>
      </w:divBdr>
    </w:div>
    <w:div w:id="2013992706">
      <w:bodyDiv w:val="1"/>
      <w:marLeft w:val="0"/>
      <w:marRight w:val="0"/>
      <w:marTop w:val="0"/>
      <w:marBottom w:val="0"/>
      <w:divBdr>
        <w:top w:val="none" w:sz="0" w:space="0" w:color="auto"/>
        <w:left w:val="none" w:sz="0" w:space="0" w:color="auto"/>
        <w:bottom w:val="none" w:sz="0" w:space="0" w:color="auto"/>
        <w:right w:val="none" w:sz="0" w:space="0" w:color="auto"/>
      </w:divBdr>
    </w:div>
    <w:div w:id="2017341459">
      <w:bodyDiv w:val="1"/>
      <w:marLeft w:val="0"/>
      <w:marRight w:val="0"/>
      <w:marTop w:val="0"/>
      <w:marBottom w:val="0"/>
      <w:divBdr>
        <w:top w:val="none" w:sz="0" w:space="0" w:color="auto"/>
        <w:left w:val="none" w:sz="0" w:space="0" w:color="auto"/>
        <w:bottom w:val="none" w:sz="0" w:space="0" w:color="auto"/>
        <w:right w:val="none" w:sz="0" w:space="0" w:color="auto"/>
      </w:divBdr>
    </w:div>
    <w:div w:id="2020160664">
      <w:bodyDiv w:val="1"/>
      <w:marLeft w:val="0"/>
      <w:marRight w:val="0"/>
      <w:marTop w:val="0"/>
      <w:marBottom w:val="0"/>
      <w:divBdr>
        <w:top w:val="none" w:sz="0" w:space="0" w:color="auto"/>
        <w:left w:val="none" w:sz="0" w:space="0" w:color="auto"/>
        <w:bottom w:val="none" w:sz="0" w:space="0" w:color="auto"/>
        <w:right w:val="none" w:sz="0" w:space="0" w:color="auto"/>
      </w:divBdr>
    </w:div>
    <w:div w:id="2023433596">
      <w:bodyDiv w:val="1"/>
      <w:marLeft w:val="0"/>
      <w:marRight w:val="0"/>
      <w:marTop w:val="0"/>
      <w:marBottom w:val="0"/>
      <w:divBdr>
        <w:top w:val="none" w:sz="0" w:space="0" w:color="auto"/>
        <w:left w:val="none" w:sz="0" w:space="0" w:color="auto"/>
        <w:bottom w:val="none" w:sz="0" w:space="0" w:color="auto"/>
        <w:right w:val="none" w:sz="0" w:space="0" w:color="auto"/>
      </w:divBdr>
    </w:div>
    <w:div w:id="2030331479">
      <w:bodyDiv w:val="1"/>
      <w:marLeft w:val="0"/>
      <w:marRight w:val="0"/>
      <w:marTop w:val="0"/>
      <w:marBottom w:val="0"/>
      <w:divBdr>
        <w:top w:val="none" w:sz="0" w:space="0" w:color="auto"/>
        <w:left w:val="none" w:sz="0" w:space="0" w:color="auto"/>
        <w:bottom w:val="none" w:sz="0" w:space="0" w:color="auto"/>
        <w:right w:val="none" w:sz="0" w:space="0" w:color="auto"/>
      </w:divBdr>
    </w:div>
    <w:div w:id="2030831143">
      <w:bodyDiv w:val="1"/>
      <w:marLeft w:val="0"/>
      <w:marRight w:val="0"/>
      <w:marTop w:val="0"/>
      <w:marBottom w:val="0"/>
      <w:divBdr>
        <w:top w:val="none" w:sz="0" w:space="0" w:color="auto"/>
        <w:left w:val="none" w:sz="0" w:space="0" w:color="auto"/>
        <w:bottom w:val="none" w:sz="0" w:space="0" w:color="auto"/>
        <w:right w:val="none" w:sz="0" w:space="0" w:color="auto"/>
      </w:divBdr>
    </w:div>
    <w:div w:id="2031251722">
      <w:bodyDiv w:val="1"/>
      <w:marLeft w:val="0"/>
      <w:marRight w:val="0"/>
      <w:marTop w:val="0"/>
      <w:marBottom w:val="0"/>
      <w:divBdr>
        <w:top w:val="none" w:sz="0" w:space="0" w:color="auto"/>
        <w:left w:val="none" w:sz="0" w:space="0" w:color="auto"/>
        <w:bottom w:val="none" w:sz="0" w:space="0" w:color="auto"/>
        <w:right w:val="none" w:sz="0" w:space="0" w:color="auto"/>
      </w:divBdr>
    </w:div>
    <w:div w:id="2032797643">
      <w:bodyDiv w:val="1"/>
      <w:marLeft w:val="0"/>
      <w:marRight w:val="0"/>
      <w:marTop w:val="0"/>
      <w:marBottom w:val="0"/>
      <w:divBdr>
        <w:top w:val="none" w:sz="0" w:space="0" w:color="auto"/>
        <w:left w:val="none" w:sz="0" w:space="0" w:color="auto"/>
        <w:bottom w:val="none" w:sz="0" w:space="0" w:color="auto"/>
        <w:right w:val="none" w:sz="0" w:space="0" w:color="auto"/>
      </w:divBdr>
    </w:div>
    <w:div w:id="2033679429">
      <w:bodyDiv w:val="1"/>
      <w:marLeft w:val="0"/>
      <w:marRight w:val="0"/>
      <w:marTop w:val="0"/>
      <w:marBottom w:val="0"/>
      <w:divBdr>
        <w:top w:val="none" w:sz="0" w:space="0" w:color="auto"/>
        <w:left w:val="none" w:sz="0" w:space="0" w:color="auto"/>
        <w:bottom w:val="none" w:sz="0" w:space="0" w:color="auto"/>
        <w:right w:val="none" w:sz="0" w:space="0" w:color="auto"/>
      </w:divBdr>
      <w:divsChild>
        <w:div w:id="1850094208">
          <w:marLeft w:val="0"/>
          <w:marRight w:val="0"/>
          <w:marTop w:val="0"/>
          <w:marBottom w:val="0"/>
          <w:divBdr>
            <w:top w:val="none" w:sz="0" w:space="0" w:color="auto"/>
            <w:left w:val="none" w:sz="0" w:space="0" w:color="auto"/>
            <w:bottom w:val="none" w:sz="0" w:space="0" w:color="auto"/>
            <w:right w:val="none" w:sz="0" w:space="0" w:color="auto"/>
          </w:divBdr>
          <w:divsChild>
            <w:div w:id="30302728">
              <w:marLeft w:val="0"/>
              <w:marRight w:val="0"/>
              <w:marTop w:val="0"/>
              <w:marBottom w:val="0"/>
              <w:divBdr>
                <w:top w:val="none" w:sz="0" w:space="0" w:color="auto"/>
                <w:left w:val="none" w:sz="0" w:space="0" w:color="auto"/>
                <w:bottom w:val="none" w:sz="0" w:space="0" w:color="auto"/>
                <w:right w:val="none" w:sz="0" w:space="0" w:color="auto"/>
              </w:divBdr>
              <w:divsChild>
                <w:div w:id="2002199965">
                  <w:marLeft w:val="0"/>
                  <w:marRight w:val="0"/>
                  <w:marTop w:val="0"/>
                  <w:marBottom w:val="0"/>
                  <w:divBdr>
                    <w:top w:val="none" w:sz="0" w:space="0" w:color="auto"/>
                    <w:left w:val="none" w:sz="0" w:space="0" w:color="auto"/>
                    <w:bottom w:val="none" w:sz="0" w:space="0" w:color="auto"/>
                    <w:right w:val="none" w:sz="0" w:space="0" w:color="auto"/>
                  </w:divBdr>
                  <w:divsChild>
                    <w:div w:id="616451421">
                      <w:marLeft w:val="0"/>
                      <w:marRight w:val="0"/>
                      <w:marTop w:val="0"/>
                      <w:marBottom w:val="0"/>
                      <w:divBdr>
                        <w:top w:val="none" w:sz="0" w:space="0" w:color="auto"/>
                        <w:left w:val="none" w:sz="0" w:space="0" w:color="auto"/>
                        <w:bottom w:val="none" w:sz="0" w:space="0" w:color="auto"/>
                        <w:right w:val="none" w:sz="0" w:space="0" w:color="auto"/>
                      </w:divBdr>
                      <w:divsChild>
                        <w:div w:id="2076538622">
                          <w:marLeft w:val="0"/>
                          <w:marRight w:val="0"/>
                          <w:marTop w:val="0"/>
                          <w:marBottom w:val="0"/>
                          <w:divBdr>
                            <w:top w:val="none" w:sz="0" w:space="0" w:color="auto"/>
                            <w:left w:val="none" w:sz="0" w:space="0" w:color="auto"/>
                            <w:bottom w:val="none" w:sz="0" w:space="0" w:color="auto"/>
                            <w:right w:val="none" w:sz="0" w:space="0" w:color="auto"/>
                          </w:divBdr>
                          <w:divsChild>
                            <w:div w:id="333269240">
                              <w:marLeft w:val="130"/>
                              <w:marRight w:val="120"/>
                              <w:marTop w:val="0"/>
                              <w:marBottom w:val="7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1935796">
      <w:bodyDiv w:val="1"/>
      <w:marLeft w:val="0"/>
      <w:marRight w:val="0"/>
      <w:marTop w:val="0"/>
      <w:marBottom w:val="0"/>
      <w:divBdr>
        <w:top w:val="none" w:sz="0" w:space="0" w:color="auto"/>
        <w:left w:val="none" w:sz="0" w:space="0" w:color="auto"/>
        <w:bottom w:val="none" w:sz="0" w:space="0" w:color="auto"/>
        <w:right w:val="none" w:sz="0" w:space="0" w:color="auto"/>
      </w:divBdr>
    </w:div>
    <w:div w:id="2051756818">
      <w:bodyDiv w:val="1"/>
      <w:marLeft w:val="0"/>
      <w:marRight w:val="0"/>
      <w:marTop w:val="0"/>
      <w:marBottom w:val="0"/>
      <w:divBdr>
        <w:top w:val="none" w:sz="0" w:space="0" w:color="auto"/>
        <w:left w:val="none" w:sz="0" w:space="0" w:color="auto"/>
        <w:bottom w:val="none" w:sz="0" w:space="0" w:color="auto"/>
        <w:right w:val="none" w:sz="0" w:space="0" w:color="auto"/>
      </w:divBdr>
    </w:div>
    <w:div w:id="2052267804">
      <w:bodyDiv w:val="1"/>
      <w:marLeft w:val="0"/>
      <w:marRight w:val="0"/>
      <w:marTop w:val="0"/>
      <w:marBottom w:val="0"/>
      <w:divBdr>
        <w:top w:val="none" w:sz="0" w:space="0" w:color="auto"/>
        <w:left w:val="none" w:sz="0" w:space="0" w:color="auto"/>
        <w:bottom w:val="none" w:sz="0" w:space="0" w:color="auto"/>
        <w:right w:val="none" w:sz="0" w:space="0" w:color="auto"/>
      </w:divBdr>
    </w:div>
    <w:div w:id="2055154557">
      <w:bodyDiv w:val="1"/>
      <w:marLeft w:val="0"/>
      <w:marRight w:val="0"/>
      <w:marTop w:val="0"/>
      <w:marBottom w:val="0"/>
      <w:divBdr>
        <w:top w:val="none" w:sz="0" w:space="0" w:color="auto"/>
        <w:left w:val="none" w:sz="0" w:space="0" w:color="auto"/>
        <w:bottom w:val="none" w:sz="0" w:space="0" w:color="auto"/>
        <w:right w:val="none" w:sz="0" w:space="0" w:color="auto"/>
      </w:divBdr>
    </w:div>
    <w:div w:id="2072002319">
      <w:bodyDiv w:val="1"/>
      <w:marLeft w:val="0"/>
      <w:marRight w:val="0"/>
      <w:marTop w:val="0"/>
      <w:marBottom w:val="0"/>
      <w:divBdr>
        <w:top w:val="none" w:sz="0" w:space="0" w:color="auto"/>
        <w:left w:val="none" w:sz="0" w:space="0" w:color="auto"/>
        <w:bottom w:val="none" w:sz="0" w:space="0" w:color="auto"/>
        <w:right w:val="none" w:sz="0" w:space="0" w:color="auto"/>
      </w:divBdr>
    </w:div>
    <w:div w:id="2074427910">
      <w:bodyDiv w:val="1"/>
      <w:marLeft w:val="0"/>
      <w:marRight w:val="0"/>
      <w:marTop w:val="0"/>
      <w:marBottom w:val="0"/>
      <w:divBdr>
        <w:top w:val="none" w:sz="0" w:space="0" w:color="auto"/>
        <w:left w:val="none" w:sz="0" w:space="0" w:color="auto"/>
        <w:bottom w:val="none" w:sz="0" w:space="0" w:color="auto"/>
        <w:right w:val="none" w:sz="0" w:space="0" w:color="auto"/>
      </w:divBdr>
    </w:div>
    <w:div w:id="2076196578">
      <w:bodyDiv w:val="1"/>
      <w:marLeft w:val="0"/>
      <w:marRight w:val="0"/>
      <w:marTop w:val="0"/>
      <w:marBottom w:val="0"/>
      <w:divBdr>
        <w:top w:val="none" w:sz="0" w:space="0" w:color="auto"/>
        <w:left w:val="none" w:sz="0" w:space="0" w:color="auto"/>
        <w:bottom w:val="none" w:sz="0" w:space="0" w:color="auto"/>
        <w:right w:val="none" w:sz="0" w:space="0" w:color="auto"/>
      </w:divBdr>
    </w:div>
    <w:div w:id="2076391479">
      <w:bodyDiv w:val="1"/>
      <w:marLeft w:val="0"/>
      <w:marRight w:val="0"/>
      <w:marTop w:val="0"/>
      <w:marBottom w:val="0"/>
      <w:divBdr>
        <w:top w:val="none" w:sz="0" w:space="0" w:color="auto"/>
        <w:left w:val="none" w:sz="0" w:space="0" w:color="auto"/>
        <w:bottom w:val="none" w:sz="0" w:space="0" w:color="auto"/>
        <w:right w:val="none" w:sz="0" w:space="0" w:color="auto"/>
      </w:divBdr>
    </w:div>
    <w:div w:id="2082873382">
      <w:bodyDiv w:val="1"/>
      <w:marLeft w:val="0"/>
      <w:marRight w:val="0"/>
      <w:marTop w:val="0"/>
      <w:marBottom w:val="0"/>
      <w:divBdr>
        <w:top w:val="none" w:sz="0" w:space="0" w:color="auto"/>
        <w:left w:val="none" w:sz="0" w:space="0" w:color="auto"/>
        <w:bottom w:val="none" w:sz="0" w:space="0" w:color="auto"/>
        <w:right w:val="none" w:sz="0" w:space="0" w:color="auto"/>
      </w:divBdr>
    </w:div>
    <w:div w:id="2083987631">
      <w:bodyDiv w:val="1"/>
      <w:marLeft w:val="0"/>
      <w:marRight w:val="0"/>
      <w:marTop w:val="0"/>
      <w:marBottom w:val="0"/>
      <w:divBdr>
        <w:top w:val="none" w:sz="0" w:space="0" w:color="auto"/>
        <w:left w:val="none" w:sz="0" w:space="0" w:color="auto"/>
        <w:bottom w:val="none" w:sz="0" w:space="0" w:color="auto"/>
        <w:right w:val="none" w:sz="0" w:space="0" w:color="auto"/>
      </w:divBdr>
    </w:div>
    <w:div w:id="2084522870">
      <w:bodyDiv w:val="1"/>
      <w:marLeft w:val="0"/>
      <w:marRight w:val="0"/>
      <w:marTop w:val="0"/>
      <w:marBottom w:val="0"/>
      <w:divBdr>
        <w:top w:val="none" w:sz="0" w:space="0" w:color="auto"/>
        <w:left w:val="none" w:sz="0" w:space="0" w:color="auto"/>
        <w:bottom w:val="none" w:sz="0" w:space="0" w:color="auto"/>
        <w:right w:val="none" w:sz="0" w:space="0" w:color="auto"/>
      </w:divBdr>
    </w:div>
    <w:div w:id="2087653726">
      <w:bodyDiv w:val="1"/>
      <w:marLeft w:val="0"/>
      <w:marRight w:val="0"/>
      <w:marTop w:val="0"/>
      <w:marBottom w:val="0"/>
      <w:divBdr>
        <w:top w:val="none" w:sz="0" w:space="0" w:color="auto"/>
        <w:left w:val="none" w:sz="0" w:space="0" w:color="auto"/>
        <w:bottom w:val="none" w:sz="0" w:space="0" w:color="auto"/>
        <w:right w:val="none" w:sz="0" w:space="0" w:color="auto"/>
      </w:divBdr>
    </w:div>
    <w:div w:id="2092191967">
      <w:bodyDiv w:val="1"/>
      <w:marLeft w:val="0"/>
      <w:marRight w:val="0"/>
      <w:marTop w:val="0"/>
      <w:marBottom w:val="0"/>
      <w:divBdr>
        <w:top w:val="none" w:sz="0" w:space="0" w:color="auto"/>
        <w:left w:val="none" w:sz="0" w:space="0" w:color="auto"/>
        <w:bottom w:val="none" w:sz="0" w:space="0" w:color="auto"/>
        <w:right w:val="none" w:sz="0" w:space="0" w:color="auto"/>
      </w:divBdr>
    </w:div>
    <w:div w:id="2094083303">
      <w:bodyDiv w:val="1"/>
      <w:marLeft w:val="0"/>
      <w:marRight w:val="0"/>
      <w:marTop w:val="0"/>
      <w:marBottom w:val="0"/>
      <w:divBdr>
        <w:top w:val="none" w:sz="0" w:space="0" w:color="auto"/>
        <w:left w:val="none" w:sz="0" w:space="0" w:color="auto"/>
        <w:bottom w:val="none" w:sz="0" w:space="0" w:color="auto"/>
        <w:right w:val="none" w:sz="0" w:space="0" w:color="auto"/>
      </w:divBdr>
    </w:div>
    <w:div w:id="2095006309">
      <w:bodyDiv w:val="1"/>
      <w:marLeft w:val="0"/>
      <w:marRight w:val="0"/>
      <w:marTop w:val="0"/>
      <w:marBottom w:val="0"/>
      <w:divBdr>
        <w:top w:val="none" w:sz="0" w:space="0" w:color="auto"/>
        <w:left w:val="none" w:sz="0" w:space="0" w:color="auto"/>
        <w:bottom w:val="none" w:sz="0" w:space="0" w:color="auto"/>
        <w:right w:val="none" w:sz="0" w:space="0" w:color="auto"/>
      </w:divBdr>
    </w:div>
    <w:div w:id="2097551019">
      <w:bodyDiv w:val="1"/>
      <w:marLeft w:val="0"/>
      <w:marRight w:val="0"/>
      <w:marTop w:val="0"/>
      <w:marBottom w:val="0"/>
      <w:divBdr>
        <w:top w:val="none" w:sz="0" w:space="0" w:color="auto"/>
        <w:left w:val="none" w:sz="0" w:space="0" w:color="auto"/>
        <w:bottom w:val="none" w:sz="0" w:space="0" w:color="auto"/>
        <w:right w:val="none" w:sz="0" w:space="0" w:color="auto"/>
      </w:divBdr>
    </w:div>
    <w:div w:id="2102680778">
      <w:bodyDiv w:val="1"/>
      <w:marLeft w:val="0"/>
      <w:marRight w:val="0"/>
      <w:marTop w:val="0"/>
      <w:marBottom w:val="0"/>
      <w:divBdr>
        <w:top w:val="none" w:sz="0" w:space="0" w:color="auto"/>
        <w:left w:val="none" w:sz="0" w:space="0" w:color="auto"/>
        <w:bottom w:val="none" w:sz="0" w:space="0" w:color="auto"/>
        <w:right w:val="none" w:sz="0" w:space="0" w:color="auto"/>
      </w:divBdr>
    </w:div>
    <w:div w:id="2104111060">
      <w:bodyDiv w:val="1"/>
      <w:marLeft w:val="0"/>
      <w:marRight w:val="0"/>
      <w:marTop w:val="0"/>
      <w:marBottom w:val="0"/>
      <w:divBdr>
        <w:top w:val="none" w:sz="0" w:space="0" w:color="auto"/>
        <w:left w:val="none" w:sz="0" w:space="0" w:color="auto"/>
        <w:bottom w:val="none" w:sz="0" w:space="0" w:color="auto"/>
        <w:right w:val="none" w:sz="0" w:space="0" w:color="auto"/>
      </w:divBdr>
    </w:div>
    <w:div w:id="2114786640">
      <w:bodyDiv w:val="1"/>
      <w:marLeft w:val="0"/>
      <w:marRight w:val="0"/>
      <w:marTop w:val="0"/>
      <w:marBottom w:val="0"/>
      <w:divBdr>
        <w:top w:val="none" w:sz="0" w:space="0" w:color="auto"/>
        <w:left w:val="none" w:sz="0" w:space="0" w:color="auto"/>
        <w:bottom w:val="none" w:sz="0" w:space="0" w:color="auto"/>
        <w:right w:val="none" w:sz="0" w:space="0" w:color="auto"/>
      </w:divBdr>
    </w:div>
    <w:div w:id="2135706759">
      <w:bodyDiv w:val="1"/>
      <w:marLeft w:val="0"/>
      <w:marRight w:val="0"/>
      <w:marTop w:val="0"/>
      <w:marBottom w:val="0"/>
      <w:divBdr>
        <w:top w:val="none" w:sz="0" w:space="0" w:color="auto"/>
        <w:left w:val="none" w:sz="0" w:space="0" w:color="auto"/>
        <w:bottom w:val="none" w:sz="0" w:space="0" w:color="auto"/>
        <w:right w:val="none" w:sz="0" w:space="0" w:color="auto"/>
      </w:divBdr>
    </w:div>
    <w:div w:id="2136363379">
      <w:bodyDiv w:val="1"/>
      <w:marLeft w:val="0"/>
      <w:marRight w:val="0"/>
      <w:marTop w:val="0"/>
      <w:marBottom w:val="0"/>
      <w:divBdr>
        <w:top w:val="none" w:sz="0" w:space="0" w:color="auto"/>
        <w:left w:val="none" w:sz="0" w:space="0" w:color="auto"/>
        <w:bottom w:val="none" w:sz="0" w:space="0" w:color="auto"/>
        <w:right w:val="none" w:sz="0" w:space="0" w:color="auto"/>
      </w:divBdr>
    </w:div>
    <w:div w:id="2138644230">
      <w:bodyDiv w:val="1"/>
      <w:marLeft w:val="0"/>
      <w:marRight w:val="0"/>
      <w:marTop w:val="0"/>
      <w:marBottom w:val="0"/>
      <w:divBdr>
        <w:top w:val="none" w:sz="0" w:space="0" w:color="auto"/>
        <w:left w:val="none" w:sz="0" w:space="0" w:color="auto"/>
        <w:bottom w:val="none" w:sz="0" w:space="0" w:color="auto"/>
        <w:right w:val="none" w:sz="0" w:space="0" w:color="auto"/>
      </w:divBdr>
    </w:div>
    <w:div w:id="21453885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png"/><Relationship Id="rId39" Type="http://schemas.openxmlformats.org/officeDocument/2006/relationships/image" Target="media/image30.emf"/><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emf"/><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5.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mailto:ddt-participation-public-icpe@aisne.gouv.fr" TargetMode="External"/><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2.png"/><Relationship Id="rId44" Type="http://schemas.openxmlformats.org/officeDocument/2006/relationships/hyperlink" Target="mailto:ddt-participation-public-icpe@aisne.fr"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mailto:ddt-participation-public-icpe@aisne.fr" TargetMode="External"/><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8E25A67-7425-4466-8B77-83654C8C06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916</TotalTime>
  <Pages>91</Pages>
  <Words>36164</Words>
  <Characters>198903</Characters>
  <Application>Microsoft Office Word</Application>
  <DocSecurity>0</DocSecurity>
  <Lines>1657</Lines>
  <Paragraphs>469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234598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VERON</dc:creator>
  <cp:keywords/>
  <dc:description/>
  <cp:lastModifiedBy>serge véron</cp:lastModifiedBy>
  <cp:revision>69</cp:revision>
  <cp:lastPrinted>2020-11-30T10:10:00Z</cp:lastPrinted>
  <dcterms:created xsi:type="dcterms:W3CDTF">2020-11-25T17:39:00Z</dcterms:created>
  <dcterms:modified xsi:type="dcterms:W3CDTF">2020-11-30T18:03:00Z</dcterms:modified>
</cp:coreProperties>
</file>